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4941" w:rsidRDefault="00BB4941"/>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237"/>
      </w:tblGrid>
      <w:tr w:rsidR="008679C4" w:rsidRPr="00187C8A" w:rsidTr="007C6ABF">
        <w:trPr>
          <w:trHeight w:val="1701"/>
        </w:trPr>
        <w:tc>
          <w:tcPr>
            <w:tcW w:w="9214" w:type="dxa"/>
            <w:gridSpan w:val="3"/>
            <w:vAlign w:val="center"/>
          </w:tcPr>
          <w:p w:rsidR="00187C8A" w:rsidRPr="00187C8A" w:rsidRDefault="007036C3" w:rsidP="006E4C42">
            <w:pPr>
              <w:pStyle w:val="Normal1"/>
              <w:jc w:val="center"/>
              <w:rPr>
                <w:rFonts w:eastAsia="Calibri"/>
                <w:b/>
                <w:sz w:val="24"/>
                <w:szCs w:val="24"/>
              </w:rPr>
            </w:pPr>
            <w:r>
              <w:rPr>
                <w:rFonts w:eastAsia="Calibri"/>
                <w:b/>
                <w:sz w:val="24"/>
                <w:szCs w:val="24"/>
              </w:rPr>
              <w:t xml:space="preserve">MINUTA DE </w:t>
            </w:r>
            <w:r w:rsidR="00187C8A" w:rsidRPr="00187C8A">
              <w:rPr>
                <w:rFonts w:eastAsia="Calibri"/>
                <w:b/>
                <w:sz w:val="24"/>
                <w:szCs w:val="24"/>
              </w:rPr>
              <w:t>EDITAL DE LICITAÇÃO</w:t>
            </w:r>
          </w:p>
          <w:p w:rsidR="00187C8A" w:rsidRPr="00187C8A" w:rsidRDefault="00935ECD" w:rsidP="006E4C42">
            <w:pPr>
              <w:pStyle w:val="Normal1"/>
              <w:jc w:val="center"/>
              <w:rPr>
                <w:rFonts w:eastAsia="Calibri"/>
                <w:b/>
                <w:sz w:val="24"/>
                <w:szCs w:val="24"/>
              </w:rPr>
            </w:pPr>
            <w:r>
              <w:rPr>
                <w:rFonts w:eastAsia="Calibri"/>
                <w:b/>
                <w:sz w:val="24"/>
                <w:szCs w:val="24"/>
              </w:rPr>
              <w:t>TOMADA DE PREÇOS</w:t>
            </w:r>
            <w:r w:rsidR="005E5423">
              <w:rPr>
                <w:rFonts w:eastAsia="Calibri"/>
                <w:b/>
                <w:sz w:val="24"/>
                <w:szCs w:val="24"/>
              </w:rPr>
              <w:t xml:space="preserve"> N° </w:t>
            </w:r>
            <w:r w:rsidR="009F0B55">
              <w:rPr>
                <w:rFonts w:eastAsia="Calibri"/>
                <w:b/>
                <w:sz w:val="24"/>
                <w:szCs w:val="24"/>
              </w:rPr>
              <w:t>001</w:t>
            </w:r>
            <w:r w:rsidR="000673CB">
              <w:rPr>
                <w:rFonts w:eastAsia="Calibri"/>
                <w:b/>
                <w:sz w:val="24"/>
                <w:szCs w:val="24"/>
              </w:rPr>
              <w:t>/201</w:t>
            </w:r>
            <w:r w:rsidR="00F646C7">
              <w:rPr>
                <w:rFonts w:eastAsia="Calibri"/>
                <w:b/>
                <w:sz w:val="24"/>
                <w:szCs w:val="24"/>
              </w:rPr>
              <w:t>9</w:t>
            </w:r>
          </w:p>
          <w:p w:rsidR="006E4C42" w:rsidRPr="005F38CF" w:rsidRDefault="00217407" w:rsidP="00F646C7">
            <w:pPr>
              <w:pStyle w:val="Normal1"/>
              <w:widowControl/>
              <w:jc w:val="center"/>
              <w:rPr>
                <w:sz w:val="24"/>
                <w:szCs w:val="24"/>
              </w:rPr>
            </w:pPr>
            <w:r>
              <w:rPr>
                <w:rFonts w:eastAsia="Calibri"/>
                <w:b/>
                <w:sz w:val="24"/>
                <w:szCs w:val="24"/>
              </w:rPr>
              <w:t xml:space="preserve">PROCESSO N° </w:t>
            </w:r>
            <w:r w:rsidR="00F646C7">
              <w:rPr>
                <w:rFonts w:eastAsia="Calibri"/>
                <w:b/>
                <w:sz w:val="24"/>
                <w:szCs w:val="24"/>
              </w:rPr>
              <w:t>536300/2018</w:t>
            </w:r>
          </w:p>
        </w:tc>
      </w:tr>
      <w:tr w:rsidR="008679C4" w:rsidRPr="00187C8A" w:rsidTr="007C6ABF">
        <w:trPr>
          <w:trHeight w:val="1701"/>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3E0977" w:rsidRDefault="008679C4" w:rsidP="009774BD">
            <w:pPr>
              <w:pStyle w:val="Normal1"/>
              <w:ind w:left="34"/>
              <w:jc w:val="both"/>
              <w:rPr>
                <w:b/>
                <w:i/>
                <w:sz w:val="24"/>
                <w:szCs w:val="24"/>
              </w:rPr>
            </w:pPr>
            <w:r w:rsidRPr="003E0977">
              <w:rPr>
                <w:b/>
                <w:i/>
                <w:sz w:val="24"/>
                <w:szCs w:val="24"/>
              </w:rPr>
              <w:t>“</w:t>
            </w:r>
            <w:r w:rsidR="00F646C7" w:rsidRPr="00F646C7">
              <w:rPr>
                <w:b/>
                <w:i/>
                <w:sz w:val="24"/>
                <w:szCs w:val="24"/>
              </w:rPr>
              <w:t>contratação de empresa especializada em serviço de obra de engenharia para execução de reforma, com fornecimento de material, mão-de-obra, ferramental e todos os equipamentos necessários à perfeita realização dos serviços no Complexo Regulador</w:t>
            </w:r>
            <w:r w:rsidR="009774BD">
              <w:rPr>
                <w:b/>
                <w:i/>
                <w:sz w:val="24"/>
                <w:szCs w:val="24"/>
              </w:rPr>
              <w:t xml:space="preserve"> de</w:t>
            </w:r>
            <w:r w:rsidR="00F646C7" w:rsidRPr="00F646C7">
              <w:rPr>
                <w:b/>
                <w:i/>
                <w:sz w:val="24"/>
                <w:szCs w:val="24"/>
              </w:rPr>
              <w:t xml:space="preserve"> Cáceres-MT</w:t>
            </w:r>
            <w:r w:rsidR="007A0119" w:rsidRPr="003E0977">
              <w:rPr>
                <w:b/>
                <w:i/>
                <w:sz w:val="24"/>
              </w:rPr>
              <w:t>.</w:t>
            </w:r>
            <w:r w:rsidR="002F7F78" w:rsidRPr="003E0977">
              <w:rPr>
                <w:b/>
                <w:i/>
                <w:sz w:val="24"/>
                <w:szCs w:val="24"/>
              </w:rPr>
              <w:t>”</w:t>
            </w:r>
          </w:p>
        </w:tc>
      </w:tr>
      <w:tr w:rsidR="00934FDC" w:rsidRPr="00187C8A" w:rsidTr="008B1601">
        <w:trPr>
          <w:trHeight w:val="850"/>
        </w:trPr>
        <w:tc>
          <w:tcPr>
            <w:tcW w:w="1276" w:type="dxa"/>
            <w:vAlign w:val="center"/>
          </w:tcPr>
          <w:p w:rsidR="00934FDC" w:rsidRPr="00187C8A" w:rsidRDefault="00934FDC" w:rsidP="006E4C42">
            <w:pPr>
              <w:pStyle w:val="Normal1"/>
              <w:rPr>
                <w:rFonts w:eastAsia="Calibri"/>
                <w:b/>
                <w:sz w:val="24"/>
                <w:szCs w:val="24"/>
              </w:rPr>
            </w:pPr>
            <w:r w:rsidRPr="00934FDC">
              <w:rPr>
                <w:rFonts w:eastAsia="Calibri"/>
                <w:b/>
                <w:sz w:val="24"/>
                <w:szCs w:val="24"/>
              </w:rPr>
              <w:t>Tipo</w:t>
            </w:r>
          </w:p>
        </w:tc>
        <w:tc>
          <w:tcPr>
            <w:tcW w:w="7938" w:type="dxa"/>
            <w:gridSpan w:val="2"/>
            <w:vAlign w:val="center"/>
          </w:tcPr>
          <w:p w:rsidR="00934FDC" w:rsidRPr="00187C8A" w:rsidRDefault="005F38CF" w:rsidP="005F38CF">
            <w:pPr>
              <w:pStyle w:val="Normal1"/>
              <w:ind w:left="34"/>
              <w:jc w:val="center"/>
              <w:rPr>
                <w:b/>
                <w:sz w:val="24"/>
                <w:szCs w:val="24"/>
              </w:rPr>
            </w:pPr>
            <w:r w:rsidRPr="00934FDC">
              <w:rPr>
                <w:b/>
                <w:sz w:val="24"/>
                <w:szCs w:val="24"/>
              </w:rPr>
              <w:t xml:space="preserve">MENOR PREÇO POR </w:t>
            </w:r>
            <w:r w:rsidR="002D2128" w:rsidRPr="002D2128">
              <w:rPr>
                <w:b/>
                <w:bCs/>
                <w:sz w:val="24"/>
                <w:szCs w:val="24"/>
              </w:rPr>
              <w:t>EMPREITADA POR PREÇO UNITÁRIO</w:t>
            </w:r>
          </w:p>
        </w:tc>
      </w:tr>
      <w:tr w:rsidR="00C72935" w:rsidRPr="00EA5F38" w:rsidTr="002A386E">
        <w:trPr>
          <w:trHeight w:val="1447"/>
        </w:trPr>
        <w:tc>
          <w:tcPr>
            <w:tcW w:w="2977" w:type="dxa"/>
            <w:gridSpan w:val="2"/>
            <w:vAlign w:val="center"/>
          </w:tcPr>
          <w:p w:rsidR="00C72935" w:rsidRPr="001B78DF" w:rsidRDefault="002A386E" w:rsidP="002A386E">
            <w:pPr>
              <w:pStyle w:val="Normal1"/>
              <w:rPr>
                <w:b/>
                <w:sz w:val="24"/>
                <w:szCs w:val="24"/>
              </w:rPr>
            </w:pPr>
            <w:r>
              <w:rPr>
                <w:b/>
                <w:sz w:val="24"/>
                <w:szCs w:val="24"/>
              </w:rPr>
              <w:t>Período de Cadastramento</w:t>
            </w:r>
            <w:r w:rsidR="002400F2">
              <w:rPr>
                <w:b/>
                <w:sz w:val="24"/>
                <w:szCs w:val="24"/>
              </w:rPr>
              <w:t xml:space="preserve"> </w:t>
            </w:r>
            <w:r>
              <w:rPr>
                <w:b/>
                <w:sz w:val="24"/>
                <w:szCs w:val="24"/>
              </w:rPr>
              <w:t xml:space="preserve">para as </w:t>
            </w:r>
            <w:r w:rsidR="00C72935" w:rsidRPr="001B78DF">
              <w:rPr>
                <w:b/>
                <w:sz w:val="24"/>
                <w:szCs w:val="24"/>
              </w:rPr>
              <w:t>Empresas</w:t>
            </w:r>
            <w:r>
              <w:rPr>
                <w:b/>
                <w:sz w:val="24"/>
                <w:szCs w:val="24"/>
              </w:rPr>
              <w:t xml:space="preserve"> não cadastradas</w:t>
            </w:r>
            <w:r w:rsidR="002400F2">
              <w:rPr>
                <w:b/>
                <w:sz w:val="24"/>
                <w:szCs w:val="24"/>
              </w:rPr>
              <w:t>.</w:t>
            </w:r>
          </w:p>
        </w:tc>
        <w:tc>
          <w:tcPr>
            <w:tcW w:w="6237" w:type="dxa"/>
            <w:vAlign w:val="center"/>
          </w:tcPr>
          <w:p w:rsidR="00C72935" w:rsidRPr="00DE44CF" w:rsidRDefault="002A386E" w:rsidP="00296583">
            <w:pPr>
              <w:pStyle w:val="Normal1"/>
              <w:jc w:val="both"/>
              <w:rPr>
                <w:rFonts w:eastAsia="Calibri"/>
                <w:sz w:val="24"/>
                <w:szCs w:val="24"/>
              </w:rPr>
            </w:pPr>
            <w:r w:rsidRPr="002400F2">
              <w:rPr>
                <w:b/>
                <w:sz w:val="22"/>
                <w:szCs w:val="22"/>
              </w:rPr>
              <w:t>No</w:t>
            </w:r>
            <w:r w:rsidR="000D5068" w:rsidRPr="002400F2">
              <w:rPr>
                <w:b/>
                <w:sz w:val="22"/>
                <w:szCs w:val="22"/>
              </w:rPr>
              <w:t xml:space="preserve"> mínimo, 03 (três) dias úteis </w:t>
            </w:r>
            <w:r w:rsidR="000D5068" w:rsidRPr="002400F2">
              <w:rPr>
                <w:sz w:val="22"/>
                <w:szCs w:val="22"/>
              </w:rPr>
              <w:t xml:space="preserve">antes da data designada para </w:t>
            </w:r>
            <w:r w:rsidR="00807C38" w:rsidRPr="00807C38">
              <w:rPr>
                <w:sz w:val="22"/>
                <w:szCs w:val="22"/>
              </w:rPr>
              <w:t>Sessão Pública</w:t>
            </w:r>
            <w:r w:rsidR="000D5068" w:rsidRPr="002400F2">
              <w:rPr>
                <w:sz w:val="22"/>
                <w:szCs w:val="22"/>
              </w:rPr>
              <w:t>, junto às competentes Unidades Cadastradoras</w:t>
            </w:r>
            <w:r w:rsidR="00BD68F1" w:rsidRPr="002400F2">
              <w:rPr>
                <w:sz w:val="22"/>
                <w:szCs w:val="22"/>
              </w:rPr>
              <w:t xml:space="preserve"> ou perante a Comissão Permanente de Licitação.</w:t>
            </w:r>
            <w:r w:rsidR="00296583">
              <w:rPr>
                <w:sz w:val="22"/>
                <w:szCs w:val="22"/>
              </w:rPr>
              <w:t xml:space="preserve"> </w:t>
            </w:r>
            <w:r w:rsidR="00C72935" w:rsidRPr="002400F2">
              <w:rPr>
                <w:rFonts w:eastAsia="Calibri"/>
                <w:sz w:val="22"/>
                <w:szCs w:val="22"/>
              </w:rPr>
              <w:t xml:space="preserve">(horário de atendimento de </w:t>
            </w:r>
            <w:r w:rsidR="00E3671B" w:rsidRPr="002400F2">
              <w:rPr>
                <w:rFonts w:eastAsia="Calibri"/>
                <w:sz w:val="22"/>
                <w:szCs w:val="22"/>
              </w:rPr>
              <w:t>14</w:t>
            </w:r>
            <w:r w:rsidR="00C72935" w:rsidRPr="002400F2">
              <w:rPr>
                <w:rFonts w:eastAsia="Calibri"/>
                <w:sz w:val="22"/>
                <w:szCs w:val="22"/>
              </w:rPr>
              <w:t xml:space="preserve">h </w:t>
            </w:r>
            <w:proofErr w:type="gramStart"/>
            <w:r w:rsidR="009F0B55" w:rsidRPr="002400F2">
              <w:rPr>
                <w:rFonts w:eastAsia="Calibri"/>
                <w:sz w:val="22"/>
                <w:szCs w:val="22"/>
              </w:rPr>
              <w:t>às</w:t>
            </w:r>
            <w:proofErr w:type="gramEnd"/>
            <w:r w:rsidR="00C72935" w:rsidRPr="002400F2">
              <w:rPr>
                <w:rFonts w:eastAsia="Calibri"/>
                <w:sz w:val="22"/>
                <w:szCs w:val="22"/>
              </w:rPr>
              <w:t xml:space="preserve"> 18h).</w:t>
            </w:r>
          </w:p>
        </w:tc>
      </w:tr>
      <w:tr w:rsidR="00C72935" w:rsidRPr="00EA5F38" w:rsidTr="008B1601">
        <w:trPr>
          <w:trHeight w:val="850"/>
        </w:trPr>
        <w:tc>
          <w:tcPr>
            <w:tcW w:w="2977" w:type="dxa"/>
            <w:gridSpan w:val="2"/>
            <w:vAlign w:val="center"/>
          </w:tcPr>
          <w:p w:rsidR="00C72935" w:rsidRPr="001B78DF" w:rsidRDefault="00C72935" w:rsidP="008B1520">
            <w:pPr>
              <w:pStyle w:val="Normal1"/>
              <w:rPr>
                <w:b/>
                <w:sz w:val="24"/>
                <w:szCs w:val="24"/>
              </w:rPr>
            </w:pPr>
            <w:r w:rsidRPr="001B78DF">
              <w:rPr>
                <w:rFonts w:eastAsia="Calibri"/>
                <w:b/>
                <w:sz w:val="24"/>
                <w:szCs w:val="24"/>
              </w:rPr>
              <w:t>Sessão Pública:</w:t>
            </w:r>
          </w:p>
        </w:tc>
        <w:tc>
          <w:tcPr>
            <w:tcW w:w="6237" w:type="dxa"/>
            <w:vAlign w:val="center"/>
          </w:tcPr>
          <w:p w:rsidR="00C72935" w:rsidRPr="00822CF8" w:rsidRDefault="009F0B55" w:rsidP="008B1520">
            <w:pPr>
              <w:pStyle w:val="Normal1"/>
              <w:jc w:val="center"/>
              <w:rPr>
                <w:rFonts w:eastAsia="Calibri"/>
                <w:b/>
                <w:sz w:val="24"/>
                <w:szCs w:val="24"/>
              </w:rPr>
            </w:pPr>
            <w:r>
              <w:rPr>
                <w:rFonts w:eastAsia="Calibri"/>
                <w:b/>
                <w:sz w:val="24"/>
                <w:szCs w:val="24"/>
              </w:rPr>
              <w:t>23</w:t>
            </w:r>
            <w:r w:rsidR="00EC4AEE" w:rsidRPr="00822CF8">
              <w:rPr>
                <w:rFonts w:eastAsia="Calibri"/>
                <w:b/>
                <w:sz w:val="24"/>
                <w:szCs w:val="24"/>
              </w:rPr>
              <w:t xml:space="preserve"> de </w:t>
            </w:r>
            <w:r>
              <w:rPr>
                <w:rFonts w:eastAsia="Calibri"/>
                <w:b/>
                <w:sz w:val="24"/>
                <w:szCs w:val="24"/>
              </w:rPr>
              <w:t xml:space="preserve">abril </w:t>
            </w:r>
            <w:r w:rsidR="00EC4AEE" w:rsidRPr="00822CF8">
              <w:rPr>
                <w:rFonts w:eastAsia="Calibri"/>
                <w:b/>
                <w:sz w:val="24"/>
                <w:szCs w:val="24"/>
              </w:rPr>
              <w:t xml:space="preserve">de </w:t>
            </w:r>
            <w:r w:rsidR="00C72935" w:rsidRPr="00822CF8">
              <w:rPr>
                <w:rFonts w:eastAsia="Calibri"/>
                <w:b/>
                <w:sz w:val="24"/>
                <w:szCs w:val="24"/>
              </w:rPr>
              <w:t>201</w:t>
            </w:r>
            <w:r w:rsidR="00F646C7">
              <w:rPr>
                <w:rFonts w:eastAsia="Calibri"/>
                <w:b/>
                <w:sz w:val="24"/>
                <w:szCs w:val="24"/>
              </w:rPr>
              <w:t>9</w:t>
            </w:r>
            <w:r w:rsidR="00C72935" w:rsidRPr="00822CF8">
              <w:rPr>
                <w:rFonts w:eastAsia="Calibri"/>
                <w:b/>
                <w:sz w:val="24"/>
                <w:szCs w:val="24"/>
              </w:rPr>
              <w:t xml:space="preserve">, às </w:t>
            </w:r>
            <w:proofErr w:type="gramStart"/>
            <w:r>
              <w:rPr>
                <w:rFonts w:eastAsia="Calibri"/>
                <w:b/>
                <w:sz w:val="24"/>
                <w:szCs w:val="24"/>
              </w:rPr>
              <w:t>09</w:t>
            </w:r>
            <w:r w:rsidR="00C72935" w:rsidRPr="00822CF8">
              <w:rPr>
                <w:rFonts w:eastAsia="Calibri"/>
                <w:b/>
                <w:sz w:val="24"/>
                <w:szCs w:val="24"/>
              </w:rPr>
              <w:t>h</w:t>
            </w:r>
            <w:r>
              <w:rPr>
                <w:rFonts w:eastAsia="Calibri"/>
                <w:b/>
                <w:sz w:val="24"/>
                <w:szCs w:val="24"/>
              </w:rPr>
              <w:t>10</w:t>
            </w:r>
            <w:r w:rsidR="00C72935" w:rsidRPr="00822CF8">
              <w:rPr>
                <w:rFonts w:eastAsia="Calibri"/>
                <w:b/>
                <w:sz w:val="24"/>
                <w:szCs w:val="24"/>
              </w:rPr>
              <w:t>min</w:t>
            </w:r>
            <w:proofErr w:type="gramEnd"/>
          </w:p>
          <w:p w:rsidR="00C72935" w:rsidRPr="00BA1D38" w:rsidRDefault="00C72935" w:rsidP="008B1520">
            <w:pPr>
              <w:pStyle w:val="Normal1"/>
              <w:jc w:val="center"/>
              <w:rPr>
                <w:rFonts w:eastAsia="Calibri"/>
                <w:b/>
                <w:sz w:val="24"/>
                <w:szCs w:val="24"/>
              </w:rPr>
            </w:pPr>
            <w:r w:rsidRPr="00DA33E6">
              <w:rPr>
                <w:rFonts w:eastAsia="Calibri"/>
                <w:sz w:val="24"/>
                <w:szCs w:val="24"/>
              </w:rPr>
              <w:t>(horário local).</w:t>
            </w:r>
          </w:p>
        </w:tc>
      </w:tr>
      <w:tr w:rsidR="0052100C" w:rsidRPr="00187C8A" w:rsidTr="004126F0">
        <w:trPr>
          <w:trHeight w:val="1471"/>
        </w:trPr>
        <w:tc>
          <w:tcPr>
            <w:tcW w:w="2977" w:type="dxa"/>
            <w:gridSpan w:val="2"/>
            <w:vAlign w:val="center"/>
          </w:tcPr>
          <w:p w:rsidR="0052100C" w:rsidRPr="00DE44CF" w:rsidRDefault="0052100C" w:rsidP="008B1520">
            <w:pPr>
              <w:pStyle w:val="Normal1"/>
              <w:rPr>
                <w:rFonts w:eastAsia="Calibri"/>
                <w:b/>
                <w:sz w:val="24"/>
                <w:szCs w:val="24"/>
              </w:rPr>
            </w:pPr>
            <w:r w:rsidRPr="00DE44CF">
              <w:rPr>
                <w:rFonts w:eastAsia="Calibri"/>
                <w:b/>
                <w:bCs/>
                <w:sz w:val="24"/>
                <w:szCs w:val="24"/>
              </w:rPr>
              <w:t>Local da Sessão Pública</w:t>
            </w:r>
            <w:r>
              <w:rPr>
                <w:rFonts w:eastAsia="Calibri"/>
                <w:b/>
                <w:bCs/>
                <w:sz w:val="24"/>
                <w:szCs w:val="24"/>
              </w:rPr>
              <w:t>:</w:t>
            </w:r>
          </w:p>
        </w:tc>
        <w:tc>
          <w:tcPr>
            <w:tcW w:w="6237" w:type="dxa"/>
            <w:vAlign w:val="center"/>
          </w:tcPr>
          <w:p w:rsidR="0052100C" w:rsidRPr="00DE44CF" w:rsidRDefault="0052100C" w:rsidP="00C66991">
            <w:pPr>
              <w:pStyle w:val="Normal1"/>
              <w:widowControl/>
              <w:jc w:val="both"/>
              <w:rPr>
                <w:rFonts w:eastAsia="Calibri"/>
                <w:sz w:val="24"/>
                <w:szCs w:val="24"/>
              </w:rPr>
            </w:pPr>
            <w:r w:rsidRPr="00DE44CF">
              <w:rPr>
                <w:rFonts w:eastAsia="Calibri"/>
                <w:sz w:val="24"/>
                <w:szCs w:val="24"/>
              </w:rPr>
              <w:t xml:space="preserve">A </w:t>
            </w:r>
            <w:r w:rsidRPr="00DE44CF">
              <w:rPr>
                <w:rFonts w:eastAsia="Calibri"/>
                <w:b/>
                <w:sz w:val="24"/>
                <w:szCs w:val="24"/>
              </w:rPr>
              <w:t>TOMADA DE PREÇOS</w:t>
            </w:r>
            <w:r w:rsidRPr="00DE44CF">
              <w:rPr>
                <w:rFonts w:eastAsia="Calibri"/>
                <w:sz w:val="24"/>
                <w:szCs w:val="24"/>
              </w:rPr>
              <w:t xml:space="preserve"> será realizada em sessão pública, na </w:t>
            </w:r>
            <w:r w:rsidRPr="00DE44CF">
              <w:rPr>
                <w:rFonts w:eastAsia="Calibri"/>
                <w:bCs/>
                <w:sz w:val="24"/>
                <w:szCs w:val="24"/>
              </w:rPr>
              <w:t xml:space="preserve">Sala de Reunião </w:t>
            </w:r>
            <w:r w:rsidR="00C66991">
              <w:rPr>
                <w:rFonts w:eastAsia="Calibri"/>
                <w:bCs/>
                <w:sz w:val="24"/>
                <w:szCs w:val="24"/>
              </w:rPr>
              <w:t>da</w:t>
            </w:r>
            <w:r w:rsidRPr="00DE44CF">
              <w:rPr>
                <w:rFonts w:eastAsia="Calibri"/>
                <w:bCs/>
                <w:sz w:val="24"/>
                <w:szCs w:val="24"/>
              </w:rPr>
              <w:t xml:space="preserve"> </w:t>
            </w:r>
            <w:r w:rsidRPr="00DE44CF">
              <w:rPr>
                <w:rFonts w:eastAsia="Calibri"/>
                <w:sz w:val="24"/>
                <w:szCs w:val="24"/>
              </w:rPr>
              <w:t xml:space="preserve">Secretaria de Estado de Saúde de Mato Grosso, </w:t>
            </w:r>
            <w:r w:rsidR="00C66991">
              <w:rPr>
                <w:rFonts w:eastAsia="Calibri"/>
                <w:sz w:val="24"/>
                <w:szCs w:val="24"/>
              </w:rPr>
              <w:t xml:space="preserve">situado na </w:t>
            </w:r>
            <w:r w:rsidRPr="00DE44CF">
              <w:rPr>
                <w:rFonts w:eastAsia="Calibri"/>
                <w:sz w:val="24"/>
                <w:szCs w:val="24"/>
              </w:rPr>
              <w:t>Rua Júlio Domingos de Campos, s/n. (Antiga Rua D, Quadra 12, Lote 02, Bloco 05), Centro Político Administrativo, 78049-902, Cuiabá-MT.</w:t>
            </w:r>
          </w:p>
        </w:tc>
      </w:tr>
      <w:tr w:rsidR="004126F0" w:rsidRPr="00187C8A" w:rsidTr="004126F0">
        <w:trPr>
          <w:trHeight w:val="1082"/>
        </w:trPr>
        <w:tc>
          <w:tcPr>
            <w:tcW w:w="2977" w:type="dxa"/>
            <w:gridSpan w:val="2"/>
            <w:vAlign w:val="center"/>
          </w:tcPr>
          <w:p w:rsidR="004126F0" w:rsidRPr="00DE44CF" w:rsidRDefault="004126F0" w:rsidP="00FD6DE7">
            <w:pPr>
              <w:pStyle w:val="Normal1"/>
              <w:jc w:val="both"/>
              <w:rPr>
                <w:rFonts w:eastAsia="Calibri"/>
                <w:b/>
                <w:bCs/>
                <w:sz w:val="24"/>
                <w:szCs w:val="24"/>
              </w:rPr>
            </w:pPr>
            <w:r w:rsidRPr="00DE44CF">
              <w:rPr>
                <w:rFonts w:eastAsia="Calibri"/>
                <w:b/>
                <w:bCs/>
                <w:sz w:val="24"/>
                <w:szCs w:val="24"/>
              </w:rPr>
              <w:t>Local para protocolo de documentos</w:t>
            </w:r>
          </w:p>
        </w:tc>
        <w:tc>
          <w:tcPr>
            <w:tcW w:w="6237" w:type="dxa"/>
            <w:vAlign w:val="center"/>
          </w:tcPr>
          <w:p w:rsidR="004126F0" w:rsidRPr="00DE44CF" w:rsidRDefault="00AA7819" w:rsidP="00FD6DE7">
            <w:pPr>
              <w:pStyle w:val="Normal1"/>
              <w:widowControl/>
              <w:jc w:val="both"/>
              <w:rPr>
                <w:rFonts w:eastAsia="Calibri"/>
                <w:sz w:val="24"/>
                <w:szCs w:val="24"/>
              </w:rPr>
            </w:pPr>
            <w:r w:rsidRPr="00AA7819">
              <w:rPr>
                <w:rFonts w:eastAsia="Calibri"/>
                <w:b/>
                <w:sz w:val="24"/>
                <w:szCs w:val="24"/>
              </w:rPr>
              <w:t>Superintendência de Aquisições e Contratos</w:t>
            </w:r>
            <w:r w:rsidR="004126F0" w:rsidRPr="00DE44CF">
              <w:rPr>
                <w:rFonts w:eastAsia="Calibri"/>
                <w:sz w:val="24"/>
                <w:szCs w:val="24"/>
              </w:rPr>
              <w:t xml:space="preserve"> da Secretaria de Estado de Saúde de Mato Grosso, Rua Júlio Domingos de Campos, s/n. (Antiga Rua D, Quadra 12, Lote 02, Bloco 05), Centro Político Administrativo, 78049-902, Cuiabá-MT.</w:t>
            </w:r>
          </w:p>
        </w:tc>
      </w:tr>
      <w:tr w:rsidR="004126F0" w:rsidRPr="00187C8A" w:rsidTr="004126F0">
        <w:trPr>
          <w:trHeight w:val="1198"/>
        </w:trPr>
        <w:tc>
          <w:tcPr>
            <w:tcW w:w="2977" w:type="dxa"/>
            <w:gridSpan w:val="2"/>
            <w:vAlign w:val="center"/>
          </w:tcPr>
          <w:p w:rsidR="004126F0" w:rsidRPr="00187C8A" w:rsidRDefault="009C777E" w:rsidP="00934FDC">
            <w:pPr>
              <w:pStyle w:val="Normal1"/>
              <w:jc w:val="both"/>
              <w:rPr>
                <w:sz w:val="24"/>
                <w:szCs w:val="24"/>
              </w:rPr>
            </w:pPr>
            <w:r>
              <w:rPr>
                <w:rFonts w:eastAsia="Calibri"/>
                <w:sz w:val="24"/>
                <w:szCs w:val="24"/>
              </w:rPr>
              <w:t>Site</w:t>
            </w:r>
            <w:r w:rsidR="004126F0" w:rsidRPr="00187C8A">
              <w:rPr>
                <w:rFonts w:eastAsia="Calibri"/>
                <w:sz w:val="24"/>
                <w:szCs w:val="24"/>
              </w:rPr>
              <w:t xml:space="preserve"> para retirada do Edital:</w:t>
            </w:r>
          </w:p>
        </w:tc>
        <w:tc>
          <w:tcPr>
            <w:tcW w:w="6237" w:type="dxa"/>
            <w:vAlign w:val="center"/>
          </w:tcPr>
          <w:p w:rsidR="004126F0" w:rsidRPr="00FE7F90" w:rsidRDefault="004126F0" w:rsidP="004F0D91">
            <w:pPr>
              <w:pStyle w:val="Normal1"/>
              <w:widowControl/>
              <w:jc w:val="both"/>
              <w:rPr>
                <w:rFonts w:eastAsia="Calibri"/>
                <w:i/>
                <w:sz w:val="24"/>
                <w:szCs w:val="24"/>
              </w:rPr>
            </w:pPr>
            <w:bookmarkStart w:id="0" w:name="h.gjdgxs" w:colFirst="0" w:colLast="0"/>
            <w:bookmarkEnd w:id="0"/>
            <w:r w:rsidRPr="00DE44CF">
              <w:rPr>
                <w:rFonts w:eastAsia="Calibri"/>
                <w:sz w:val="24"/>
                <w:szCs w:val="24"/>
              </w:rPr>
              <w:t xml:space="preserve">O Edital completo poderá ser retirado no site </w:t>
            </w:r>
            <w:hyperlink r:id="rId9" w:history="1">
              <w:r w:rsidRPr="00DE44CF">
                <w:rPr>
                  <w:rStyle w:val="Hyperlink"/>
                  <w:rFonts w:eastAsia="Calibri"/>
                  <w:sz w:val="24"/>
                  <w:szCs w:val="24"/>
                </w:rPr>
                <w:t>http://www.saude.mt.gov.br/licitacao</w:t>
              </w:r>
            </w:hyperlink>
            <w:r w:rsidR="005E5423">
              <w:rPr>
                <w:sz w:val="24"/>
                <w:szCs w:val="24"/>
              </w:rPr>
              <w:t>.</w:t>
            </w:r>
          </w:p>
        </w:tc>
      </w:tr>
      <w:tr w:rsidR="004126F0" w:rsidRPr="00187C8A" w:rsidTr="004126F0">
        <w:trPr>
          <w:trHeight w:val="1202"/>
        </w:trPr>
        <w:tc>
          <w:tcPr>
            <w:tcW w:w="2977" w:type="dxa"/>
            <w:gridSpan w:val="2"/>
            <w:vAlign w:val="center"/>
          </w:tcPr>
          <w:p w:rsidR="004126F0" w:rsidRPr="00187C8A" w:rsidRDefault="004126F0" w:rsidP="00EA5F38">
            <w:pPr>
              <w:pStyle w:val="Normal1"/>
              <w:rPr>
                <w:sz w:val="24"/>
                <w:szCs w:val="24"/>
              </w:rPr>
            </w:pPr>
            <w:r w:rsidRPr="008E42A5">
              <w:rPr>
                <w:rFonts w:eastAsia="Calibri"/>
                <w:sz w:val="24"/>
                <w:szCs w:val="24"/>
              </w:rPr>
              <w:t>Presidente da Comissão Permanente de Licitação</w:t>
            </w:r>
          </w:p>
        </w:tc>
        <w:tc>
          <w:tcPr>
            <w:tcW w:w="6237" w:type="dxa"/>
            <w:vAlign w:val="center"/>
          </w:tcPr>
          <w:p w:rsidR="004126F0" w:rsidRDefault="009C777E" w:rsidP="008E42A5">
            <w:pPr>
              <w:rPr>
                <w:rFonts w:eastAsia="Calibri"/>
              </w:rPr>
            </w:pPr>
            <w:r>
              <w:rPr>
                <w:rFonts w:eastAsia="Calibri"/>
              </w:rPr>
              <w:t xml:space="preserve">Nome: </w:t>
            </w:r>
            <w:r w:rsidR="00BC57FC">
              <w:rPr>
                <w:rFonts w:eastAsia="Calibri"/>
              </w:rPr>
              <w:t>José Luiz da Silva Rodrigues Malta</w:t>
            </w:r>
          </w:p>
          <w:p w:rsidR="004126F0" w:rsidRPr="008E42A5" w:rsidRDefault="004126F0" w:rsidP="008E42A5">
            <w:pPr>
              <w:rPr>
                <w:rFonts w:eastAsia="Calibri"/>
              </w:rPr>
            </w:pPr>
            <w:r>
              <w:rPr>
                <w:rFonts w:eastAsia="Calibri"/>
              </w:rPr>
              <w:t>Telefone: (65) 3613-5410</w:t>
            </w:r>
          </w:p>
          <w:p w:rsidR="004126F0" w:rsidRPr="006E4C42" w:rsidRDefault="004126F0" w:rsidP="008E42A5">
            <w:r>
              <w:rPr>
                <w:rFonts w:eastAsia="Calibri"/>
              </w:rPr>
              <w:t>E</w:t>
            </w:r>
            <w:r w:rsidRPr="008E42A5">
              <w:rPr>
                <w:rFonts w:eastAsia="Calibri"/>
              </w:rPr>
              <w:t xml:space="preserve">-mail: </w:t>
            </w:r>
            <w:hyperlink r:id="rId10" w:history="1">
              <w:r w:rsidR="007B2B4F">
                <w:rPr>
                  <w:rStyle w:val="Hyperlink"/>
                  <w:rFonts w:eastAsia="Calibri"/>
                </w:rPr>
                <w:t>cpl@ses.mt.gov.br</w:t>
              </w:r>
            </w:hyperlink>
            <w:r w:rsidRPr="006E4C42">
              <w:rPr>
                <w:rFonts w:eastAsia="Calibri"/>
              </w:rPr>
              <w:t xml:space="preserve"> </w:t>
            </w:r>
          </w:p>
        </w:tc>
      </w:tr>
    </w:tbl>
    <w:p w:rsidR="00BC3FD7" w:rsidRDefault="00BC3FD7" w:rsidP="00B72AA9">
      <w:pPr>
        <w:jc w:val="center"/>
        <w:rPr>
          <w:b/>
        </w:rPr>
      </w:pPr>
    </w:p>
    <w:p w:rsidR="00794C19" w:rsidRDefault="00794C19" w:rsidP="00B72AA9">
      <w:pPr>
        <w:jc w:val="center"/>
        <w:rPr>
          <w:b/>
        </w:rPr>
      </w:pPr>
      <w:r>
        <w:rPr>
          <w:b/>
        </w:rPr>
        <w:br w:type="page"/>
      </w:r>
    </w:p>
    <w:p w:rsidR="00856129" w:rsidRPr="008E0ECD" w:rsidRDefault="00B72AA9" w:rsidP="00B72AA9">
      <w:pPr>
        <w:jc w:val="center"/>
        <w:rPr>
          <w:b/>
        </w:rPr>
      </w:pPr>
      <w:r w:rsidRPr="008E0ECD">
        <w:rPr>
          <w:b/>
        </w:rPr>
        <w:lastRenderedPageBreak/>
        <w:t>SUMÁRIO</w:t>
      </w:r>
    </w:p>
    <w:p w:rsidR="008E2EDE" w:rsidRPr="008E0ECD" w:rsidRDefault="008E2EDE" w:rsidP="00B72AA9">
      <w:pPr>
        <w:jc w:val="center"/>
        <w:rPr>
          <w:b/>
        </w:rPr>
      </w:pPr>
    </w:p>
    <w:p w:rsidR="00BD31C9" w:rsidRDefault="00E84672">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35314742" w:history="1">
        <w:r w:rsidR="00BD31C9" w:rsidRPr="001603F3">
          <w:rPr>
            <w:rStyle w:val="Hyperlink"/>
            <w:noProof/>
          </w:rPr>
          <w:t>EDITAL</w:t>
        </w:r>
        <w:r w:rsidR="00BD31C9">
          <w:rPr>
            <w:noProof/>
            <w:webHidden/>
          </w:rPr>
          <w:tab/>
        </w:r>
        <w:r w:rsidR="00BD31C9">
          <w:rPr>
            <w:noProof/>
            <w:webHidden/>
          </w:rPr>
          <w:fldChar w:fldCharType="begin"/>
        </w:r>
        <w:r w:rsidR="00BD31C9">
          <w:rPr>
            <w:noProof/>
            <w:webHidden/>
          </w:rPr>
          <w:instrText xml:space="preserve"> PAGEREF _Toc535314742 \h </w:instrText>
        </w:r>
        <w:r w:rsidR="00BD31C9">
          <w:rPr>
            <w:noProof/>
            <w:webHidden/>
          </w:rPr>
        </w:r>
        <w:r w:rsidR="00BD31C9">
          <w:rPr>
            <w:noProof/>
            <w:webHidden/>
          </w:rPr>
          <w:fldChar w:fldCharType="separate"/>
        </w:r>
        <w:r w:rsidR="00BF6E0A">
          <w:rPr>
            <w:noProof/>
            <w:webHidden/>
          </w:rPr>
          <w:t>4</w:t>
        </w:r>
        <w:r w:rsidR="00BD31C9">
          <w:rPr>
            <w:noProof/>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3" w:history="1">
        <w:r w:rsidR="00BD31C9" w:rsidRPr="001603F3">
          <w:rPr>
            <w:rStyle w:val="Hyperlink"/>
          </w:rPr>
          <w:t>1</w:t>
        </w:r>
        <w:r w:rsidR="00BD31C9">
          <w:rPr>
            <w:rFonts w:asciiTheme="minorHAnsi" w:eastAsiaTheme="minorEastAsia" w:hAnsiTheme="minorHAnsi" w:cstheme="minorBidi"/>
            <w:smallCaps w:val="0"/>
            <w:sz w:val="22"/>
            <w:szCs w:val="22"/>
          </w:rPr>
          <w:tab/>
        </w:r>
        <w:r w:rsidR="00BD31C9" w:rsidRPr="001603F3">
          <w:rPr>
            <w:rStyle w:val="Hyperlink"/>
          </w:rPr>
          <w:t>PREÂMBULO</w:t>
        </w:r>
        <w:r w:rsidR="00BD31C9">
          <w:rPr>
            <w:webHidden/>
          </w:rPr>
          <w:tab/>
        </w:r>
        <w:r w:rsidR="00BD31C9">
          <w:rPr>
            <w:webHidden/>
          </w:rPr>
          <w:fldChar w:fldCharType="begin"/>
        </w:r>
        <w:r w:rsidR="00BD31C9">
          <w:rPr>
            <w:webHidden/>
          </w:rPr>
          <w:instrText xml:space="preserve"> PAGEREF _Toc535314743 \h </w:instrText>
        </w:r>
        <w:r w:rsidR="00BD31C9">
          <w:rPr>
            <w:webHidden/>
          </w:rPr>
        </w:r>
        <w:r w:rsidR="00BD31C9">
          <w:rPr>
            <w:webHidden/>
          </w:rPr>
          <w:fldChar w:fldCharType="separate"/>
        </w:r>
        <w:r w:rsidR="00BF6E0A">
          <w:rPr>
            <w:webHidden/>
          </w:rPr>
          <w:t>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4" w:history="1">
        <w:r w:rsidR="00BD31C9" w:rsidRPr="001603F3">
          <w:rPr>
            <w:rStyle w:val="Hyperlink"/>
          </w:rPr>
          <w:t>2</w:t>
        </w:r>
        <w:r w:rsidR="00BD31C9">
          <w:rPr>
            <w:rFonts w:asciiTheme="minorHAnsi" w:eastAsiaTheme="minorEastAsia" w:hAnsiTheme="minorHAnsi" w:cstheme="minorBidi"/>
            <w:smallCaps w:val="0"/>
            <w:sz w:val="22"/>
            <w:szCs w:val="22"/>
          </w:rPr>
          <w:tab/>
        </w:r>
        <w:r w:rsidR="00BD31C9" w:rsidRPr="001603F3">
          <w:rPr>
            <w:rStyle w:val="Hyperlink"/>
          </w:rPr>
          <w:t>DISPOSIÇÕES INICIAIS</w:t>
        </w:r>
        <w:r w:rsidR="00BD31C9">
          <w:rPr>
            <w:webHidden/>
          </w:rPr>
          <w:tab/>
        </w:r>
        <w:r w:rsidR="00BD31C9">
          <w:rPr>
            <w:webHidden/>
          </w:rPr>
          <w:fldChar w:fldCharType="begin"/>
        </w:r>
        <w:r w:rsidR="00BD31C9">
          <w:rPr>
            <w:webHidden/>
          </w:rPr>
          <w:instrText xml:space="preserve"> PAGEREF _Toc535314744 \h </w:instrText>
        </w:r>
        <w:r w:rsidR="00BD31C9">
          <w:rPr>
            <w:webHidden/>
          </w:rPr>
        </w:r>
        <w:r w:rsidR="00BD31C9">
          <w:rPr>
            <w:webHidden/>
          </w:rPr>
          <w:fldChar w:fldCharType="separate"/>
        </w:r>
        <w:r w:rsidR="00BF6E0A">
          <w:rPr>
            <w:webHidden/>
          </w:rPr>
          <w:t>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5" w:history="1">
        <w:r w:rsidR="00BD31C9" w:rsidRPr="001603F3">
          <w:rPr>
            <w:rStyle w:val="Hyperlink"/>
          </w:rPr>
          <w:t>3</w:t>
        </w:r>
        <w:r w:rsidR="00BD31C9">
          <w:rPr>
            <w:rFonts w:asciiTheme="minorHAnsi" w:eastAsiaTheme="minorEastAsia" w:hAnsiTheme="minorHAnsi" w:cstheme="minorBidi"/>
            <w:smallCaps w:val="0"/>
            <w:sz w:val="22"/>
            <w:szCs w:val="22"/>
          </w:rPr>
          <w:tab/>
        </w:r>
        <w:r w:rsidR="00BD31C9" w:rsidRPr="001603F3">
          <w:rPr>
            <w:rStyle w:val="Hyperlink"/>
          </w:rPr>
          <w:t>DO OBJETO</w:t>
        </w:r>
        <w:r w:rsidR="00BD31C9">
          <w:rPr>
            <w:webHidden/>
          </w:rPr>
          <w:tab/>
        </w:r>
        <w:r w:rsidR="00BD31C9">
          <w:rPr>
            <w:webHidden/>
          </w:rPr>
          <w:fldChar w:fldCharType="begin"/>
        </w:r>
        <w:r w:rsidR="00BD31C9">
          <w:rPr>
            <w:webHidden/>
          </w:rPr>
          <w:instrText xml:space="preserve"> PAGEREF _Toc535314745 \h </w:instrText>
        </w:r>
        <w:r w:rsidR="00BD31C9">
          <w:rPr>
            <w:webHidden/>
          </w:rPr>
        </w:r>
        <w:r w:rsidR="00BD31C9">
          <w:rPr>
            <w:webHidden/>
          </w:rPr>
          <w:fldChar w:fldCharType="separate"/>
        </w:r>
        <w:r w:rsidR="00BF6E0A">
          <w:rPr>
            <w:webHidden/>
          </w:rPr>
          <w:t>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6" w:history="1">
        <w:r w:rsidR="00BD31C9" w:rsidRPr="001603F3">
          <w:rPr>
            <w:rStyle w:val="Hyperlink"/>
          </w:rPr>
          <w:t>4</w:t>
        </w:r>
        <w:r w:rsidR="00BD31C9">
          <w:rPr>
            <w:rFonts w:asciiTheme="minorHAnsi" w:eastAsiaTheme="minorEastAsia" w:hAnsiTheme="minorHAnsi" w:cstheme="minorBidi"/>
            <w:smallCaps w:val="0"/>
            <w:sz w:val="22"/>
            <w:szCs w:val="22"/>
          </w:rPr>
          <w:tab/>
        </w:r>
        <w:r w:rsidR="00BD31C9" w:rsidRPr="001603F3">
          <w:rPr>
            <w:rStyle w:val="Hyperlink"/>
          </w:rPr>
          <w:t>DAS CONDIÇÕES PARA PARTICIPAÇÃO</w:t>
        </w:r>
        <w:r w:rsidR="00BD31C9">
          <w:rPr>
            <w:webHidden/>
          </w:rPr>
          <w:tab/>
        </w:r>
        <w:r w:rsidR="00BD31C9">
          <w:rPr>
            <w:webHidden/>
          </w:rPr>
          <w:fldChar w:fldCharType="begin"/>
        </w:r>
        <w:r w:rsidR="00BD31C9">
          <w:rPr>
            <w:webHidden/>
          </w:rPr>
          <w:instrText xml:space="preserve"> PAGEREF _Toc535314746 \h </w:instrText>
        </w:r>
        <w:r w:rsidR="00BD31C9">
          <w:rPr>
            <w:webHidden/>
          </w:rPr>
        </w:r>
        <w:r w:rsidR="00BD31C9">
          <w:rPr>
            <w:webHidden/>
          </w:rPr>
          <w:fldChar w:fldCharType="separate"/>
        </w:r>
        <w:r w:rsidR="00BF6E0A">
          <w:rPr>
            <w:webHidden/>
          </w:rPr>
          <w:t>5</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7" w:history="1">
        <w:r w:rsidR="00BD31C9" w:rsidRPr="001603F3">
          <w:rPr>
            <w:rStyle w:val="Hyperlink"/>
          </w:rPr>
          <w:t>5</w:t>
        </w:r>
        <w:r w:rsidR="00BD31C9">
          <w:rPr>
            <w:rFonts w:asciiTheme="minorHAnsi" w:eastAsiaTheme="minorEastAsia" w:hAnsiTheme="minorHAnsi" w:cstheme="minorBidi"/>
            <w:smallCaps w:val="0"/>
            <w:sz w:val="22"/>
            <w:szCs w:val="22"/>
          </w:rPr>
          <w:tab/>
        </w:r>
        <w:r w:rsidR="00BD31C9" w:rsidRPr="001603F3">
          <w:rPr>
            <w:rStyle w:val="Hyperlink"/>
          </w:rPr>
          <w:t>DO REPRESENTANTE E DO CREDENCIAMENTO</w:t>
        </w:r>
        <w:r w:rsidR="00BD31C9">
          <w:rPr>
            <w:webHidden/>
          </w:rPr>
          <w:tab/>
        </w:r>
        <w:r w:rsidR="00BD31C9">
          <w:rPr>
            <w:webHidden/>
          </w:rPr>
          <w:fldChar w:fldCharType="begin"/>
        </w:r>
        <w:r w:rsidR="00BD31C9">
          <w:rPr>
            <w:webHidden/>
          </w:rPr>
          <w:instrText xml:space="preserve"> PAGEREF _Toc535314747 \h </w:instrText>
        </w:r>
        <w:r w:rsidR="00BD31C9">
          <w:rPr>
            <w:webHidden/>
          </w:rPr>
        </w:r>
        <w:r w:rsidR="00BD31C9">
          <w:rPr>
            <w:webHidden/>
          </w:rPr>
          <w:fldChar w:fldCharType="separate"/>
        </w:r>
        <w:r w:rsidR="00BF6E0A">
          <w:rPr>
            <w:webHidden/>
          </w:rPr>
          <w:t>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8" w:history="1">
        <w:r w:rsidR="00BD31C9" w:rsidRPr="001603F3">
          <w:rPr>
            <w:rStyle w:val="Hyperlink"/>
          </w:rPr>
          <w:t>6</w:t>
        </w:r>
        <w:r w:rsidR="00BD31C9">
          <w:rPr>
            <w:rFonts w:asciiTheme="minorHAnsi" w:eastAsiaTheme="minorEastAsia" w:hAnsiTheme="minorHAnsi" w:cstheme="minorBidi"/>
            <w:smallCaps w:val="0"/>
            <w:sz w:val="22"/>
            <w:szCs w:val="22"/>
          </w:rPr>
          <w:tab/>
        </w:r>
        <w:r w:rsidR="00BD31C9" w:rsidRPr="001603F3">
          <w:rPr>
            <w:rStyle w:val="Hyperlink"/>
          </w:rPr>
          <w:t>DA PARTICIPAÇÃO DE MICROEMPRESA E EMPRESA DE PEQUENO PORTE</w:t>
        </w:r>
        <w:r w:rsidR="00BD31C9">
          <w:rPr>
            <w:webHidden/>
          </w:rPr>
          <w:tab/>
        </w:r>
        <w:r w:rsidR="00BD31C9">
          <w:rPr>
            <w:webHidden/>
          </w:rPr>
          <w:fldChar w:fldCharType="begin"/>
        </w:r>
        <w:r w:rsidR="00BD31C9">
          <w:rPr>
            <w:webHidden/>
          </w:rPr>
          <w:instrText xml:space="preserve"> PAGEREF _Toc535314748 \h </w:instrText>
        </w:r>
        <w:r w:rsidR="00BD31C9">
          <w:rPr>
            <w:webHidden/>
          </w:rPr>
        </w:r>
        <w:r w:rsidR="00BD31C9">
          <w:rPr>
            <w:webHidden/>
          </w:rPr>
          <w:fldChar w:fldCharType="separate"/>
        </w:r>
        <w:r w:rsidR="00BF6E0A">
          <w:rPr>
            <w:webHidden/>
          </w:rPr>
          <w:t>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49" w:history="1">
        <w:r w:rsidR="00BD31C9" w:rsidRPr="001603F3">
          <w:rPr>
            <w:rStyle w:val="Hyperlink"/>
          </w:rPr>
          <w:t>7</w:t>
        </w:r>
        <w:r w:rsidR="00BD31C9">
          <w:rPr>
            <w:rFonts w:asciiTheme="minorHAnsi" w:eastAsiaTheme="minorEastAsia" w:hAnsiTheme="minorHAnsi" w:cstheme="minorBidi"/>
            <w:smallCaps w:val="0"/>
            <w:sz w:val="22"/>
            <w:szCs w:val="22"/>
          </w:rPr>
          <w:tab/>
        </w:r>
        <w:r w:rsidR="00BD31C9" w:rsidRPr="001603F3">
          <w:rPr>
            <w:rStyle w:val="Hyperlink"/>
          </w:rPr>
          <w:t>DO RECEBIMENTO E DA ABERTURA DOS ENVELOPES</w:t>
        </w:r>
        <w:r w:rsidR="00BD31C9">
          <w:rPr>
            <w:webHidden/>
          </w:rPr>
          <w:tab/>
        </w:r>
        <w:r w:rsidR="00BD31C9">
          <w:rPr>
            <w:webHidden/>
          </w:rPr>
          <w:fldChar w:fldCharType="begin"/>
        </w:r>
        <w:r w:rsidR="00BD31C9">
          <w:rPr>
            <w:webHidden/>
          </w:rPr>
          <w:instrText xml:space="preserve"> PAGEREF _Toc535314749 \h </w:instrText>
        </w:r>
        <w:r w:rsidR="00BD31C9">
          <w:rPr>
            <w:webHidden/>
          </w:rPr>
        </w:r>
        <w:r w:rsidR="00BD31C9">
          <w:rPr>
            <w:webHidden/>
          </w:rPr>
          <w:fldChar w:fldCharType="separate"/>
        </w:r>
        <w:r w:rsidR="00BF6E0A">
          <w:rPr>
            <w:webHidden/>
          </w:rPr>
          <w:t>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0" w:history="1">
        <w:r w:rsidR="00BD31C9" w:rsidRPr="001603F3">
          <w:rPr>
            <w:rStyle w:val="Hyperlink"/>
          </w:rPr>
          <w:t>8</w:t>
        </w:r>
        <w:r w:rsidR="00BD31C9">
          <w:rPr>
            <w:rFonts w:asciiTheme="minorHAnsi" w:eastAsiaTheme="minorEastAsia" w:hAnsiTheme="minorHAnsi" w:cstheme="minorBidi"/>
            <w:smallCaps w:val="0"/>
            <w:sz w:val="22"/>
            <w:szCs w:val="22"/>
          </w:rPr>
          <w:tab/>
        </w:r>
        <w:r w:rsidR="00BD31C9" w:rsidRPr="001603F3">
          <w:rPr>
            <w:rStyle w:val="Hyperlink"/>
          </w:rPr>
          <w:t>DA IMPUGNAÇÃO</w:t>
        </w:r>
        <w:r w:rsidR="00BD31C9">
          <w:rPr>
            <w:webHidden/>
          </w:rPr>
          <w:tab/>
        </w:r>
        <w:r w:rsidR="00BD31C9">
          <w:rPr>
            <w:webHidden/>
          </w:rPr>
          <w:fldChar w:fldCharType="begin"/>
        </w:r>
        <w:r w:rsidR="00BD31C9">
          <w:rPr>
            <w:webHidden/>
          </w:rPr>
          <w:instrText xml:space="preserve"> PAGEREF _Toc535314750 \h </w:instrText>
        </w:r>
        <w:r w:rsidR="00BD31C9">
          <w:rPr>
            <w:webHidden/>
          </w:rPr>
        </w:r>
        <w:r w:rsidR="00BD31C9">
          <w:rPr>
            <w:webHidden/>
          </w:rPr>
          <w:fldChar w:fldCharType="separate"/>
        </w:r>
        <w:r w:rsidR="00BF6E0A">
          <w:rPr>
            <w:webHidden/>
          </w:rPr>
          <w:t>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1" w:history="1">
        <w:r w:rsidR="00BD31C9" w:rsidRPr="001603F3">
          <w:rPr>
            <w:rStyle w:val="Hyperlink"/>
          </w:rPr>
          <w:t>9</w:t>
        </w:r>
        <w:r w:rsidR="00BD31C9">
          <w:rPr>
            <w:rFonts w:asciiTheme="minorHAnsi" w:eastAsiaTheme="minorEastAsia" w:hAnsiTheme="minorHAnsi" w:cstheme="minorBidi"/>
            <w:smallCaps w:val="0"/>
            <w:sz w:val="22"/>
            <w:szCs w:val="22"/>
          </w:rPr>
          <w:tab/>
        </w:r>
        <w:r w:rsidR="00BD31C9" w:rsidRPr="001603F3">
          <w:rPr>
            <w:rStyle w:val="Hyperlink"/>
          </w:rPr>
          <w:t>DA VISITA TÉCNICA.</w:t>
        </w:r>
        <w:r w:rsidR="00BD31C9">
          <w:rPr>
            <w:webHidden/>
          </w:rPr>
          <w:tab/>
        </w:r>
        <w:r w:rsidR="00BD31C9">
          <w:rPr>
            <w:webHidden/>
          </w:rPr>
          <w:fldChar w:fldCharType="begin"/>
        </w:r>
        <w:r w:rsidR="00BD31C9">
          <w:rPr>
            <w:webHidden/>
          </w:rPr>
          <w:instrText xml:space="preserve"> PAGEREF _Toc535314751 \h </w:instrText>
        </w:r>
        <w:r w:rsidR="00BD31C9">
          <w:rPr>
            <w:webHidden/>
          </w:rPr>
        </w:r>
        <w:r w:rsidR="00BD31C9">
          <w:rPr>
            <w:webHidden/>
          </w:rPr>
          <w:fldChar w:fldCharType="separate"/>
        </w:r>
        <w:r w:rsidR="00BF6E0A">
          <w:rPr>
            <w:webHidden/>
          </w:rPr>
          <w:t>10</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2" w:history="1">
        <w:r w:rsidR="00BD31C9" w:rsidRPr="001603F3">
          <w:rPr>
            <w:rStyle w:val="Hyperlink"/>
          </w:rPr>
          <w:t>10</w:t>
        </w:r>
        <w:r w:rsidR="00BD31C9">
          <w:rPr>
            <w:rFonts w:asciiTheme="minorHAnsi" w:eastAsiaTheme="minorEastAsia" w:hAnsiTheme="minorHAnsi" w:cstheme="minorBidi"/>
            <w:smallCaps w:val="0"/>
            <w:sz w:val="22"/>
            <w:szCs w:val="22"/>
          </w:rPr>
          <w:tab/>
        </w:r>
        <w:r w:rsidR="00BD31C9" w:rsidRPr="001603F3">
          <w:rPr>
            <w:rStyle w:val="Hyperlink"/>
          </w:rPr>
          <w:t>DA HABILITAÇÃO</w:t>
        </w:r>
        <w:r w:rsidR="00BD31C9">
          <w:rPr>
            <w:webHidden/>
          </w:rPr>
          <w:tab/>
        </w:r>
        <w:r w:rsidR="00BD31C9">
          <w:rPr>
            <w:webHidden/>
          </w:rPr>
          <w:fldChar w:fldCharType="begin"/>
        </w:r>
        <w:r w:rsidR="00BD31C9">
          <w:rPr>
            <w:webHidden/>
          </w:rPr>
          <w:instrText xml:space="preserve"> PAGEREF _Toc535314752 \h </w:instrText>
        </w:r>
        <w:r w:rsidR="00BD31C9">
          <w:rPr>
            <w:webHidden/>
          </w:rPr>
        </w:r>
        <w:r w:rsidR="00BD31C9">
          <w:rPr>
            <w:webHidden/>
          </w:rPr>
          <w:fldChar w:fldCharType="separate"/>
        </w:r>
        <w:r w:rsidR="00BF6E0A">
          <w:rPr>
            <w:webHidden/>
          </w:rPr>
          <w:t>11</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3" w:history="1">
        <w:r w:rsidR="00BD31C9" w:rsidRPr="001603F3">
          <w:rPr>
            <w:rStyle w:val="Hyperlink"/>
          </w:rPr>
          <w:t>11</w:t>
        </w:r>
        <w:r w:rsidR="00BD31C9">
          <w:rPr>
            <w:rFonts w:asciiTheme="minorHAnsi" w:eastAsiaTheme="minorEastAsia" w:hAnsiTheme="minorHAnsi" w:cstheme="minorBidi"/>
            <w:smallCaps w:val="0"/>
            <w:sz w:val="22"/>
            <w:szCs w:val="22"/>
          </w:rPr>
          <w:tab/>
        </w:r>
        <w:r w:rsidR="00BD31C9" w:rsidRPr="001603F3">
          <w:rPr>
            <w:rStyle w:val="Hyperlink"/>
          </w:rPr>
          <w:t>DA PROPOSTA DE PREÇO</w:t>
        </w:r>
        <w:r w:rsidR="00BD31C9">
          <w:rPr>
            <w:webHidden/>
          </w:rPr>
          <w:tab/>
        </w:r>
        <w:r w:rsidR="00BD31C9">
          <w:rPr>
            <w:webHidden/>
          </w:rPr>
          <w:fldChar w:fldCharType="begin"/>
        </w:r>
        <w:r w:rsidR="00BD31C9">
          <w:rPr>
            <w:webHidden/>
          </w:rPr>
          <w:instrText xml:space="preserve"> PAGEREF _Toc535314753 \h </w:instrText>
        </w:r>
        <w:r w:rsidR="00BD31C9">
          <w:rPr>
            <w:webHidden/>
          </w:rPr>
        </w:r>
        <w:r w:rsidR="00BD31C9">
          <w:rPr>
            <w:webHidden/>
          </w:rPr>
          <w:fldChar w:fldCharType="separate"/>
        </w:r>
        <w:r w:rsidR="00BF6E0A">
          <w:rPr>
            <w:webHidden/>
          </w:rPr>
          <w:t>19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4" w:history="1">
        <w:r w:rsidR="00BD31C9" w:rsidRPr="001603F3">
          <w:rPr>
            <w:rStyle w:val="Hyperlink"/>
          </w:rPr>
          <w:t>12</w:t>
        </w:r>
        <w:r w:rsidR="00BD31C9">
          <w:rPr>
            <w:rFonts w:asciiTheme="minorHAnsi" w:eastAsiaTheme="minorEastAsia" w:hAnsiTheme="minorHAnsi" w:cstheme="minorBidi"/>
            <w:smallCaps w:val="0"/>
            <w:sz w:val="22"/>
            <w:szCs w:val="22"/>
          </w:rPr>
          <w:tab/>
        </w:r>
        <w:r w:rsidR="00BD31C9" w:rsidRPr="001603F3">
          <w:rPr>
            <w:rStyle w:val="Hyperlink"/>
          </w:rPr>
          <w:t>DA SUBCONTRATAÇÃO</w:t>
        </w:r>
        <w:r w:rsidR="00BD31C9">
          <w:rPr>
            <w:webHidden/>
          </w:rPr>
          <w:tab/>
        </w:r>
        <w:r w:rsidR="00BD31C9">
          <w:rPr>
            <w:webHidden/>
          </w:rPr>
          <w:fldChar w:fldCharType="begin"/>
        </w:r>
        <w:r w:rsidR="00BD31C9">
          <w:rPr>
            <w:webHidden/>
          </w:rPr>
          <w:instrText xml:space="preserve"> PAGEREF _Toc535314754 \h </w:instrText>
        </w:r>
        <w:r w:rsidR="00BD31C9">
          <w:rPr>
            <w:webHidden/>
          </w:rPr>
        </w:r>
        <w:r w:rsidR="00BD31C9">
          <w:rPr>
            <w:webHidden/>
          </w:rPr>
          <w:fldChar w:fldCharType="separate"/>
        </w:r>
        <w:r w:rsidR="00BF6E0A">
          <w:rPr>
            <w:webHidden/>
          </w:rPr>
          <w:t>22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5" w:history="1">
        <w:r w:rsidR="00BD31C9" w:rsidRPr="001603F3">
          <w:rPr>
            <w:rStyle w:val="Hyperlink"/>
          </w:rPr>
          <w:t>13</w:t>
        </w:r>
        <w:r w:rsidR="00BD31C9">
          <w:rPr>
            <w:rFonts w:asciiTheme="minorHAnsi" w:eastAsiaTheme="minorEastAsia" w:hAnsiTheme="minorHAnsi" w:cstheme="minorBidi"/>
            <w:smallCaps w:val="0"/>
            <w:sz w:val="22"/>
            <w:szCs w:val="22"/>
          </w:rPr>
          <w:tab/>
        </w:r>
        <w:r w:rsidR="00BD31C9" w:rsidRPr="001603F3">
          <w:rPr>
            <w:rStyle w:val="Hyperlink"/>
          </w:rPr>
          <w:t>DO PROCEDIMENTO</w:t>
        </w:r>
        <w:r w:rsidR="00BD31C9">
          <w:rPr>
            <w:webHidden/>
          </w:rPr>
          <w:tab/>
        </w:r>
        <w:r w:rsidR="00BD31C9">
          <w:rPr>
            <w:webHidden/>
          </w:rPr>
          <w:fldChar w:fldCharType="begin"/>
        </w:r>
        <w:r w:rsidR="00BD31C9">
          <w:rPr>
            <w:webHidden/>
          </w:rPr>
          <w:instrText xml:space="preserve"> PAGEREF _Toc535314755 \h </w:instrText>
        </w:r>
        <w:r w:rsidR="00BD31C9">
          <w:rPr>
            <w:webHidden/>
          </w:rPr>
        </w:r>
        <w:r w:rsidR="00BD31C9">
          <w:rPr>
            <w:webHidden/>
          </w:rPr>
          <w:fldChar w:fldCharType="separate"/>
        </w:r>
        <w:r w:rsidR="00BF6E0A">
          <w:rPr>
            <w:webHidden/>
          </w:rPr>
          <w:t>23</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6" w:history="1">
        <w:r w:rsidR="00BD31C9" w:rsidRPr="001603F3">
          <w:rPr>
            <w:rStyle w:val="Hyperlink"/>
          </w:rPr>
          <w:t>14</w:t>
        </w:r>
        <w:r w:rsidR="00BD31C9">
          <w:rPr>
            <w:rFonts w:asciiTheme="minorHAnsi" w:eastAsiaTheme="minorEastAsia" w:hAnsiTheme="minorHAnsi" w:cstheme="minorBidi"/>
            <w:smallCaps w:val="0"/>
            <w:sz w:val="22"/>
            <w:szCs w:val="22"/>
          </w:rPr>
          <w:tab/>
        </w:r>
        <w:r w:rsidR="00BD31C9" w:rsidRPr="001603F3">
          <w:rPr>
            <w:rStyle w:val="Hyperlink"/>
          </w:rPr>
          <w:t>DOS CRITÉRIOS DE JULGAMENTO E ADJUDICAÇÃO</w:t>
        </w:r>
        <w:r w:rsidR="00BD31C9">
          <w:rPr>
            <w:webHidden/>
          </w:rPr>
          <w:tab/>
        </w:r>
        <w:r w:rsidR="00BD31C9">
          <w:rPr>
            <w:webHidden/>
          </w:rPr>
          <w:fldChar w:fldCharType="begin"/>
        </w:r>
        <w:r w:rsidR="00BD31C9">
          <w:rPr>
            <w:webHidden/>
          </w:rPr>
          <w:instrText xml:space="preserve"> PAGEREF _Toc535314756 \h </w:instrText>
        </w:r>
        <w:r w:rsidR="00BD31C9">
          <w:rPr>
            <w:webHidden/>
          </w:rPr>
        </w:r>
        <w:r w:rsidR="00BD31C9">
          <w:rPr>
            <w:webHidden/>
          </w:rPr>
          <w:fldChar w:fldCharType="separate"/>
        </w:r>
        <w:r w:rsidR="00BF6E0A">
          <w:rPr>
            <w:webHidden/>
          </w:rPr>
          <w:t>24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7" w:history="1">
        <w:r w:rsidR="00BD31C9" w:rsidRPr="001603F3">
          <w:rPr>
            <w:rStyle w:val="Hyperlink"/>
          </w:rPr>
          <w:t>15</w:t>
        </w:r>
        <w:r w:rsidR="00BD31C9">
          <w:rPr>
            <w:rFonts w:asciiTheme="minorHAnsi" w:eastAsiaTheme="minorEastAsia" w:hAnsiTheme="minorHAnsi" w:cstheme="minorBidi"/>
            <w:smallCaps w:val="0"/>
            <w:sz w:val="22"/>
            <w:szCs w:val="22"/>
          </w:rPr>
          <w:tab/>
        </w:r>
        <w:r w:rsidR="00BD31C9" w:rsidRPr="001603F3">
          <w:rPr>
            <w:rStyle w:val="Hyperlink"/>
          </w:rPr>
          <w:t>DOS RECURSOS</w:t>
        </w:r>
        <w:r w:rsidR="00BD31C9">
          <w:rPr>
            <w:webHidden/>
          </w:rPr>
          <w:tab/>
        </w:r>
        <w:r w:rsidR="00BD31C9">
          <w:rPr>
            <w:webHidden/>
          </w:rPr>
          <w:fldChar w:fldCharType="begin"/>
        </w:r>
        <w:r w:rsidR="00BD31C9">
          <w:rPr>
            <w:webHidden/>
          </w:rPr>
          <w:instrText xml:space="preserve"> PAGEREF _Toc535314757 \h </w:instrText>
        </w:r>
        <w:r w:rsidR="00BD31C9">
          <w:rPr>
            <w:webHidden/>
          </w:rPr>
        </w:r>
        <w:r w:rsidR="00BD31C9">
          <w:rPr>
            <w:webHidden/>
          </w:rPr>
          <w:fldChar w:fldCharType="separate"/>
        </w:r>
        <w:r w:rsidR="00BF6E0A">
          <w:rPr>
            <w:webHidden/>
          </w:rPr>
          <w:t>25</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8" w:history="1">
        <w:r w:rsidR="00BD31C9" w:rsidRPr="001603F3">
          <w:rPr>
            <w:rStyle w:val="Hyperlink"/>
          </w:rPr>
          <w:t>16</w:t>
        </w:r>
        <w:r w:rsidR="00BD31C9">
          <w:rPr>
            <w:rFonts w:asciiTheme="minorHAnsi" w:eastAsiaTheme="minorEastAsia" w:hAnsiTheme="minorHAnsi" w:cstheme="minorBidi"/>
            <w:smallCaps w:val="0"/>
            <w:sz w:val="22"/>
            <w:szCs w:val="22"/>
          </w:rPr>
          <w:tab/>
        </w:r>
        <w:r w:rsidR="00BD31C9" w:rsidRPr="001603F3">
          <w:rPr>
            <w:rStyle w:val="Hyperlink"/>
          </w:rPr>
          <w:t>DA DOTAÇÃO ORÇAMENTÁRIA</w:t>
        </w:r>
        <w:r w:rsidR="00BD31C9">
          <w:rPr>
            <w:webHidden/>
          </w:rPr>
          <w:tab/>
        </w:r>
        <w:r w:rsidR="00BD31C9">
          <w:rPr>
            <w:webHidden/>
          </w:rPr>
          <w:fldChar w:fldCharType="begin"/>
        </w:r>
        <w:r w:rsidR="00BD31C9">
          <w:rPr>
            <w:webHidden/>
          </w:rPr>
          <w:instrText xml:space="preserve"> PAGEREF _Toc535314758 \h </w:instrText>
        </w:r>
        <w:r w:rsidR="00BD31C9">
          <w:rPr>
            <w:webHidden/>
          </w:rPr>
        </w:r>
        <w:r w:rsidR="00BD31C9">
          <w:rPr>
            <w:webHidden/>
          </w:rPr>
          <w:fldChar w:fldCharType="separate"/>
        </w:r>
        <w:r w:rsidR="00BF6E0A">
          <w:rPr>
            <w:webHidden/>
          </w:rPr>
          <w:t>26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59" w:history="1">
        <w:r w:rsidR="00BD31C9" w:rsidRPr="001603F3">
          <w:rPr>
            <w:rStyle w:val="Hyperlink"/>
          </w:rPr>
          <w:t>17</w:t>
        </w:r>
        <w:r w:rsidR="00BD31C9">
          <w:rPr>
            <w:rFonts w:asciiTheme="minorHAnsi" w:eastAsiaTheme="minorEastAsia" w:hAnsiTheme="minorHAnsi" w:cstheme="minorBidi"/>
            <w:smallCaps w:val="0"/>
            <w:sz w:val="22"/>
            <w:szCs w:val="22"/>
          </w:rPr>
          <w:tab/>
        </w:r>
        <w:r w:rsidR="00BD31C9" w:rsidRPr="001603F3">
          <w:rPr>
            <w:rStyle w:val="Hyperlink"/>
          </w:rPr>
          <w:t>DA CONTRATAÇÃO E OBRIGAÇÕES CONTRATUAIS</w:t>
        </w:r>
        <w:r w:rsidR="00BD31C9">
          <w:rPr>
            <w:webHidden/>
          </w:rPr>
          <w:tab/>
        </w:r>
        <w:r w:rsidR="00BD31C9">
          <w:rPr>
            <w:webHidden/>
          </w:rPr>
          <w:fldChar w:fldCharType="begin"/>
        </w:r>
        <w:r w:rsidR="00BD31C9">
          <w:rPr>
            <w:webHidden/>
          </w:rPr>
          <w:instrText xml:space="preserve"> PAGEREF _Toc535314759 \h </w:instrText>
        </w:r>
        <w:r w:rsidR="00BD31C9">
          <w:rPr>
            <w:webHidden/>
          </w:rPr>
        </w:r>
        <w:r w:rsidR="00BD31C9">
          <w:rPr>
            <w:webHidden/>
          </w:rPr>
          <w:fldChar w:fldCharType="separate"/>
        </w:r>
        <w:r w:rsidR="00BF6E0A">
          <w:rPr>
            <w:webHidden/>
          </w:rPr>
          <w:t>26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0" w:history="1">
        <w:r w:rsidR="00BD31C9" w:rsidRPr="001603F3">
          <w:rPr>
            <w:rStyle w:val="Hyperlink"/>
          </w:rPr>
          <w:t>18</w:t>
        </w:r>
        <w:r w:rsidR="00BD31C9">
          <w:rPr>
            <w:rFonts w:asciiTheme="minorHAnsi" w:eastAsiaTheme="minorEastAsia" w:hAnsiTheme="minorHAnsi" w:cstheme="minorBidi"/>
            <w:smallCaps w:val="0"/>
            <w:sz w:val="22"/>
            <w:szCs w:val="22"/>
          </w:rPr>
          <w:tab/>
        </w:r>
        <w:r w:rsidR="00BD31C9" w:rsidRPr="001603F3">
          <w:rPr>
            <w:rStyle w:val="Hyperlink"/>
          </w:rPr>
          <w:t>DA GARANTIA CONTRATUAL</w:t>
        </w:r>
        <w:r w:rsidR="00BD31C9">
          <w:rPr>
            <w:webHidden/>
          </w:rPr>
          <w:tab/>
        </w:r>
        <w:r w:rsidR="00BD31C9">
          <w:rPr>
            <w:webHidden/>
          </w:rPr>
          <w:fldChar w:fldCharType="begin"/>
        </w:r>
        <w:r w:rsidR="00BD31C9">
          <w:rPr>
            <w:webHidden/>
          </w:rPr>
          <w:instrText xml:space="preserve"> PAGEREF _Toc535314760 \h </w:instrText>
        </w:r>
        <w:r w:rsidR="00BD31C9">
          <w:rPr>
            <w:webHidden/>
          </w:rPr>
        </w:r>
        <w:r w:rsidR="00BD31C9">
          <w:rPr>
            <w:webHidden/>
          </w:rPr>
          <w:fldChar w:fldCharType="separate"/>
        </w:r>
        <w:r w:rsidR="00BF6E0A">
          <w:rPr>
            <w:webHidden/>
          </w:rPr>
          <w:t>27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1" w:history="1">
        <w:r w:rsidR="00BD31C9" w:rsidRPr="001603F3">
          <w:rPr>
            <w:rStyle w:val="Hyperlink"/>
          </w:rPr>
          <w:t>19</w:t>
        </w:r>
        <w:r w:rsidR="00BD31C9">
          <w:rPr>
            <w:rFonts w:asciiTheme="minorHAnsi" w:eastAsiaTheme="minorEastAsia" w:hAnsiTheme="minorHAnsi" w:cstheme="minorBidi"/>
            <w:smallCaps w:val="0"/>
            <w:sz w:val="22"/>
            <w:szCs w:val="22"/>
          </w:rPr>
          <w:tab/>
        </w:r>
        <w:r w:rsidR="00BD31C9" w:rsidRPr="001603F3">
          <w:rPr>
            <w:rStyle w:val="Hyperlink"/>
          </w:rPr>
          <w:t>DAS ALTERAÇÕES CONTRATUAIS</w:t>
        </w:r>
        <w:r w:rsidR="00BD31C9">
          <w:rPr>
            <w:webHidden/>
          </w:rPr>
          <w:tab/>
        </w:r>
        <w:r w:rsidR="00BD31C9">
          <w:rPr>
            <w:webHidden/>
          </w:rPr>
          <w:fldChar w:fldCharType="begin"/>
        </w:r>
        <w:r w:rsidR="00BD31C9">
          <w:rPr>
            <w:webHidden/>
          </w:rPr>
          <w:instrText xml:space="preserve"> PAGEREF _Toc535314761 \h </w:instrText>
        </w:r>
        <w:r w:rsidR="00BD31C9">
          <w:rPr>
            <w:webHidden/>
          </w:rPr>
        </w:r>
        <w:r w:rsidR="00BD31C9">
          <w:rPr>
            <w:webHidden/>
          </w:rPr>
          <w:fldChar w:fldCharType="separate"/>
        </w:r>
        <w:r w:rsidR="00BF6E0A">
          <w:rPr>
            <w:webHidden/>
          </w:rPr>
          <w:t>29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2" w:history="1">
        <w:r w:rsidR="00BD31C9" w:rsidRPr="001603F3">
          <w:rPr>
            <w:rStyle w:val="Hyperlink"/>
          </w:rPr>
          <w:t>20</w:t>
        </w:r>
        <w:r w:rsidR="00BD31C9">
          <w:rPr>
            <w:rFonts w:asciiTheme="minorHAnsi" w:eastAsiaTheme="minorEastAsia" w:hAnsiTheme="minorHAnsi" w:cstheme="minorBidi"/>
            <w:smallCaps w:val="0"/>
            <w:sz w:val="22"/>
            <w:szCs w:val="22"/>
          </w:rPr>
          <w:tab/>
        </w:r>
        <w:r w:rsidR="00BD31C9" w:rsidRPr="001603F3">
          <w:rPr>
            <w:rStyle w:val="Hyperlink"/>
          </w:rPr>
          <w:t>DAS SANÇÕES ADMINISTRATIVAS</w:t>
        </w:r>
        <w:r w:rsidR="00BD31C9">
          <w:rPr>
            <w:webHidden/>
          </w:rPr>
          <w:tab/>
        </w:r>
        <w:r w:rsidR="00BD31C9">
          <w:rPr>
            <w:webHidden/>
          </w:rPr>
          <w:fldChar w:fldCharType="begin"/>
        </w:r>
        <w:r w:rsidR="00BD31C9">
          <w:rPr>
            <w:webHidden/>
          </w:rPr>
          <w:instrText xml:space="preserve"> PAGEREF _Toc535314762 \h </w:instrText>
        </w:r>
        <w:r w:rsidR="00BD31C9">
          <w:rPr>
            <w:webHidden/>
          </w:rPr>
        </w:r>
        <w:r w:rsidR="00BD31C9">
          <w:rPr>
            <w:webHidden/>
          </w:rPr>
          <w:fldChar w:fldCharType="separate"/>
        </w:r>
        <w:r w:rsidR="00BF6E0A">
          <w:rPr>
            <w:webHidden/>
          </w:rPr>
          <w:t>29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3" w:history="1">
        <w:r w:rsidR="00BD31C9" w:rsidRPr="001603F3">
          <w:rPr>
            <w:rStyle w:val="Hyperlink"/>
          </w:rPr>
          <w:t>21</w:t>
        </w:r>
        <w:r w:rsidR="00BD31C9">
          <w:rPr>
            <w:rFonts w:asciiTheme="minorHAnsi" w:eastAsiaTheme="minorEastAsia" w:hAnsiTheme="minorHAnsi" w:cstheme="minorBidi"/>
            <w:smallCaps w:val="0"/>
            <w:sz w:val="22"/>
            <w:szCs w:val="22"/>
          </w:rPr>
          <w:tab/>
        </w:r>
        <w:r w:rsidR="00BD31C9" w:rsidRPr="001603F3">
          <w:rPr>
            <w:rStyle w:val="Hyperlink"/>
          </w:rPr>
          <w:t>DAS DISPOSIÇÕES GERAIS</w:t>
        </w:r>
        <w:r w:rsidR="00BD31C9">
          <w:rPr>
            <w:webHidden/>
          </w:rPr>
          <w:tab/>
        </w:r>
        <w:r w:rsidR="00BD31C9">
          <w:rPr>
            <w:webHidden/>
          </w:rPr>
          <w:fldChar w:fldCharType="begin"/>
        </w:r>
        <w:r w:rsidR="00BD31C9">
          <w:rPr>
            <w:webHidden/>
          </w:rPr>
          <w:instrText xml:space="preserve"> PAGEREF _Toc535314763 \h </w:instrText>
        </w:r>
        <w:r w:rsidR="00BD31C9">
          <w:rPr>
            <w:webHidden/>
          </w:rPr>
        </w:r>
        <w:r w:rsidR="00BD31C9">
          <w:rPr>
            <w:webHidden/>
          </w:rPr>
          <w:fldChar w:fldCharType="separate"/>
        </w:r>
        <w:r w:rsidR="00BF6E0A">
          <w:rPr>
            <w:webHidden/>
          </w:rPr>
          <w:t>31</w:t>
        </w:r>
        <w:r w:rsidR="00BD31C9">
          <w:rPr>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64" w:history="1">
        <w:r w:rsidR="00BD31C9" w:rsidRPr="001603F3">
          <w:rPr>
            <w:rStyle w:val="Hyperlink"/>
            <w:rFonts w:eastAsia="Calibri"/>
            <w:noProof/>
          </w:rPr>
          <w:t xml:space="preserve">ANEXO I - </w:t>
        </w:r>
        <w:r w:rsidR="00BD31C9" w:rsidRPr="001603F3">
          <w:rPr>
            <w:rStyle w:val="Hyperlink"/>
            <w:noProof/>
          </w:rPr>
          <w:t xml:space="preserve">SÍNTESE DO </w:t>
        </w:r>
        <w:r w:rsidR="00BD31C9" w:rsidRPr="001603F3">
          <w:rPr>
            <w:rStyle w:val="Hyperlink"/>
            <w:rFonts w:eastAsia="Calibri"/>
            <w:noProof/>
          </w:rPr>
          <w:t>PROJETO BÁSICO/PT</w:t>
        </w:r>
        <w:r w:rsidR="00BD31C9" w:rsidRPr="001603F3">
          <w:rPr>
            <w:rStyle w:val="Hyperlink"/>
            <w:noProof/>
          </w:rPr>
          <w:t xml:space="preserve"> </w:t>
        </w:r>
        <w:r w:rsidR="00BD31C9" w:rsidRPr="001603F3">
          <w:rPr>
            <w:rStyle w:val="Hyperlink"/>
            <w:rFonts w:eastAsia="Calibri"/>
            <w:noProof/>
          </w:rPr>
          <w:t>N° 011/2018/GBSAAQ/SUPO/SES</w:t>
        </w:r>
        <w:r w:rsidR="00BD31C9">
          <w:rPr>
            <w:noProof/>
            <w:webHidden/>
          </w:rPr>
          <w:tab/>
        </w:r>
        <w:r w:rsidR="00BD31C9">
          <w:rPr>
            <w:noProof/>
            <w:webHidden/>
          </w:rPr>
          <w:fldChar w:fldCharType="begin"/>
        </w:r>
        <w:r w:rsidR="00BD31C9">
          <w:rPr>
            <w:noProof/>
            <w:webHidden/>
          </w:rPr>
          <w:instrText xml:space="preserve"> PAGEREF _Toc535314764 \h </w:instrText>
        </w:r>
        <w:r w:rsidR="00BD31C9">
          <w:rPr>
            <w:noProof/>
            <w:webHidden/>
          </w:rPr>
        </w:r>
        <w:r w:rsidR="00BD31C9">
          <w:rPr>
            <w:noProof/>
            <w:webHidden/>
          </w:rPr>
          <w:fldChar w:fldCharType="separate"/>
        </w:r>
        <w:r w:rsidR="00BF6E0A">
          <w:rPr>
            <w:noProof/>
            <w:webHidden/>
          </w:rPr>
          <w:t>33</w:t>
        </w:r>
        <w:r w:rsidR="00BD31C9">
          <w:rPr>
            <w:noProof/>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5" w:history="1">
        <w:r w:rsidR="00BD31C9" w:rsidRPr="001603F3">
          <w:rPr>
            <w:rStyle w:val="Hyperlink"/>
          </w:rPr>
          <w:t>1</w:t>
        </w:r>
        <w:r w:rsidR="00BD31C9">
          <w:rPr>
            <w:rFonts w:asciiTheme="minorHAnsi" w:eastAsiaTheme="minorEastAsia" w:hAnsiTheme="minorHAnsi" w:cstheme="minorBidi"/>
            <w:smallCaps w:val="0"/>
            <w:sz w:val="22"/>
            <w:szCs w:val="22"/>
          </w:rPr>
          <w:tab/>
        </w:r>
        <w:r w:rsidR="00BD31C9" w:rsidRPr="001603F3">
          <w:rPr>
            <w:rStyle w:val="Hyperlink"/>
          </w:rPr>
          <w:t>IDENTIFICAÇÃO DO DEMANDANTE</w:t>
        </w:r>
        <w:r w:rsidR="00BD31C9">
          <w:rPr>
            <w:webHidden/>
          </w:rPr>
          <w:tab/>
        </w:r>
        <w:r w:rsidR="00BD31C9">
          <w:rPr>
            <w:webHidden/>
          </w:rPr>
          <w:fldChar w:fldCharType="begin"/>
        </w:r>
        <w:r w:rsidR="00BD31C9">
          <w:rPr>
            <w:webHidden/>
          </w:rPr>
          <w:instrText xml:space="preserve"> PAGEREF _Toc535314765 \h </w:instrText>
        </w:r>
        <w:r w:rsidR="00BD31C9">
          <w:rPr>
            <w:webHidden/>
          </w:rPr>
        </w:r>
        <w:r w:rsidR="00BD31C9">
          <w:rPr>
            <w:webHidden/>
          </w:rPr>
          <w:fldChar w:fldCharType="separate"/>
        </w:r>
        <w:r w:rsidR="00BF6E0A">
          <w:rPr>
            <w:webHidden/>
          </w:rPr>
          <w:t>33</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6" w:history="1">
        <w:r w:rsidR="00BD31C9" w:rsidRPr="001603F3">
          <w:rPr>
            <w:rStyle w:val="Hyperlink"/>
          </w:rPr>
          <w:t>2</w:t>
        </w:r>
        <w:r w:rsidR="00BD31C9">
          <w:rPr>
            <w:rFonts w:asciiTheme="minorHAnsi" w:eastAsiaTheme="minorEastAsia" w:hAnsiTheme="minorHAnsi" w:cstheme="minorBidi"/>
            <w:smallCaps w:val="0"/>
            <w:sz w:val="22"/>
            <w:szCs w:val="22"/>
          </w:rPr>
          <w:tab/>
        </w:r>
        <w:r w:rsidR="00BD31C9" w:rsidRPr="001603F3">
          <w:rPr>
            <w:rStyle w:val="Hyperlink"/>
          </w:rPr>
          <w:t>OBJETOS</w:t>
        </w:r>
        <w:r w:rsidR="00BD31C9">
          <w:rPr>
            <w:webHidden/>
          </w:rPr>
          <w:tab/>
        </w:r>
        <w:r w:rsidR="00BD31C9">
          <w:rPr>
            <w:webHidden/>
          </w:rPr>
          <w:fldChar w:fldCharType="begin"/>
        </w:r>
        <w:r w:rsidR="00BD31C9">
          <w:rPr>
            <w:webHidden/>
          </w:rPr>
          <w:instrText xml:space="preserve"> PAGEREF _Toc535314766 \h </w:instrText>
        </w:r>
        <w:r w:rsidR="00BD31C9">
          <w:rPr>
            <w:webHidden/>
          </w:rPr>
        </w:r>
        <w:r w:rsidR="00BD31C9">
          <w:rPr>
            <w:webHidden/>
          </w:rPr>
          <w:fldChar w:fldCharType="separate"/>
        </w:r>
        <w:r w:rsidR="00BF6E0A">
          <w:rPr>
            <w:webHidden/>
          </w:rPr>
          <w:t>33</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7" w:history="1">
        <w:r w:rsidR="00BD31C9" w:rsidRPr="001603F3">
          <w:rPr>
            <w:rStyle w:val="Hyperlink"/>
          </w:rPr>
          <w:t>3</w:t>
        </w:r>
        <w:r w:rsidR="00BD31C9">
          <w:rPr>
            <w:rFonts w:asciiTheme="minorHAnsi" w:eastAsiaTheme="minorEastAsia" w:hAnsiTheme="minorHAnsi" w:cstheme="minorBidi"/>
            <w:smallCaps w:val="0"/>
            <w:sz w:val="22"/>
            <w:szCs w:val="22"/>
          </w:rPr>
          <w:tab/>
        </w:r>
        <w:r w:rsidR="00BD31C9" w:rsidRPr="001603F3">
          <w:rPr>
            <w:rStyle w:val="Hyperlink"/>
          </w:rPr>
          <w:t>JUSTIFICATIVA DA CONTRATAÇÃO</w:t>
        </w:r>
        <w:r w:rsidR="00BD31C9">
          <w:rPr>
            <w:webHidden/>
          </w:rPr>
          <w:tab/>
        </w:r>
        <w:r w:rsidR="00BD31C9">
          <w:rPr>
            <w:webHidden/>
          </w:rPr>
          <w:fldChar w:fldCharType="begin"/>
        </w:r>
        <w:r w:rsidR="00BD31C9">
          <w:rPr>
            <w:webHidden/>
          </w:rPr>
          <w:instrText xml:space="preserve"> PAGEREF _Toc535314767 \h </w:instrText>
        </w:r>
        <w:r w:rsidR="00BD31C9">
          <w:rPr>
            <w:webHidden/>
          </w:rPr>
        </w:r>
        <w:r w:rsidR="00BD31C9">
          <w:rPr>
            <w:webHidden/>
          </w:rPr>
          <w:fldChar w:fldCharType="separate"/>
        </w:r>
        <w:r w:rsidR="00BF6E0A">
          <w:rPr>
            <w:webHidden/>
          </w:rPr>
          <w:t>33</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8" w:history="1">
        <w:r w:rsidR="00BD31C9" w:rsidRPr="001603F3">
          <w:rPr>
            <w:rStyle w:val="Hyperlink"/>
          </w:rPr>
          <w:t>4</w:t>
        </w:r>
        <w:r w:rsidR="00BD31C9">
          <w:rPr>
            <w:rFonts w:asciiTheme="minorHAnsi" w:eastAsiaTheme="minorEastAsia" w:hAnsiTheme="minorHAnsi" w:cstheme="minorBidi"/>
            <w:smallCaps w:val="0"/>
            <w:sz w:val="22"/>
            <w:szCs w:val="22"/>
          </w:rPr>
          <w:tab/>
        </w:r>
        <w:r w:rsidR="00BD31C9" w:rsidRPr="001603F3">
          <w:rPr>
            <w:rStyle w:val="Hyperlink"/>
          </w:rPr>
          <w:t>DA PREVISÃO ORÇAMENTÁRIA:</w:t>
        </w:r>
        <w:r w:rsidR="00BD31C9">
          <w:rPr>
            <w:webHidden/>
          </w:rPr>
          <w:tab/>
        </w:r>
        <w:r w:rsidR="00BD31C9">
          <w:rPr>
            <w:webHidden/>
          </w:rPr>
          <w:fldChar w:fldCharType="begin"/>
        </w:r>
        <w:r w:rsidR="00BD31C9">
          <w:rPr>
            <w:webHidden/>
          </w:rPr>
          <w:instrText xml:space="preserve"> PAGEREF _Toc535314768 \h </w:instrText>
        </w:r>
        <w:r w:rsidR="00BD31C9">
          <w:rPr>
            <w:webHidden/>
          </w:rPr>
        </w:r>
        <w:r w:rsidR="00BD31C9">
          <w:rPr>
            <w:webHidden/>
          </w:rPr>
          <w:fldChar w:fldCharType="separate"/>
        </w:r>
        <w:r w:rsidR="00BF6E0A">
          <w:rPr>
            <w:webHidden/>
          </w:rPr>
          <w:t>34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69" w:history="1">
        <w:r w:rsidR="00BD31C9" w:rsidRPr="001603F3">
          <w:rPr>
            <w:rStyle w:val="Hyperlink"/>
          </w:rPr>
          <w:t>5</w:t>
        </w:r>
        <w:r w:rsidR="00BD31C9">
          <w:rPr>
            <w:rFonts w:asciiTheme="minorHAnsi" w:eastAsiaTheme="minorEastAsia" w:hAnsiTheme="minorHAnsi" w:cstheme="minorBidi"/>
            <w:smallCaps w:val="0"/>
            <w:sz w:val="22"/>
            <w:szCs w:val="22"/>
          </w:rPr>
          <w:tab/>
        </w:r>
        <w:r w:rsidR="00BD31C9" w:rsidRPr="001603F3">
          <w:rPr>
            <w:rStyle w:val="Hyperlink"/>
          </w:rPr>
          <w:t>DO SUPORTE LEGAL</w:t>
        </w:r>
        <w:r w:rsidR="00BD31C9">
          <w:rPr>
            <w:webHidden/>
          </w:rPr>
          <w:tab/>
        </w:r>
        <w:r w:rsidR="00BD31C9">
          <w:rPr>
            <w:webHidden/>
          </w:rPr>
          <w:fldChar w:fldCharType="begin"/>
        </w:r>
        <w:r w:rsidR="00BD31C9">
          <w:rPr>
            <w:webHidden/>
          </w:rPr>
          <w:instrText xml:space="preserve"> PAGEREF _Toc535314769 \h </w:instrText>
        </w:r>
        <w:r w:rsidR="00BD31C9">
          <w:rPr>
            <w:webHidden/>
          </w:rPr>
        </w:r>
        <w:r w:rsidR="00BD31C9">
          <w:rPr>
            <w:webHidden/>
          </w:rPr>
          <w:fldChar w:fldCharType="separate"/>
        </w:r>
        <w:r w:rsidR="00BF6E0A">
          <w:rPr>
            <w:webHidden/>
          </w:rPr>
          <w:t>34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0" w:history="1">
        <w:r w:rsidR="00BD31C9" w:rsidRPr="001603F3">
          <w:rPr>
            <w:rStyle w:val="Hyperlink"/>
          </w:rPr>
          <w:t>6</w:t>
        </w:r>
        <w:r w:rsidR="00BD31C9">
          <w:rPr>
            <w:rFonts w:asciiTheme="minorHAnsi" w:eastAsiaTheme="minorEastAsia" w:hAnsiTheme="minorHAnsi" w:cstheme="minorBidi"/>
            <w:smallCaps w:val="0"/>
            <w:sz w:val="22"/>
            <w:szCs w:val="22"/>
          </w:rPr>
          <w:tab/>
        </w:r>
        <w:r w:rsidR="00BD31C9" w:rsidRPr="001603F3">
          <w:rPr>
            <w:rStyle w:val="Hyperlink"/>
          </w:rPr>
          <w:t>DAS CONDIÇÕES MÍNIMAS PARA A EXECUÇÃO DOS SERVIÇOS.</w:t>
        </w:r>
        <w:r w:rsidR="00BD31C9">
          <w:rPr>
            <w:webHidden/>
          </w:rPr>
          <w:tab/>
        </w:r>
        <w:r w:rsidR="00BD31C9">
          <w:rPr>
            <w:webHidden/>
          </w:rPr>
          <w:fldChar w:fldCharType="begin"/>
        </w:r>
        <w:r w:rsidR="00BD31C9">
          <w:rPr>
            <w:webHidden/>
          </w:rPr>
          <w:instrText xml:space="preserve"> PAGEREF _Toc535314770 \h </w:instrText>
        </w:r>
        <w:r w:rsidR="00BD31C9">
          <w:rPr>
            <w:webHidden/>
          </w:rPr>
        </w:r>
        <w:r w:rsidR="00BD31C9">
          <w:rPr>
            <w:webHidden/>
          </w:rPr>
          <w:fldChar w:fldCharType="separate"/>
        </w:r>
        <w:r w:rsidR="00BF6E0A">
          <w:rPr>
            <w:webHidden/>
          </w:rPr>
          <w:t>34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1" w:history="1">
        <w:r w:rsidR="00BD31C9" w:rsidRPr="001603F3">
          <w:rPr>
            <w:rStyle w:val="Hyperlink"/>
          </w:rPr>
          <w:t>7</w:t>
        </w:r>
        <w:r w:rsidR="00BD31C9">
          <w:rPr>
            <w:rFonts w:asciiTheme="minorHAnsi" w:eastAsiaTheme="minorEastAsia" w:hAnsiTheme="minorHAnsi" w:cstheme="minorBidi"/>
            <w:smallCaps w:val="0"/>
            <w:sz w:val="22"/>
            <w:szCs w:val="22"/>
          </w:rPr>
          <w:tab/>
        </w:r>
        <w:r w:rsidR="00BD31C9" w:rsidRPr="001603F3">
          <w:rPr>
            <w:rStyle w:val="Hyperlink"/>
          </w:rPr>
          <w:t>DA SUBCONTRATAÇÃO</w:t>
        </w:r>
        <w:r w:rsidR="00BD31C9">
          <w:rPr>
            <w:webHidden/>
          </w:rPr>
          <w:tab/>
        </w:r>
        <w:r w:rsidR="00BD31C9">
          <w:rPr>
            <w:webHidden/>
          </w:rPr>
          <w:fldChar w:fldCharType="begin"/>
        </w:r>
        <w:r w:rsidR="00BD31C9">
          <w:rPr>
            <w:webHidden/>
          </w:rPr>
          <w:instrText xml:space="preserve"> PAGEREF _Toc535314771 \h </w:instrText>
        </w:r>
        <w:r w:rsidR="00BD31C9">
          <w:rPr>
            <w:webHidden/>
          </w:rPr>
        </w:r>
        <w:r w:rsidR="00BD31C9">
          <w:rPr>
            <w:webHidden/>
          </w:rPr>
          <w:fldChar w:fldCharType="separate"/>
        </w:r>
        <w:r w:rsidR="00BF6E0A">
          <w:rPr>
            <w:webHidden/>
          </w:rPr>
          <w:t>36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2" w:history="1">
        <w:r w:rsidR="00BD31C9" w:rsidRPr="001603F3">
          <w:rPr>
            <w:rStyle w:val="Hyperlink"/>
          </w:rPr>
          <w:t>8</w:t>
        </w:r>
        <w:r w:rsidR="00BD31C9">
          <w:rPr>
            <w:rFonts w:asciiTheme="minorHAnsi" w:eastAsiaTheme="minorEastAsia" w:hAnsiTheme="minorHAnsi" w:cstheme="minorBidi"/>
            <w:smallCaps w:val="0"/>
            <w:sz w:val="22"/>
            <w:szCs w:val="22"/>
          </w:rPr>
          <w:tab/>
        </w:r>
        <w:r w:rsidR="00BD31C9" w:rsidRPr="001603F3">
          <w:rPr>
            <w:rStyle w:val="Hyperlink"/>
          </w:rPr>
          <w:t>DA VIGÊNCIA, DO PRAZO E DO LOCAL de EXECUÇÃO.</w:t>
        </w:r>
        <w:r w:rsidR="00BD31C9">
          <w:rPr>
            <w:webHidden/>
          </w:rPr>
          <w:tab/>
        </w:r>
        <w:r w:rsidR="00BD31C9">
          <w:rPr>
            <w:webHidden/>
          </w:rPr>
          <w:fldChar w:fldCharType="begin"/>
        </w:r>
        <w:r w:rsidR="00BD31C9">
          <w:rPr>
            <w:webHidden/>
          </w:rPr>
          <w:instrText xml:space="preserve"> PAGEREF _Toc535314772 \h </w:instrText>
        </w:r>
        <w:r w:rsidR="00BD31C9">
          <w:rPr>
            <w:webHidden/>
          </w:rPr>
        </w:r>
        <w:r w:rsidR="00BD31C9">
          <w:rPr>
            <w:webHidden/>
          </w:rPr>
          <w:fldChar w:fldCharType="separate"/>
        </w:r>
        <w:r w:rsidR="00BF6E0A">
          <w:rPr>
            <w:webHidden/>
          </w:rPr>
          <w:t>36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3" w:history="1">
        <w:r w:rsidR="00BD31C9" w:rsidRPr="001603F3">
          <w:rPr>
            <w:rStyle w:val="Hyperlink"/>
          </w:rPr>
          <w:t>9</w:t>
        </w:r>
        <w:r w:rsidR="00BD31C9">
          <w:rPr>
            <w:rFonts w:asciiTheme="minorHAnsi" w:eastAsiaTheme="minorEastAsia" w:hAnsiTheme="minorHAnsi" w:cstheme="minorBidi"/>
            <w:smallCaps w:val="0"/>
            <w:sz w:val="22"/>
            <w:szCs w:val="22"/>
          </w:rPr>
          <w:tab/>
        </w:r>
        <w:r w:rsidR="00BD31C9" w:rsidRPr="001603F3">
          <w:rPr>
            <w:rStyle w:val="Hyperlink"/>
          </w:rPr>
          <w:t>DAS OBRIGAÇÕES DA CONTRATADA</w:t>
        </w:r>
        <w:r w:rsidR="00BD31C9">
          <w:rPr>
            <w:webHidden/>
          </w:rPr>
          <w:tab/>
        </w:r>
        <w:r w:rsidR="00BD31C9">
          <w:rPr>
            <w:webHidden/>
          </w:rPr>
          <w:fldChar w:fldCharType="begin"/>
        </w:r>
        <w:r w:rsidR="00BD31C9">
          <w:rPr>
            <w:webHidden/>
          </w:rPr>
          <w:instrText xml:space="preserve"> PAGEREF _Toc535314773 \h </w:instrText>
        </w:r>
        <w:r w:rsidR="00BD31C9">
          <w:rPr>
            <w:webHidden/>
          </w:rPr>
        </w:r>
        <w:r w:rsidR="00BD31C9">
          <w:rPr>
            <w:webHidden/>
          </w:rPr>
          <w:fldChar w:fldCharType="separate"/>
        </w:r>
        <w:r w:rsidR="00BF6E0A">
          <w:rPr>
            <w:webHidden/>
          </w:rPr>
          <w:t>36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4" w:history="1">
        <w:r w:rsidR="00BD31C9" w:rsidRPr="001603F3">
          <w:rPr>
            <w:rStyle w:val="Hyperlink"/>
          </w:rPr>
          <w:t>10</w:t>
        </w:r>
        <w:r w:rsidR="00BD31C9">
          <w:rPr>
            <w:rFonts w:asciiTheme="minorHAnsi" w:eastAsiaTheme="minorEastAsia" w:hAnsiTheme="minorHAnsi" w:cstheme="minorBidi"/>
            <w:smallCaps w:val="0"/>
            <w:sz w:val="22"/>
            <w:szCs w:val="22"/>
          </w:rPr>
          <w:tab/>
        </w:r>
        <w:r w:rsidR="00BD31C9" w:rsidRPr="001603F3">
          <w:rPr>
            <w:rStyle w:val="Hyperlink"/>
          </w:rPr>
          <w:t>DAS OBRIGAÇÕES DA CONTRATANTE</w:t>
        </w:r>
        <w:r w:rsidR="00BD31C9">
          <w:rPr>
            <w:webHidden/>
          </w:rPr>
          <w:tab/>
        </w:r>
        <w:r w:rsidR="00BD31C9">
          <w:rPr>
            <w:webHidden/>
          </w:rPr>
          <w:fldChar w:fldCharType="begin"/>
        </w:r>
        <w:r w:rsidR="00BD31C9">
          <w:rPr>
            <w:webHidden/>
          </w:rPr>
          <w:instrText xml:space="preserve"> PAGEREF _Toc535314774 \h </w:instrText>
        </w:r>
        <w:r w:rsidR="00BD31C9">
          <w:rPr>
            <w:webHidden/>
          </w:rPr>
        </w:r>
        <w:r w:rsidR="00BD31C9">
          <w:rPr>
            <w:webHidden/>
          </w:rPr>
          <w:fldChar w:fldCharType="separate"/>
        </w:r>
        <w:r w:rsidR="00BF6E0A">
          <w:rPr>
            <w:webHidden/>
          </w:rPr>
          <w:t>36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5" w:history="1">
        <w:r w:rsidR="00BD31C9" w:rsidRPr="001603F3">
          <w:rPr>
            <w:rStyle w:val="Hyperlink"/>
          </w:rPr>
          <w:t>11</w:t>
        </w:r>
        <w:r w:rsidR="00BD31C9">
          <w:rPr>
            <w:rFonts w:asciiTheme="minorHAnsi" w:eastAsiaTheme="minorEastAsia" w:hAnsiTheme="minorHAnsi" w:cstheme="minorBidi"/>
            <w:smallCaps w:val="0"/>
            <w:sz w:val="22"/>
            <w:szCs w:val="22"/>
          </w:rPr>
          <w:tab/>
        </w:r>
        <w:r w:rsidR="00BD31C9" w:rsidRPr="001603F3">
          <w:rPr>
            <w:rStyle w:val="Hyperlink"/>
          </w:rPr>
          <w:t>DO RECEBIMENTO</w:t>
        </w:r>
        <w:r w:rsidR="00BD31C9">
          <w:rPr>
            <w:webHidden/>
          </w:rPr>
          <w:tab/>
        </w:r>
        <w:r w:rsidR="00BD31C9">
          <w:rPr>
            <w:webHidden/>
          </w:rPr>
          <w:fldChar w:fldCharType="begin"/>
        </w:r>
        <w:r w:rsidR="00BD31C9">
          <w:rPr>
            <w:webHidden/>
          </w:rPr>
          <w:instrText xml:space="preserve"> PAGEREF _Toc535314775 \h </w:instrText>
        </w:r>
        <w:r w:rsidR="00BD31C9">
          <w:rPr>
            <w:webHidden/>
          </w:rPr>
        </w:r>
        <w:r w:rsidR="00BD31C9">
          <w:rPr>
            <w:webHidden/>
          </w:rPr>
          <w:fldChar w:fldCharType="separate"/>
        </w:r>
        <w:r w:rsidR="00BF6E0A">
          <w:rPr>
            <w:webHidden/>
          </w:rPr>
          <w:t>36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6" w:history="1">
        <w:r w:rsidR="00BD31C9" w:rsidRPr="001603F3">
          <w:rPr>
            <w:rStyle w:val="Hyperlink"/>
          </w:rPr>
          <w:t>12</w:t>
        </w:r>
        <w:r w:rsidR="00BD31C9">
          <w:rPr>
            <w:rFonts w:asciiTheme="minorHAnsi" w:eastAsiaTheme="minorEastAsia" w:hAnsiTheme="minorHAnsi" w:cstheme="minorBidi"/>
            <w:smallCaps w:val="0"/>
            <w:sz w:val="22"/>
            <w:szCs w:val="22"/>
          </w:rPr>
          <w:tab/>
        </w:r>
        <w:r w:rsidR="00BD31C9" w:rsidRPr="001603F3">
          <w:rPr>
            <w:rStyle w:val="Hyperlink"/>
          </w:rPr>
          <w:t>DO GERENCIAMENTO E FISCALIZAÇÃO:</w:t>
        </w:r>
        <w:r w:rsidR="00BD31C9">
          <w:rPr>
            <w:webHidden/>
          </w:rPr>
          <w:tab/>
        </w:r>
        <w:r w:rsidR="00BD31C9">
          <w:rPr>
            <w:webHidden/>
          </w:rPr>
          <w:fldChar w:fldCharType="begin"/>
        </w:r>
        <w:r w:rsidR="00BD31C9">
          <w:rPr>
            <w:webHidden/>
          </w:rPr>
          <w:instrText xml:space="preserve"> PAGEREF _Toc535314776 \h </w:instrText>
        </w:r>
        <w:r w:rsidR="00BD31C9">
          <w:rPr>
            <w:webHidden/>
          </w:rPr>
        </w:r>
        <w:r w:rsidR="00BD31C9">
          <w:rPr>
            <w:webHidden/>
          </w:rPr>
          <w:fldChar w:fldCharType="separate"/>
        </w:r>
        <w:r w:rsidR="00BF6E0A">
          <w:rPr>
            <w:webHidden/>
          </w:rPr>
          <w:t>37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7" w:history="1">
        <w:r w:rsidR="00BD31C9" w:rsidRPr="001603F3">
          <w:rPr>
            <w:rStyle w:val="Hyperlink"/>
          </w:rPr>
          <w:t>13</w:t>
        </w:r>
        <w:r w:rsidR="00BD31C9">
          <w:rPr>
            <w:rFonts w:asciiTheme="minorHAnsi" w:eastAsiaTheme="minorEastAsia" w:hAnsiTheme="minorHAnsi" w:cstheme="minorBidi"/>
            <w:smallCaps w:val="0"/>
            <w:sz w:val="22"/>
            <w:szCs w:val="22"/>
          </w:rPr>
          <w:tab/>
        </w:r>
        <w:r w:rsidR="00BD31C9" w:rsidRPr="001603F3">
          <w:rPr>
            <w:rStyle w:val="Hyperlink"/>
            <w:lang w:val="pt-PT"/>
          </w:rPr>
          <w:t>DOS REQUISITOS DA HABILITAÇÃO</w:t>
        </w:r>
        <w:r w:rsidR="00BD31C9">
          <w:rPr>
            <w:webHidden/>
          </w:rPr>
          <w:tab/>
        </w:r>
        <w:r w:rsidR="00BD31C9">
          <w:rPr>
            <w:webHidden/>
          </w:rPr>
          <w:fldChar w:fldCharType="begin"/>
        </w:r>
        <w:r w:rsidR="00BD31C9">
          <w:rPr>
            <w:webHidden/>
          </w:rPr>
          <w:instrText xml:space="preserve"> PAGEREF _Toc535314777 \h </w:instrText>
        </w:r>
        <w:r w:rsidR="00BD31C9">
          <w:rPr>
            <w:webHidden/>
          </w:rPr>
        </w:r>
        <w:r w:rsidR="00BD31C9">
          <w:rPr>
            <w:webHidden/>
          </w:rPr>
          <w:fldChar w:fldCharType="separate"/>
        </w:r>
        <w:r w:rsidR="00BF6E0A">
          <w:rPr>
            <w:webHidden/>
          </w:rPr>
          <w:t>39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8" w:history="1">
        <w:r w:rsidR="00BD31C9" w:rsidRPr="001603F3">
          <w:rPr>
            <w:rStyle w:val="Hyperlink"/>
          </w:rPr>
          <w:t>14</w:t>
        </w:r>
        <w:r w:rsidR="00BD31C9">
          <w:rPr>
            <w:rFonts w:asciiTheme="minorHAnsi" w:eastAsiaTheme="minorEastAsia" w:hAnsiTheme="minorHAnsi" w:cstheme="minorBidi"/>
            <w:smallCaps w:val="0"/>
            <w:sz w:val="22"/>
            <w:szCs w:val="22"/>
          </w:rPr>
          <w:tab/>
        </w:r>
        <w:r w:rsidR="00BD31C9" w:rsidRPr="001603F3">
          <w:rPr>
            <w:rStyle w:val="Hyperlink"/>
          </w:rPr>
          <w:t>DA VISITA TÉCNICA</w:t>
        </w:r>
        <w:r w:rsidR="00BD31C9">
          <w:rPr>
            <w:webHidden/>
          </w:rPr>
          <w:tab/>
        </w:r>
        <w:r w:rsidR="00BD31C9">
          <w:rPr>
            <w:webHidden/>
          </w:rPr>
          <w:fldChar w:fldCharType="begin"/>
        </w:r>
        <w:r w:rsidR="00BD31C9">
          <w:rPr>
            <w:webHidden/>
          </w:rPr>
          <w:instrText xml:space="preserve"> PAGEREF _Toc535314778 \h </w:instrText>
        </w:r>
        <w:r w:rsidR="00BD31C9">
          <w:rPr>
            <w:webHidden/>
          </w:rPr>
        </w:r>
        <w:r w:rsidR="00BD31C9">
          <w:rPr>
            <w:webHidden/>
          </w:rPr>
          <w:fldChar w:fldCharType="separate"/>
        </w:r>
        <w:r w:rsidR="00BF6E0A">
          <w:rPr>
            <w:webHidden/>
          </w:rPr>
          <w:t>39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79" w:history="1">
        <w:r w:rsidR="00BD31C9" w:rsidRPr="001603F3">
          <w:rPr>
            <w:rStyle w:val="Hyperlink"/>
          </w:rPr>
          <w:t>15</w:t>
        </w:r>
        <w:r w:rsidR="00BD31C9">
          <w:rPr>
            <w:rFonts w:asciiTheme="minorHAnsi" w:eastAsiaTheme="minorEastAsia" w:hAnsiTheme="minorHAnsi" w:cstheme="minorBidi"/>
            <w:smallCaps w:val="0"/>
            <w:sz w:val="22"/>
            <w:szCs w:val="22"/>
          </w:rPr>
          <w:tab/>
        </w:r>
        <w:r w:rsidR="00BD31C9" w:rsidRPr="001603F3">
          <w:rPr>
            <w:rStyle w:val="Hyperlink"/>
          </w:rPr>
          <w:t>FORMA DE APRESENTAÇÃO DA PROPOSTA E SUAS CONDIÇÕES</w:t>
        </w:r>
        <w:r w:rsidR="00BD31C9">
          <w:rPr>
            <w:webHidden/>
          </w:rPr>
          <w:tab/>
        </w:r>
        <w:r w:rsidR="00BD31C9">
          <w:rPr>
            <w:webHidden/>
          </w:rPr>
          <w:fldChar w:fldCharType="begin"/>
        </w:r>
        <w:r w:rsidR="00BD31C9">
          <w:rPr>
            <w:webHidden/>
          </w:rPr>
          <w:instrText xml:space="preserve"> PAGEREF _Toc535314779 \h </w:instrText>
        </w:r>
        <w:r w:rsidR="00BD31C9">
          <w:rPr>
            <w:webHidden/>
          </w:rPr>
        </w:r>
        <w:r w:rsidR="00BD31C9">
          <w:rPr>
            <w:webHidden/>
          </w:rPr>
          <w:fldChar w:fldCharType="separate"/>
        </w:r>
        <w:r w:rsidR="00BF6E0A">
          <w:rPr>
            <w:webHidden/>
          </w:rPr>
          <w:t>40</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0" w:history="1">
        <w:r w:rsidR="00BD31C9" w:rsidRPr="001603F3">
          <w:rPr>
            <w:rStyle w:val="Hyperlink"/>
          </w:rPr>
          <w:t>16</w:t>
        </w:r>
        <w:r w:rsidR="00BD31C9">
          <w:rPr>
            <w:rFonts w:asciiTheme="minorHAnsi" w:eastAsiaTheme="minorEastAsia" w:hAnsiTheme="minorHAnsi" w:cstheme="minorBidi"/>
            <w:smallCaps w:val="0"/>
            <w:sz w:val="22"/>
            <w:szCs w:val="22"/>
          </w:rPr>
          <w:tab/>
        </w:r>
        <w:r w:rsidR="00BD31C9" w:rsidRPr="001603F3">
          <w:rPr>
            <w:rStyle w:val="Hyperlink"/>
          </w:rPr>
          <w:t>DO PAGAMENTO E DA APRESENTAÇÃO DA NOTA FISCAL</w:t>
        </w:r>
        <w:r w:rsidR="00BD31C9">
          <w:rPr>
            <w:webHidden/>
          </w:rPr>
          <w:tab/>
        </w:r>
        <w:r w:rsidR="00BD31C9">
          <w:rPr>
            <w:webHidden/>
          </w:rPr>
          <w:fldChar w:fldCharType="begin"/>
        </w:r>
        <w:r w:rsidR="00BD31C9">
          <w:rPr>
            <w:webHidden/>
          </w:rPr>
          <w:instrText xml:space="preserve"> PAGEREF _Toc535314780 \h </w:instrText>
        </w:r>
        <w:r w:rsidR="00BD31C9">
          <w:rPr>
            <w:webHidden/>
          </w:rPr>
        </w:r>
        <w:r w:rsidR="00BD31C9">
          <w:rPr>
            <w:webHidden/>
          </w:rPr>
          <w:fldChar w:fldCharType="separate"/>
        </w:r>
        <w:r w:rsidR="00BF6E0A">
          <w:rPr>
            <w:webHidden/>
          </w:rPr>
          <w:t>40</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1" w:history="1">
        <w:r w:rsidR="00BD31C9" w:rsidRPr="001603F3">
          <w:rPr>
            <w:rStyle w:val="Hyperlink"/>
          </w:rPr>
          <w:t>17</w:t>
        </w:r>
        <w:r w:rsidR="00BD31C9">
          <w:rPr>
            <w:rFonts w:asciiTheme="minorHAnsi" w:eastAsiaTheme="minorEastAsia" w:hAnsiTheme="minorHAnsi" w:cstheme="minorBidi"/>
            <w:smallCaps w:val="0"/>
            <w:sz w:val="22"/>
            <w:szCs w:val="22"/>
          </w:rPr>
          <w:tab/>
        </w:r>
        <w:r w:rsidR="00BD31C9" w:rsidRPr="001603F3">
          <w:rPr>
            <w:rStyle w:val="Hyperlink"/>
          </w:rPr>
          <w:t>DAS MEDIÇÕES</w:t>
        </w:r>
        <w:r w:rsidR="00BD31C9">
          <w:rPr>
            <w:webHidden/>
          </w:rPr>
          <w:tab/>
        </w:r>
        <w:r w:rsidR="00BD31C9">
          <w:rPr>
            <w:webHidden/>
          </w:rPr>
          <w:fldChar w:fldCharType="begin"/>
        </w:r>
        <w:r w:rsidR="00BD31C9">
          <w:rPr>
            <w:webHidden/>
          </w:rPr>
          <w:instrText xml:space="preserve"> PAGEREF _Toc535314781 \h </w:instrText>
        </w:r>
        <w:r w:rsidR="00BD31C9">
          <w:rPr>
            <w:webHidden/>
          </w:rPr>
        </w:r>
        <w:r w:rsidR="00BD31C9">
          <w:rPr>
            <w:webHidden/>
          </w:rPr>
          <w:fldChar w:fldCharType="separate"/>
        </w:r>
        <w:r w:rsidR="00BF6E0A">
          <w:rPr>
            <w:webHidden/>
          </w:rPr>
          <w:t>41</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2" w:history="1">
        <w:r w:rsidR="00BD31C9" w:rsidRPr="001603F3">
          <w:rPr>
            <w:rStyle w:val="Hyperlink"/>
          </w:rPr>
          <w:t>18</w:t>
        </w:r>
        <w:r w:rsidR="00BD31C9">
          <w:rPr>
            <w:rFonts w:asciiTheme="minorHAnsi" w:eastAsiaTheme="minorEastAsia" w:hAnsiTheme="minorHAnsi" w:cstheme="minorBidi"/>
            <w:smallCaps w:val="0"/>
            <w:sz w:val="22"/>
            <w:szCs w:val="22"/>
          </w:rPr>
          <w:tab/>
        </w:r>
        <w:r w:rsidR="00BD31C9" w:rsidRPr="001603F3">
          <w:rPr>
            <w:rStyle w:val="Hyperlink"/>
          </w:rPr>
          <w:t>DA GARANTIA CONTRATUAL</w:t>
        </w:r>
        <w:r w:rsidR="00BD31C9">
          <w:rPr>
            <w:webHidden/>
          </w:rPr>
          <w:tab/>
        </w:r>
        <w:r w:rsidR="00BD31C9">
          <w:rPr>
            <w:webHidden/>
          </w:rPr>
          <w:fldChar w:fldCharType="begin"/>
        </w:r>
        <w:r w:rsidR="00BD31C9">
          <w:rPr>
            <w:webHidden/>
          </w:rPr>
          <w:instrText xml:space="preserve"> PAGEREF _Toc535314782 \h </w:instrText>
        </w:r>
        <w:r w:rsidR="00BD31C9">
          <w:rPr>
            <w:webHidden/>
          </w:rPr>
        </w:r>
        <w:r w:rsidR="00BD31C9">
          <w:rPr>
            <w:webHidden/>
          </w:rPr>
          <w:fldChar w:fldCharType="separate"/>
        </w:r>
        <w:r w:rsidR="00BF6E0A">
          <w:rPr>
            <w:webHidden/>
          </w:rPr>
          <w:t>42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3" w:history="1">
        <w:r w:rsidR="00BD31C9" w:rsidRPr="001603F3">
          <w:rPr>
            <w:rStyle w:val="Hyperlink"/>
          </w:rPr>
          <w:t>19</w:t>
        </w:r>
        <w:r w:rsidR="00BD31C9">
          <w:rPr>
            <w:rFonts w:asciiTheme="minorHAnsi" w:eastAsiaTheme="minorEastAsia" w:hAnsiTheme="minorHAnsi" w:cstheme="minorBidi"/>
            <w:smallCaps w:val="0"/>
            <w:sz w:val="22"/>
            <w:szCs w:val="22"/>
          </w:rPr>
          <w:tab/>
        </w:r>
        <w:r w:rsidR="00BD31C9" w:rsidRPr="001603F3">
          <w:rPr>
            <w:rStyle w:val="Hyperlink"/>
          </w:rPr>
          <w:t>DAS ALTERAÇÕES CONTRATUAIS</w:t>
        </w:r>
        <w:r w:rsidR="00BD31C9">
          <w:rPr>
            <w:webHidden/>
          </w:rPr>
          <w:tab/>
        </w:r>
        <w:r w:rsidR="00BD31C9">
          <w:rPr>
            <w:webHidden/>
          </w:rPr>
          <w:fldChar w:fldCharType="begin"/>
        </w:r>
        <w:r w:rsidR="00BD31C9">
          <w:rPr>
            <w:webHidden/>
          </w:rPr>
          <w:instrText xml:space="preserve"> PAGEREF _Toc535314783 \h </w:instrText>
        </w:r>
        <w:r w:rsidR="00BD31C9">
          <w:rPr>
            <w:webHidden/>
          </w:rPr>
        </w:r>
        <w:r w:rsidR="00BD31C9">
          <w:rPr>
            <w:webHidden/>
          </w:rPr>
          <w:fldChar w:fldCharType="separate"/>
        </w:r>
        <w:r w:rsidR="00BF6E0A">
          <w:rPr>
            <w:webHidden/>
          </w:rPr>
          <w:t>42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4" w:history="1">
        <w:r w:rsidR="00BD31C9" w:rsidRPr="001603F3">
          <w:rPr>
            <w:rStyle w:val="Hyperlink"/>
          </w:rPr>
          <w:t>20</w:t>
        </w:r>
        <w:r w:rsidR="00BD31C9">
          <w:rPr>
            <w:rFonts w:asciiTheme="minorHAnsi" w:eastAsiaTheme="minorEastAsia" w:hAnsiTheme="minorHAnsi" w:cstheme="minorBidi"/>
            <w:smallCaps w:val="0"/>
            <w:sz w:val="22"/>
            <w:szCs w:val="22"/>
          </w:rPr>
          <w:tab/>
        </w:r>
        <w:r w:rsidR="00BD31C9" w:rsidRPr="001603F3">
          <w:rPr>
            <w:rStyle w:val="Hyperlink"/>
          </w:rPr>
          <w:t>DAS SANÇÕES ADMINISTRATIVAS</w:t>
        </w:r>
        <w:r w:rsidR="00BD31C9">
          <w:rPr>
            <w:webHidden/>
          </w:rPr>
          <w:tab/>
        </w:r>
        <w:r w:rsidR="00BD31C9">
          <w:rPr>
            <w:webHidden/>
          </w:rPr>
          <w:fldChar w:fldCharType="begin"/>
        </w:r>
        <w:r w:rsidR="00BD31C9">
          <w:rPr>
            <w:webHidden/>
          </w:rPr>
          <w:instrText xml:space="preserve"> PAGEREF _Toc535314784 \h </w:instrText>
        </w:r>
        <w:r w:rsidR="00BD31C9">
          <w:rPr>
            <w:webHidden/>
          </w:rPr>
        </w:r>
        <w:r w:rsidR="00BD31C9">
          <w:rPr>
            <w:webHidden/>
          </w:rPr>
          <w:fldChar w:fldCharType="separate"/>
        </w:r>
        <w:r w:rsidR="00BF6E0A">
          <w:rPr>
            <w:webHidden/>
          </w:rPr>
          <w:t>42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5" w:history="1">
        <w:r w:rsidR="00BD31C9" w:rsidRPr="001603F3">
          <w:rPr>
            <w:rStyle w:val="Hyperlink"/>
          </w:rPr>
          <w:t>21</w:t>
        </w:r>
        <w:r w:rsidR="00BD31C9">
          <w:rPr>
            <w:rFonts w:asciiTheme="minorHAnsi" w:eastAsiaTheme="minorEastAsia" w:hAnsiTheme="minorHAnsi" w:cstheme="minorBidi"/>
            <w:smallCaps w:val="0"/>
            <w:sz w:val="22"/>
            <w:szCs w:val="22"/>
          </w:rPr>
          <w:tab/>
        </w:r>
        <w:r w:rsidR="00BD31C9" w:rsidRPr="001603F3">
          <w:rPr>
            <w:rStyle w:val="Hyperlink"/>
          </w:rPr>
          <w:t>DOS ANEXOS</w:t>
        </w:r>
        <w:r w:rsidR="00BD31C9">
          <w:rPr>
            <w:webHidden/>
          </w:rPr>
          <w:tab/>
        </w:r>
        <w:r w:rsidR="00BD31C9">
          <w:rPr>
            <w:webHidden/>
          </w:rPr>
          <w:fldChar w:fldCharType="begin"/>
        </w:r>
        <w:r w:rsidR="00BD31C9">
          <w:rPr>
            <w:webHidden/>
          </w:rPr>
          <w:instrText xml:space="preserve"> PAGEREF _Toc535314785 \h </w:instrText>
        </w:r>
        <w:r w:rsidR="00BD31C9">
          <w:rPr>
            <w:webHidden/>
          </w:rPr>
        </w:r>
        <w:r w:rsidR="00BD31C9">
          <w:rPr>
            <w:webHidden/>
          </w:rPr>
          <w:fldChar w:fldCharType="separate"/>
        </w:r>
        <w:r w:rsidR="00BF6E0A">
          <w:rPr>
            <w:webHidden/>
          </w:rPr>
          <w:t>42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6" w:history="1">
        <w:r w:rsidR="00BD31C9" w:rsidRPr="001603F3">
          <w:rPr>
            <w:rStyle w:val="Hyperlink"/>
          </w:rPr>
          <w:t>22</w:t>
        </w:r>
        <w:r w:rsidR="00BD31C9">
          <w:rPr>
            <w:rFonts w:asciiTheme="minorHAnsi" w:eastAsiaTheme="minorEastAsia" w:hAnsiTheme="minorHAnsi" w:cstheme="minorBidi"/>
            <w:smallCaps w:val="0"/>
            <w:sz w:val="22"/>
            <w:szCs w:val="22"/>
          </w:rPr>
          <w:tab/>
        </w:r>
        <w:r w:rsidR="00BD31C9" w:rsidRPr="001603F3">
          <w:rPr>
            <w:rStyle w:val="Hyperlink"/>
          </w:rPr>
          <w:t>DAS DISPOSIÇÕES GERAIS</w:t>
        </w:r>
        <w:r w:rsidR="00BD31C9">
          <w:rPr>
            <w:webHidden/>
          </w:rPr>
          <w:tab/>
        </w:r>
        <w:r w:rsidR="00BD31C9">
          <w:rPr>
            <w:webHidden/>
          </w:rPr>
          <w:fldChar w:fldCharType="begin"/>
        </w:r>
        <w:r w:rsidR="00BD31C9">
          <w:rPr>
            <w:webHidden/>
          </w:rPr>
          <w:instrText xml:space="preserve"> PAGEREF _Toc535314786 \h </w:instrText>
        </w:r>
        <w:r w:rsidR="00BD31C9">
          <w:rPr>
            <w:webHidden/>
          </w:rPr>
        </w:r>
        <w:r w:rsidR="00BD31C9">
          <w:rPr>
            <w:webHidden/>
          </w:rPr>
          <w:fldChar w:fldCharType="separate"/>
        </w:r>
        <w:r w:rsidR="00BF6E0A">
          <w:rPr>
            <w:webHidden/>
          </w:rPr>
          <w:t>43</w:t>
        </w:r>
        <w:r w:rsidR="00BD31C9">
          <w:rPr>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87" w:history="1">
        <w:r w:rsidR="00BD31C9" w:rsidRPr="001603F3">
          <w:rPr>
            <w:rStyle w:val="Hyperlink"/>
            <w:noProof/>
          </w:rPr>
          <w:t>MODELO DOCUMENTOS DO PROJETO BÁSICO/PLANO DE TRABALHO</w:t>
        </w:r>
        <w:r w:rsidR="00BD31C9">
          <w:rPr>
            <w:noProof/>
            <w:webHidden/>
          </w:rPr>
          <w:tab/>
        </w:r>
        <w:r w:rsidR="00BD31C9">
          <w:rPr>
            <w:noProof/>
            <w:webHidden/>
          </w:rPr>
          <w:fldChar w:fldCharType="begin"/>
        </w:r>
        <w:r w:rsidR="00BD31C9">
          <w:rPr>
            <w:noProof/>
            <w:webHidden/>
          </w:rPr>
          <w:instrText xml:space="preserve"> PAGEREF _Toc535314787 \h </w:instrText>
        </w:r>
        <w:r w:rsidR="00BD31C9">
          <w:rPr>
            <w:noProof/>
            <w:webHidden/>
          </w:rPr>
        </w:r>
        <w:r w:rsidR="00BD31C9">
          <w:rPr>
            <w:noProof/>
            <w:webHidden/>
          </w:rPr>
          <w:fldChar w:fldCharType="separate"/>
        </w:r>
        <w:r w:rsidR="00BF6E0A">
          <w:rPr>
            <w:noProof/>
            <w:webHidden/>
          </w:rPr>
          <w:t>44</w:t>
        </w:r>
        <w:r w:rsidR="00BD31C9">
          <w:rPr>
            <w:noProof/>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8" w:history="1">
        <w:r w:rsidR="00BD31C9" w:rsidRPr="001603F3">
          <w:rPr>
            <w:rStyle w:val="Hyperlink"/>
          </w:rPr>
          <w:t>MODELO 01 - PLANILHA RESUMO</w:t>
        </w:r>
        <w:r w:rsidR="00BD31C9">
          <w:rPr>
            <w:webHidden/>
          </w:rPr>
          <w:tab/>
        </w:r>
        <w:r w:rsidR="00BD31C9">
          <w:rPr>
            <w:webHidden/>
          </w:rPr>
          <w:fldChar w:fldCharType="begin"/>
        </w:r>
        <w:r w:rsidR="00BD31C9">
          <w:rPr>
            <w:webHidden/>
          </w:rPr>
          <w:instrText xml:space="preserve"> PAGEREF _Toc535314788 \h </w:instrText>
        </w:r>
        <w:r w:rsidR="00BD31C9">
          <w:rPr>
            <w:webHidden/>
          </w:rPr>
        </w:r>
        <w:r w:rsidR="00BD31C9">
          <w:rPr>
            <w:webHidden/>
          </w:rPr>
          <w:fldChar w:fldCharType="separate"/>
        </w:r>
        <w:r w:rsidR="00BF6E0A">
          <w:rPr>
            <w:webHidden/>
          </w:rPr>
          <w:t>44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89" w:history="1">
        <w:r w:rsidR="00BD31C9" w:rsidRPr="001603F3">
          <w:rPr>
            <w:rStyle w:val="Hyperlink"/>
          </w:rPr>
          <w:t>MODELO 02 - PLANILHA ORÇAMENTÁRIA SINTÉTICA</w:t>
        </w:r>
        <w:r w:rsidR="00BD31C9">
          <w:rPr>
            <w:webHidden/>
          </w:rPr>
          <w:tab/>
        </w:r>
        <w:r w:rsidR="00BD31C9">
          <w:rPr>
            <w:webHidden/>
          </w:rPr>
          <w:fldChar w:fldCharType="begin"/>
        </w:r>
        <w:r w:rsidR="00BD31C9">
          <w:rPr>
            <w:webHidden/>
          </w:rPr>
          <w:instrText xml:space="preserve"> PAGEREF _Toc535314789 \h </w:instrText>
        </w:r>
        <w:r w:rsidR="00BD31C9">
          <w:rPr>
            <w:webHidden/>
          </w:rPr>
        </w:r>
        <w:r w:rsidR="00BD31C9">
          <w:rPr>
            <w:webHidden/>
          </w:rPr>
          <w:fldChar w:fldCharType="separate"/>
        </w:r>
        <w:r w:rsidR="00BF6E0A">
          <w:rPr>
            <w:webHidden/>
          </w:rPr>
          <w:t>45</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90" w:history="1">
        <w:r w:rsidR="00BD31C9" w:rsidRPr="001603F3">
          <w:rPr>
            <w:rStyle w:val="Hyperlink"/>
          </w:rPr>
          <w:t>MODELO 03 - CRONOGRAMA FÍSICO FINANCEIRO</w:t>
        </w:r>
        <w:r w:rsidR="00BD31C9">
          <w:rPr>
            <w:webHidden/>
          </w:rPr>
          <w:tab/>
        </w:r>
        <w:r w:rsidR="00BD31C9">
          <w:rPr>
            <w:webHidden/>
          </w:rPr>
          <w:fldChar w:fldCharType="begin"/>
        </w:r>
        <w:r w:rsidR="00BD31C9">
          <w:rPr>
            <w:webHidden/>
          </w:rPr>
          <w:instrText xml:space="preserve"> PAGEREF _Toc535314790 \h </w:instrText>
        </w:r>
        <w:r w:rsidR="00BD31C9">
          <w:rPr>
            <w:webHidden/>
          </w:rPr>
        </w:r>
        <w:r w:rsidR="00BD31C9">
          <w:rPr>
            <w:webHidden/>
          </w:rPr>
          <w:fldChar w:fldCharType="separate"/>
        </w:r>
        <w:r w:rsidR="00BF6E0A">
          <w:rPr>
            <w:webHidden/>
          </w:rPr>
          <w:t>55</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91" w:history="1">
        <w:r w:rsidR="00BD31C9" w:rsidRPr="001603F3">
          <w:rPr>
            <w:rStyle w:val="Hyperlink"/>
          </w:rPr>
          <w:t>MODELO 04 - COMPOSIÇÃO DA PARCELA DE BDI (BONIFICAÇÕES E DESPESA INDIRETAS)</w:t>
        </w:r>
        <w:r w:rsidR="00BD31C9">
          <w:rPr>
            <w:webHidden/>
          </w:rPr>
          <w:tab/>
        </w:r>
        <w:r w:rsidR="00BD31C9">
          <w:rPr>
            <w:webHidden/>
          </w:rPr>
          <w:fldChar w:fldCharType="begin"/>
        </w:r>
        <w:r w:rsidR="00BD31C9">
          <w:rPr>
            <w:webHidden/>
          </w:rPr>
          <w:instrText xml:space="preserve"> PAGEREF _Toc535314791 \h </w:instrText>
        </w:r>
        <w:r w:rsidR="00BD31C9">
          <w:rPr>
            <w:webHidden/>
          </w:rPr>
        </w:r>
        <w:r w:rsidR="00BD31C9">
          <w:rPr>
            <w:webHidden/>
          </w:rPr>
          <w:fldChar w:fldCharType="separate"/>
        </w:r>
        <w:r w:rsidR="00BF6E0A">
          <w:rPr>
            <w:webHidden/>
          </w:rPr>
          <w:t>56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92" w:history="1">
        <w:r w:rsidR="00BD31C9" w:rsidRPr="001603F3">
          <w:rPr>
            <w:rStyle w:val="Hyperlink"/>
          </w:rPr>
          <w:t>MODELO 05 - ENCARGOS SOCIAIS</w:t>
        </w:r>
        <w:r w:rsidR="00BD31C9">
          <w:rPr>
            <w:webHidden/>
          </w:rPr>
          <w:tab/>
        </w:r>
        <w:r w:rsidR="00BD31C9">
          <w:rPr>
            <w:webHidden/>
          </w:rPr>
          <w:fldChar w:fldCharType="begin"/>
        </w:r>
        <w:r w:rsidR="00BD31C9">
          <w:rPr>
            <w:webHidden/>
          </w:rPr>
          <w:instrText xml:space="preserve"> PAGEREF _Toc535314792 \h </w:instrText>
        </w:r>
        <w:r w:rsidR="00BD31C9">
          <w:rPr>
            <w:webHidden/>
          </w:rPr>
        </w:r>
        <w:r w:rsidR="00BD31C9">
          <w:rPr>
            <w:webHidden/>
          </w:rPr>
          <w:fldChar w:fldCharType="separate"/>
        </w:r>
        <w:r w:rsidR="00BF6E0A">
          <w:rPr>
            <w:webHidden/>
          </w:rPr>
          <w:t>57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793" w:history="1">
        <w:r w:rsidR="00BD31C9" w:rsidRPr="001603F3">
          <w:rPr>
            <w:rStyle w:val="Hyperlink"/>
          </w:rPr>
          <w:t>MODELO 06 - COMPOSIÇÃO ANALÍTICA DE PREÇOS</w:t>
        </w:r>
        <w:r w:rsidR="00BD31C9">
          <w:rPr>
            <w:webHidden/>
          </w:rPr>
          <w:tab/>
        </w:r>
        <w:r w:rsidR="00BD31C9">
          <w:rPr>
            <w:webHidden/>
          </w:rPr>
          <w:fldChar w:fldCharType="begin"/>
        </w:r>
        <w:r w:rsidR="00BD31C9">
          <w:rPr>
            <w:webHidden/>
          </w:rPr>
          <w:instrText xml:space="preserve"> PAGEREF _Toc535314793 \h </w:instrText>
        </w:r>
        <w:r w:rsidR="00BD31C9">
          <w:rPr>
            <w:webHidden/>
          </w:rPr>
        </w:r>
        <w:r w:rsidR="00BD31C9">
          <w:rPr>
            <w:webHidden/>
          </w:rPr>
          <w:fldChar w:fldCharType="separate"/>
        </w:r>
        <w:r w:rsidR="00BF6E0A">
          <w:rPr>
            <w:webHidden/>
          </w:rPr>
          <w:t>58</w:t>
        </w:r>
        <w:r w:rsidR="00BD31C9">
          <w:rPr>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94" w:history="1">
        <w:r w:rsidR="00BD31C9" w:rsidRPr="001603F3">
          <w:rPr>
            <w:rStyle w:val="Hyperlink"/>
            <w:noProof/>
          </w:rPr>
          <w:t>ANEXO II - MODELO DE PROPOSTA DE PREÇOS</w:t>
        </w:r>
        <w:r w:rsidR="00BD31C9">
          <w:rPr>
            <w:noProof/>
            <w:webHidden/>
          </w:rPr>
          <w:tab/>
        </w:r>
        <w:r w:rsidR="00BD31C9">
          <w:rPr>
            <w:noProof/>
            <w:webHidden/>
          </w:rPr>
          <w:fldChar w:fldCharType="begin"/>
        </w:r>
        <w:r w:rsidR="00BD31C9">
          <w:rPr>
            <w:noProof/>
            <w:webHidden/>
          </w:rPr>
          <w:instrText xml:space="preserve"> PAGEREF _Toc535314794 \h </w:instrText>
        </w:r>
        <w:r w:rsidR="00BD31C9">
          <w:rPr>
            <w:noProof/>
            <w:webHidden/>
          </w:rPr>
        </w:r>
        <w:r w:rsidR="00BD31C9">
          <w:rPr>
            <w:noProof/>
            <w:webHidden/>
          </w:rPr>
          <w:fldChar w:fldCharType="separate"/>
        </w:r>
        <w:r w:rsidR="00BF6E0A">
          <w:rPr>
            <w:noProof/>
            <w:webHidden/>
          </w:rPr>
          <w:t>59</w:t>
        </w:r>
        <w:r w:rsidR="00BD31C9">
          <w:rPr>
            <w:noProof/>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95" w:history="1">
        <w:r w:rsidR="00BD31C9" w:rsidRPr="001603F3">
          <w:rPr>
            <w:rStyle w:val="Hyperlink"/>
            <w:noProof/>
          </w:rPr>
          <w:t>ANEXO III - MODELO DE CARTA DE CREDENCIAMENTO</w:t>
        </w:r>
        <w:r w:rsidR="00BD31C9">
          <w:rPr>
            <w:noProof/>
            <w:webHidden/>
          </w:rPr>
          <w:tab/>
        </w:r>
        <w:r w:rsidR="00BD31C9">
          <w:rPr>
            <w:noProof/>
            <w:webHidden/>
          </w:rPr>
          <w:fldChar w:fldCharType="begin"/>
        </w:r>
        <w:r w:rsidR="00BD31C9">
          <w:rPr>
            <w:noProof/>
            <w:webHidden/>
          </w:rPr>
          <w:instrText xml:space="preserve"> PAGEREF _Toc535314795 \h </w:instrText>
        </w:r>
        <w:r w:rsidR="00BD31C9">
          <w:rPr>
            <w:noProof/>
            <w:webHidden/>
          </w:rPr>
        </w:r>
        <w:r w:rsidR="00BD31C9">
          <w:rPr>
            <w:noProof/>
            <w:webHidden/>
          </w:rPr>
          <w:fldChar w:fldCharType="separate"/>
        </w:r>
        <w:r w:rsidR="00BF6E0A">
          <w:rPr>
            <w:noProof/>
            <w:webHidden/>
          </w:rPr>
          <w:t>61</w:t>
        </w:r>
        <w:r w:rsidR="00BD31C9">
          <w:rPr>
            <w:noProof/>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96" w:history="1">
        <w:r w:rsidR="00BD31C9" w:rsidRPr="001603F3">
          <w:rPr>
            <w:rStyle w:val="Hyperlink"/>
            <w:noProof/>
          </w:rPr>
          <w:t>ANEXO IV - MODELO DE ATESTADO DE CAPACIDADE TÉCNICA</w:t>
        </w:r>
        <w:r w:rsidR="00BD31C9">
          <w:rPr>
            <w:noProof/>
            <w:webHidden/>
          </w:rPr>
          <w:tab/>
        </w:r>
        <w:r w:rsidR="00BD31C9">
          <w:rPr>
            <w:noProof/>
            <w:webHidden/>
          </w:rPr>
          <w:fldChar w:fldCharType="begin"/>
        </w:r>
        <w:r w:rsidR="00BD31C9">
          <w:rPr>
            <w:noProof/>
            <w:webHidden/>
          </w:rPr>
          <w:instrText xml:space="preserve"> PAGEREF _Toc535314796 \h </w:instrText>
        </w:r>
        <w:r w:rsidR="00BD31C9">
          <w:rPr>
            <w:noProof/>
            <w:webHidden/>
          </w:rPr>
        </w:r>
        <w:r w:rsidR="00BD31C9">
          <w:rPr>
            <w:noProof/>
            <w:webHidden/>
          </w:rPr>
          <w:fldChar w:fldCharType="separate"/>
        </w:r>
        <w:r w:rsidR="00BF6E0A">
          <w:rPr>
            <w:noProof/>
            <w:webHidden/>
          </w:rPr>
          <w:t>62</w:t>
        </w:r>
        <w:r w:rsidR="00BD31C9">
          <w:rPr>
            <w:noProof/>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97" w:history="1">
        <w:r w:rsidR="00BD31C9" w:rsidRPr="001603F3">
          <w:rPr>
            <w:rStyle w:val="Hyperlink"/>
            <w:noProof/>
          </w:rPr>
          <w:t>ANEXO V - MODELO DA DECLARAÇÃO</w:t>
        </w:r>
        <w:r w:rsidR="00BD31C9">
          <w:rPr>
            <w:noProof/>
            <w:webHidden/>
          </w:rPr>
          <w:tab/>
        </w:r>
        <w:r w:rsidR="00BD31C9">
          <w:rPr>
            <w:noProof/>
            <w:webHidden/>
          </w:rPr>
          <w:fldChar w:fldCharType="begin"/>
        </w:r>
        <w:r w:rsidR="00BD31C9">
          <w:rPr>
            <w:noProof/>
            <w:webHidden/>
          </w:rPr>
          <w:instrText xml:space="preserve"> PAGEREF _Toc535314797 \h </w:instrText>
        </w:r>
        <w:r w:rsidR="00BD31C9">
          <w:rPr>
            <w:noProof/>
            <w:webHidden/>
          </w:rPr>
        </w:r>
        <w:r w:rsidR="00BD31C9">
          <w:rPr>
            <w:noProof/>
            <w:webHidden/>
          </w:rPr>
          <w:fldChar w:fldCharType="separate"/>
        </w:r>
        <w:r w:rsidR="00BF6E0A">
          <w:rPr>
            <w:noProof/>
            <w:webHidden/>
          </w:rPr>
          <w:t>63</w:t>
        </w:r>
        <w:r w:rsidR="00BD31C9">
          <w:rPr>
            <w:noProof/>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98" w:history="1">
        <w:r w:rsidR="00BD31C9" w:rsidRPr="001603F3">
          <w:rPr>
            <w:rStyle w:val="Hyperlink"/>
            <w:noProof/>
          </w:rPr>
          <w:t>ANEXO VI – DECLARAÇÃO DE VISTORIA TÉCNICA</w:t>
        </w:r>
        <w:r w:rsidR="00BD31C9">
          <w:rPr>
            <w:noProof/>
            <w:webHidden/>
          </w:rPr>
          <w:tab/>
        </w:r>
        <w:r w:rsidR="00BD31C9">
          <w:rPr>
            <w:noProof/>
            <w:webHidden/>
          </w:rPr>
          <w:fldChar w:fldCharType="begin"/>
        </w:r>
        <w:r w:rsidR="00BD31C9">
          <w:rPr>
            <w:noProof/>
            <w:webHidden/>
          </w:rPr>
          <w:instrText xml:space="preserve"> PAGEREF _Toc535314798 \h </w:instrText>
        </w:r>
        <w:r w:rsidR="00BD31C9">
          <w:rPr>
            <w:noProof/>
            <w:webHidden/>
          </w:rPr>
        </w:r>
        <w:r w:rsidR="00BD31C9">
          <w:rPr>
            <w:noProof/>
            <w:webHidden/>
          </w:rPr>
          <w:fldChar w:fldCharType="separate"/>
        </w:r>
        <w:r w:rsidR="00BF6E0A">
          <w:rPr>
            <w:noProof/>
            <w:webHidden/>
          </w:rPr>
          <w:t>65</w:t>
        </w:r>
        <w:r w:rsidR="00BD31C9">
          <w:rPr>
            <w:noProof/>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799" w:history="1">
        <w:r w:rsidR="00BD31C9" w:rsidRPr="001603F3">
          <w:rPr>
            <w:rStyle w:val="Hyperlink"/>
            <w:noProof/>
          </w:rPr>
          <w:t>ANEXO VIi – DECLARAÇÃO DE ABSTENÇÃO DE VISTORIA TÉCNICA</w:t>
        </w:r>
        <w:r w:rsidR="00BD31C9">
          <w:rPr>
            <w:noProof/>
            <w:webHidden/>
          </w:rPr>
          <w:tab/>
        </w:r>
        <w:r w:rsidR="00BD31C9">
          <w:rPr>
            <w:noProof/>
            <w:webHidden/>
          </w:rPr>
          <w:fldChar w:fldCharType="begin"/>
        </w:r>
        <w:r w:rsidR="00BD31C9">
          <w:rPr>
            <w:noProof/>
            <w:webHidden/>
          </w:rPr>
          <w:instrText xml:space="preserve"> PAGEREF _Toc535314799 \h </w:instrText>
        </w:r>
        <w:r w:rsidR="00BD31C9">
          <w:rPr>
            <w:noProof/>
            <w:webHidden/>
          </w:rPr>
        </w:r>
        <w:r w:rsidR="00BD31C9">
          <w:rPr>
            <w:noProof/>
            <w:webHidden/>
          </w:rPr>
          <w:fldChar w:fldCharType="separate"/>
        </w:r>
        <w:r w:rsidR="00BF6E0A">
          <w:rPr>
            <w:noProof/>
            <w:webHidden/>
          </w:rPr>
          <w:t>66</w:t>
        </w:r>
        <w:r w:rsidR="00BD31C9">
          <w:rPr>
            <w:noProof/>
            <w:webHidden/>
          </w:rPr>
          <w:fldChar w:fldCharType="end"/>
        </w:r>
      </w:hyperlink>
    </w:p>
    <w:p w:rsidR="00BD31C9" w:rsidRDefault="009F0B55">
      <w:pPr>
        <w:pStyle w:val="Sumrio1"/>
        <w:rPr>
          <w:rFonts w:asciiTheme="minorHAnsi" w:eastAsiaTheme="minorEastAsia" w:hAnsiTheme="minorHAnsi" w:cstheme="minorBidi"/>
          <w:b w:val="0"/>
          <w:bCs w:val="0"/>
          <w:caps w:val="0"/>
          <w:noProof/>
          <w:sz w:val="22"/>
          <w:szCs w:val="22"/>
        </w:rPr>
      </w:pPr>
      <w:hyperlink w:anchor="_Toc535314800" w:history="1">
        <w:r w:rsidR="00BD31C9" w:rsidRPr="001603F3">
          <w:rPr>
            <w:rStyle w:val="Hyperlink"/>
            <w:noProof/>
          </w:rPr>
          <w:t>ANEXO ViII - MINUTA DE CONTRATO</w:t>
        </w:r>
        <w:r w:rsidR="00BD31C9">
          <w:rPr>
            <w:noProof/>
            <w:webHidden/>
          </w:rPr>
          <w:tab/>
        </w:r>
        <w:r w:rsidR="00BD31C9">
          <w:rPr>
            <w:noProof/>
            <w:webHidden/>
          </w:rPr>
          <w:fldChar w:fldCharType="begin"/>
        </w:r>
        <w:r w:rsidR="00BD31C9">
          <w:rPr>
            <w:noProof/>
            <w:webHidden/>
          </w:rPr>
          <w:instrText xml:space="preserve"> PAGEREF _Toc535314800 \h </w:instrText>
        </w:r>
        <w:r w:rsidR="00BD31C9">
          <w:rPr>
            <w:noProof/>
            <w:webHidden/>
          </w:rPr>
        </w:r>
        <w:r w:rsidR="00BD31C9">
          <w:rPr>
            <w:noProof/>
            <w:webHidden/>
          </w:rPr>
          <w:fldChar w:fldCharType="separate"/>
        </w:r>
        <w:r w:rsidR="00BF6E0A">
          <w:rPr>
            <w:noProof/>
            <w:webHidden/>
          </w:rPr>
          <w:t>67</w:t>
        </w:r>
        <w:r w:rsidR="00BD31C9">
          <w:rPr>
            <w:noProof/>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1" w:history="1">
        <w:r w:rsidR="00BD31C9" w:rsidRPr="001603F3">
          <w:rPr>
            <w:rStyle w:val="Hyperlink"/>
          </w:rPr>
          <w:t>1</w:t>
        </w:r>
        <w:r w:rsidR="00BD31C9">
          <w:rPr>
            <w:rFonts w:asciiTheme="minorHAnsi" w:eastAsiaTheme="minorEastAsia" w:hAnsiTheme="minorHAnsi" w:cstheme="minorBidi"/>
            <w:smallCaps w:val="0"/>
            <w:sz w:val="22"/>
            <w:szCs w:val="22"/>
          </w:rPr>
          <w:tab/>
        </w:r>
        <w:r w:rsidR="00BD31C9" w:rsidRPr="001603F3">
          <w:rPr>
            <w:rStyle w:val="Hyperlink"/>
          </w:rPr>
          <w:t>CLÁUSULA PRIMEIRA – DO OBJETO</w:t>
        </w:r>
        <w:r w:rsidR="00BD31C9">
          <w:rPr>
            <w:webHidden/>
          </w:rPr>
          <w:tab/>
        </w:r>
        <w:r w:rsidR="00BD31C9">
          <w:rPr>
            <w:webHidden/>
          </w:rPr>
          <w:fldChar w:fldCharType="begin"/>
        </w:r>
        <w:r w:rsidR="00BD31C9">
          <w:rPr>
            <w:webHidden/>
          </w:rPr>
          <w:instrText xml:space="preserve"> PAGEREF _Toc535314801 \h </w:instrText>
        </w:r>
        <w:r w:rsidR="00BD31C9">
          <w:rPr>
            <w:webHidden/>
          </w:rPr>
        </w:r>
        <w:r w:rsidR="00BD31C9">
          <w:rPr>
            <w:webHidden/>
          </w:rPr>
          <w:fldChar w:fldCharType="separate"/>
        </w:r>
        <w:r w:rsidR="00BF6E0A">
          <w:rPr>
            <w:webHidden/>
          </w:rPr>
          <w:t>67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2" w:history="1">
        <w:r w:rsidR="00BD31C9" w:rsidRPr="001603F3">
          <w:rPr>
            <w:rStyle w:val="Hyperlink"/>
          </w:rPr>
          <w:t>2</w:t>
        </w:r>
        <w:r w:rsidR="00BD31C9">
          <w:rPr>
            <w:rFonts w:asciiTheme="minorHAnsi" w:eastAsiaTheme="minorEastAsia" w:hAnsiTheme="minorHAnsi" w:cstheme="minorBidi"/>
            <w:smallCaps w:val="0"/>
            <w:sz w:val="22"/>
            <w:szCs w:val="22"/>
          </w:rPr>
          <w:tab/>
        </w:r>
        <w:r w:rsidR="00BD31C9" w:rsidRPr="001603F3">
          <w:rPr>
            <w:rStyle w:val="Hyperlink"/>
          </w:rPr>
          <w:t>CLÁUSULA SEGUNDA - DO AMPARO LEGAL E DA LEGISLAÇÃO APLICÁVEL À EXECUÇÃO DO CONTRATO</w:t>
        </w:r>
        <w:r w:rsidR="00BD31C9">
          <w:rPr>
            <w:webHidden/>
          </w:rPr>
          <w:tab/>
        </w:r>
        <w:r w:rsidR="00BD31C9">
          <w:rPr>
            <w:webHidden/>
          </w:rPr>
          <w:fldChar w:fldCharType="begin"/>
        </w:r>
        <w:r w:rsidR="00BD31C9">
          <w:rPr>
            <w:webHidden/>
          </w:rPr>
          <w:instrText xml:space="preserve"> PAGEREF _Toc535314802 \h </w:instrText>
        </w:r>
        <w:r w:rsidR="00BD31C9">
          <w:rPr>
            <w:webHidden/>
          </w:rPr>
        </w:r>
        <w:r w:rsidR="00BD31C9">
          <w:rPr>
            <w:webHidden/>
          </w:rPr>
          <w:fldChar w:fldCharType="separate"/>
        </w:r>
        <w:r w:rsidR="00BF6E0A">
          <w:rPr>
            <w:webHidden/>
          </w:rPr>
          <w:t>67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3" w:history="1">
        <w:r w:rsidR="00BD31C9" w:rsidRPr="001603F3">
          <w:rPr>
            <w:rStyle w:val="Hyperlink"/>
          </w:rPr>
          <w:t>3</w:t>
        </w:r>
        <w:r w:rsidR="00BD31C9">
          <w:rPr>
            <w:rFonts w:asciiTheme="minorHAnsi" w:eastAsiaTheme="minorEastAsia" w:hAnsiTheme="minorHAnsi" w:cstheme="minorBidi"/>
            <w:smallCaps w:val="0"/>
            <w:sz w:val="22"/>
            <w:szCs w:val="22"/>
          </w:rPr>
          <w:tab/>
        </w:r>
        <w:r w:rsidR="00BD31C9" w:rsidRPr="001603F3">
          <w:rPr>
            <w:rStyle w:val="Hyperlink"/>
          </w:rPr>
          <w:t>CLÁUSULA TERCEIRA - DOS DOCUMENTOS INTEGRANTES DO CONTRATO</w:t>
        </w:r>
        <w:r w:rsidR="00BD31C9">
          <w:rPr>
            <w:webHidden/>
          </w:rPr>
          <w:tab/>
        </w:r>
        <w:r w:rsidR="00BD31C9">
          <w:rPr>
            <w:webHidden/>
          </w:rPr>
          <w:fldChar w:fldCharType="begin"/>
        </w:r>
        <w:r w:rsidR="00BD31C9">
          <w:rPr>
            <w:webHidden/>
          </w:rPr>
          <w:instrText xml:space="preserve"> PAGEREF _Toc535314803 \h </w:instrText>
        </w:r>
        <w:r w:rsidR="00BD31C9">
          <w:rPr>
            <w:webHidden/>
          </w:rPr>
        </w:r>
        <w:r w:rsidR="00BD31C9">
          <w:rPr>
            <w:webHidden/>
          </w:rPr>
          <w:fldChar w:fldCharType="separate"/>
        </w:r>
        <w:r w:rsidR="00BF6E0A">
          <w:rPr>
            <w:webHidden/>
          </w:rPr>
          <w:t>67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4" w:history="1">
        <w:r w:rsidR="00BD31C9" w:rsidRPr="001603F3">
          <w:rPr>
            <w:rStyle w:val="Hyperlink"/>
          </w:rPr>
          <w:t>4</w:t>
        </w:r>
        <w:r w:rsidR="00BD31C9">
          <w:rPr>
            <w:rFonts w:asciiTheme="minorHAnsi" w:eastAsiaTheme="minorEastAsia" w:hAnsiTheme="minorHAnsi" w:cstheme="minorBidi"/>
            <w:smallCaps w:val="0"/>
            <w:sz w:val="22"/>
            <w:szCs w:val="22"/>
          </w:rPr>
          <w:tab/>
        </w:r>
        <w:r w:rsidR="00BD31C9" w:rsidRPr="001603F3">
          <w:rPr>
            <w:rStyle w:val="Hyperlink"/>
            <w:snapToGrid w:val="0"/>
          </w:rPr>
          <w:t>CLÁUSULA QUARTA – DA VIGÊNCIA, DOS PRAZOS E DO LOCAL DE EXECUÇÃO.</w:t>
        </w:r>
        <w:r w:rsidR="00BD31C9">
          <w:rPr>
            <w:webHidden/>
          </w:rPr>
          <w:tab/>
        </w:r>
        <w:r w:rsidR="00BD31C9">
          <w:rPr>
            <w:webHidden/>
          </w:rPr>
          <w:fldChar w:fldCharType="begin"/>
        </w:r>
        <w:r w:rsidR="00BD31C9">
          <w:rPr>
            <w:webHidden/>
          </w:rPr>
          <w:instrText xml:space="preserve"> PAGEREF _Toc535314804 \h </w:instrText>
        </w:r>
        <w:r w:rsidR="00BD31C9">
          <w:rPr>
            <w:webHidden/>
          </w:rPr>
        </w:r>
        <w:r w:rsidR="00BD31C9">
          <w:rPr>
            <w:webHidden/>
          </w:rPr>
          <w:fldChar w:fldCharType="separate"/>
        </w:r>
        <w:r w:rsidR="00BF6E0A">
          <w:rPr>
            <w:webHidden/>
          </w:rPr>
          <w:t>68</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5" w:history="1">
        <w:r w:rsidR="00BD31C9" w:rsidRPr="001603F3">
          <w:rPr>
            <w:rStyle w:val="Hyperlink"/>
          </w:rPr>
          <w:t>5</w:t>
        </w:r>
        <w:r w:rsidR="00BD31C9">
          <w:rPr>
            <w:rFonts w:asciiTheme="minorHAnsi" w:eastAsiaTheme="minorEastAsia" w:hAnsiTheme="minorHAnsi" w:cstheme="minorBidi"/>
            <w:smallCaps w:val="0"/>
            <w:sz w:val="22"/>
            <w:szCs w:val="22"/>
          </w:rPr>
          <w:tab/>
        </w:r>
        <w:r w:rsidR="00BD31C9" w:rsidRPr="001603F3">
          <w:rPr>
            <w:rStyle w:val="Hyperlink"/>
            <w:snapToGrid w:val="0"/>
          </w:rPr>
          <w:t>CLÁUSULA QUINTA – DA GARANTIA DO CONTRATO</w:t>
        </w:r>
        <w:r w:rsidR="00BD31C9">
          <w:rPr>
            <w:webHidden/>
          </w:rPr>
          <w:tab/>
        </w:r>
        <w:r w:rsidR="00BD31C9">
          <w:rPr>
            <w:webHidden/>
          </w:rPr>
          <w:fldChar w:fldCharType="begin"/>
        </w:r>
        <w:r w:rsidR="00BD31C9">
          <w:rPr>
            <w:webHidden/>
          </w:rPr>
          <w:instrText xml:space="preserve"> PAGEREF _Toc535314805 \h </w:instrText>
        </w:r>
        <w:r w:rsidR="00BD31C9">
          <w:rPr>
            <w:webHidden/>
          </w:rPr>
        </w:r>
        <w:r w:rsidR="00BD31C9">
          <w:rPr>
            <w:webHidden/>
          </w:rPr>
          <w:fldChar w:fldCharType="separate"/>
        </w:r>
        <w:r w:rsidR="00BF6E0A">
          <w:rPr>
            <w:webHidden/>
          </w:rPr>
          <w:t>68</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6" w:history="1">
        <w:r w:rsidR="00BD31C9" w:rsidRPr="001603F3">
          <w:rPr>
            <w:rStyle w:val="Hyperlink"/>
          </w:rPr>
          <w:t>6</w:t>
        </w:r>
        <w:r w:rsidR="00BD31C9">
          <w:rPr>
            <w:rFonts w:asciiTheme="minorHAnsi" w:eastAsiaTheme="minorEastAsia" w:hAnsiTheme="minorHAnsi" w:cstheme="minorBidi"/>
            <w:smallCaps w:val="0"/>
            <w:sz w:val="22"/>
            <w:szCs w:val="22"/>
          </w:rPr>
          <w:tab/>
        </w:r>
        <w:r w:rsidR="00BD31C9" w:rsidRPr="001603F3">
          <w:rPr>
            <w:rStyle w:val="Hyperlink"/>
          </w:rPr>
          <w:t>CLÁUSULA SEXTA – DAS CONDIÇÕES MÍNIMAS PARA A EXECUÇÃO DOS SERVIÇOS e DA SUBCONTRATAÇÃO.</w:t>
        </w:r>
        <w:r w:rsidR="00BD31C9">
          <w:rPr>
            <w:webHidden/>
          </w:rPr>
          <w:tab/>
        </w:r>
        <w:r w:rsidR="00BD31C9">
          <w:rPr>
            <w:webHidden/>
          </w:rPr>
          <w:fldChar w:fldCharType="begin"/>
        </w:r>
        <w:r w:rsidR="00BD31C9">
          <w:rPr>
            <w:webHidden/>
          </w:rPr>
          <w:instrText xml:space="preserve"> PAGEREF _Toc535314806 \h </w:instrText>
        </w:r>
        <w:r w:rsidR="00BD31C9">
          <w:rPr>
            <w:webHidden/>
          </w:rPr>
        </w:r>
        <w:r w:rsidR="00BD31C9">
          <w:rPr>
            <w:webHidden/>
          </w:rPr>
          <w:fldChar w:fldCharType="separate"/>
        </w:r>
        <w:r w:rsidR="00BF6E0A">
          <w:rPr>
            <w:webHidden/>
          </w:rPr>
          <w:t>70</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7" w:history="1">
        <w:r w:rsidR="00BD31C9" w:rsidRPr="001603F3">
          <w:rPr>
            <w:rStyle w:val="Hyperlink"/>
          </w:rPr>
          <w:t>7</w:t>
        </w:r>
        <w:r w:rsidR="00BD31C9">
          <w:rPr>
            <w:rFonts w:asciiTheme="minorHAnsi" w:eastAsiaTheme="minorEastAsia" w:hAnsiTheme="minorHAnsi" w:cstheme="minorBidi"/>
            <w:smallCaps w:val="0"/>
            <w:sz w:val="22"/>
            <w:szCs w:val="22"/>
          </w:rPr>
          <w:tab/>
        </w:r>
        <w:r w:rsidR="00BD31C9" w:rsidRPr="001603F3">
          <w:rPr>
            <w:rStyle w:val="Hyperlink"/>
          </w:rPr>
          <w:t>CLÁUSULA SÉTIMA – DAS OBRIGAÇÕES DA CONTRATADA</w:t>
        </w:r>
        <w:r w:rsidR="00BD31C9">
          <w:rPr>
            <w:webHidden/>
          </w:rPr>
          <w:tab/>
        </w:r>
        <w:r w:rsidR="00BD31C9">
          <w:rPr>
            <w:webHidden/>
          </w:rPr>
          <w:fldChar w:fldCharType="begin"/>
        </w:r>
        <w:r w:rsidR="00BD31C9">
          <w:rPr>
            <w:webHidden/>
          </w:rPr>
          <w:instrText xml:space="preserve"> PAGEREF _Toc535314807 \h </w:instrText>
        </w:r>
        <w:r w:rsidR="00BD31C9">
          <w:rPr>
            <w:webHidden/>
          </w:rPr>
        </w:r>
        <w:r w:rsidR="00BD31C9">
          <w:rPr>
            <w:webHidden/>
          </w:rPr>
          <w:fldChar w:fldCharType="separate"/>
        </w:r>
        <w:r w:rsidR="00BF6E0A">
          <w:rPr>
            <w:webHidden/>
          </w:rPr>
          <w:t>73</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8" w:history="1">
        <w:r w:rsidR="00BD31C9" w:rsidRPr="001603F3">
          <w:rPr>
            <w:rStyle w:val="Hyperlink"/>
          </w:rPr>
          <w:t>8</w:t>
        </w:r>
        <w:r w:rsidR="00BD31C9">
          <w:rPr>
            <w:rFonts w:asciiTheme="minorHAnsi" w:eastAsiaTheme="minorEastAsia" w:hAnsiTheme="minorHAnsi" w:cstheme="minorBidi"/>
            <w:smallCaps w:val="0"/>
            <w:sz w:val="22"/>
            <w:szCs w:val="22"/>
          </w:rPr>
          <w:tab/>
        </w:r>
        <w:r w:rsidR="00BD31C9" w:rsidRPr="001603F3">
          <w:rPr>
            <w:rStyle w:val="Hyperlink"/>
          </w:rPr>
          <w:t>CLÁUSULA OITAVA – DAS OBRIGAÇÕES DA CONTRATANTE</w:t>
        </w:r>
        <w:r w:rsidR="00BD31C9">
          <w:rPr>
            <w:webHidden/>
          </w:rPr>
          <w:tab/>
        </w:r>
        <w:r w:rsidR="00BD31C9">
          <w:rPr>
            <w:webHidden/>
          </w:rPr>
          <w:fldChar w:fldCharType="begin"/>
        </w:r>
        <w:r w:rsidR="00BD31C9">
          <w:rPr>
            <w:webHidden/>
          </w:rPr>
          <w:instrText xml:space="preserve"> PAGEREF _Toc535314808 \h </w:instrText>
        </w:r>
        <w:r w:rsidR="00BD31C9">
          <w:rPr>
            <w:webHidden/>
          </w:rPr>
        </w:r>
        <w:r w:rsidR="00BD31C9">
          <w:rPr>
            <w:webHidden/>
          </w:rPr>
          <w:fldChar w:fldCharType="separate"/>
        </w:r>
        <w:r w:rsidR="00BF6E0A">
          <w:rPr>
            <w:webHidden/>
          </w:rPr>
          <w:t>76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09" w:history="1">
        <w:r w:rsidR="00BD31C9" w:rsidRPr="001603F3">
          <w:rPr>
            <w:rStyle w:val="Hyperlink"/>
          </w:rPr>
          <w:t>9</w:t>
        </w:r>
        <w:r w:rsidR="00BD31C9">
          <w:rPr>
            <w:rFonts w:asciiTheme="minorHAnsi" w:eastAsiaTheme="minorEastAsia" w:hAnsiTheme="minorHAnsi" w:cstheme="minorBidi"/>
            <w:smallCaps w:val="0"/>
            <w:sz w:val="22"/>
            <w:szCs w:val="22"/>
          </w:rPr>
          <w:tab/>
        </w:r>
        <w:r w:rsidR="00BD31C9" w:rsidRPr="001603F3">
          <w:rPr>
            <w:rStyle w:val="Hyperlink"/>
          </w:rPr>
          <w:t>CLÁUSULA NONA – DO RECEBIMENTO</w:t>
        </w:r>
        <w:r w:rsidR="00BD31C9">
          <w:rPr>
            <w:webHidden/>
          </w:rPr>
          <w:tab/>
        </w:r>
        <w:r w:rsidR="00BD31C9">
          <w:rPr>
            <w:webHidden/>
          </w:rPr>
          <w:fldChar w:fldCharType="begin"/>
        </w:r>
        <w:r w:rsidR="00BD31C9">
          <w:rPr>
            <w:webHidden/>
          </w:rPr>
          <w:instrText xml:space="preserve"> PAGEREF _Toc535314809 \h </w:instrText>
        </w:r>
        <w:r w:rsidR="00BD31C9">
          <w:rPr>
            <w:webHidden/>
          </w:rPr>
        </w:r>
        <w:r w:rsidR="00BD31C9">
          <w:rPr>
            <w:webHidden/>
          </w:rPr>
          <w:fldChar w:fldCharType="separate"/>
        </w:r>
        <w:r w:rsidR="00BF6E0A">
          <w:rPr>
            <w:webHidden/>
          </w:rPr>
          <w:t>77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0" w:history="1">
        <w:r w:rsidR="00BD31C9" w:rsidRPr="001603F3">
          <w:rPr>
            <w:rStyle w:val="Hyperlink"/>
          </w:rPr>
          <w:t>10</w:t>
        </w:r>
        <w:r w:rsidR="00BD31C9">
          <w:rPr>
            <w:rFonts w:asciiTheme="minorHAnsi" w:eastAsiaTheme="minorEastAsia" w:hAnsiTheme="minorHAnsi" w:cstheme="minorBidi"/>
            <w:smallCaps w:val="0"/>
            <w:sz w:val="22"/>
            <w:szCs w:val="22"/>
          </w:rPr>
          <w:tab/>
        </w:r>
        <w:r w:rsidR="00BD31C9" w:rsidRPr="001603F3">
          <w:rPr>
            <w:rStyle w:val="Hyperlink"/>
          </w:rPr>
          <w:t>CLÁUSULA DÉCIMA – DO ACOMPANHAMENTO E DA FISCALIZAÇÃO</w:t>
        </w:r>
        <w:r w:rsidR="00BD31C9">
          <w:rPr>
            <w:webHidden/>
          </w:rPr>
          <w:tab/>
        </w:r>
        <w:r w:rsidR="00BD31C9">
          <w:rPr>
            <w:webHidden/>
          </w:rPr>
          <w:fldChar w:fldCharType="begin"/>
        </w:r>
        <w:r w:rsidR="00BD31C9">
          <w:rPr>
            <w:webHidden/>
          </w:rPr>
          <w:instrText xml:space="preserve"> PAGEREF _Toc535314810 \h </w:instrText>
        </w:r>
        <w:r w:rsidR="00BD31C9">
          <w:rPr>
            <w:webHidden/>
          </w:rPr>
        </w:r>
        <w:r w:rsidR="00BD31C9">
          <w:rPr>
            <w:webHidden/>
          </w:rPr>
          <w:fldChar w:fldCharType="separate"/>
        </w:r>
        <w:r w:rsidR="00BF6E0A">
          <w:rPr>
            <w:webHidden/>
          </w:rPr>
          <w:t>78</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1" w:history="1">
        <w:r w:rsidR="00BD31C9" w:rsidRPr="001603F3">
          <w:rPr>
            <w:rStyle w:val="Hyperlink"/>
          </w:rPr>
          <w:t>11</w:t>
        </w:r>
        <w:r w:rsidR="00BD31C9">
          <w:rPr>
            <w:rFonts w:asciiTheme="minorHAnsi" w:eastAsiaTheme="minorEastAsia" w:hAnsiTheme="minorHAnsi" w:cstheme="minorBidi"/>
            <w:smallCaps w:val="0"/>
            <w:sz w:val="22"/>
            <w:szCs w:val="22"/>
          </w:rPr>
          <w:tab/>
        </w:r>
        <w:r w:rsidR="00BD31C9" w:rsidRPr="001603F3">
          <w:rPr>
            <w:rStyle w:val="Hyperlink"/>
          </w:rPr>
          <w:t>CLÁUSULA DÉCIMA PRIMEIRA – DAS MEDIÇÕES</w:t>
        </w:r>
        <w:r w:rsidR="00BD31C9">
          <w:rPr>
            <w:webHidden/>
          </w:rPr>
          <w:tab/>
        </w:r>
        <w:r w:rsidR="00BD31C9">
          <w:rPr>
            <w:webHidden/>
          </w:rPr>
          <w:fldChar w:fldCharType="begin"/>
        </w:r>
        <w:r w:rsidR="00BD31C9">
          <w:rPr>
            <w:webHidden/>
          </w:rPr>
          <w:instrText xml:space="preserve"> PAGEREF _Toc535314811 \h </w:instrText>
        </w:r>
        <w:r w:rsidR="00BD31C9">
          <w:rPr>
            <w:webHidden/>
          </w:rPr>
        </w:r>
        <w:r w:rsidR="00BD31C9">
          <w:rPr>
            <w:webHidden/>
          </w:rPr>
          <w:fldChar w:fldCharType="separate"/>
        </w:r>
        <w:r w:rsidR="00BF6E0A">
          <w:rPr>
            <w:webHidden/>
          </w:rPr>
          <w:t>80</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2" w:history="1">
        <w:r w:rsidR="00BD31C9" w:rsidRPr="001603F3">
          <w:rPr>
            <w:rStyle w:val="Hyperlink"/>
          </w:rPr>
          <w:t>12</w:t>
        </w:r>
        <w:r w:rsidR="00BD31C9">
          <w:rPr>
            <w:rFonts w:asciiTheme="minorHAnsi" w:eastAsiaTheme="minorEastAsia" w:hAnsiTheme="minorHAnsi" w:cstheme="minorBidi"/>
            <w:smallCaps w:val="0"/>
            <w:sz w:val="22"/>
            <w:szCs w:val="22"/>
          </w:rPr>
          <w:tab/>
        </w:r>
        <w:r w:rsidR="00BD31C9" w:rsidRPr="001603F3">
          <w:rPr>
            <w:rStyle w:val="Hyperlink"/>
          </w:rPr>
          <w:t>CLÁUSULA DÉCIMA SEGUNDA – DA DOTAÇÃO ORÇAMENTÁRIA</w:t>
        </w:r>
        <w:r w:rsidR="00BD31C9">
          <w:rPr>
            <w:webHidden/>
          </w:rPr>
          <w:tab/>
        </w:r>
        <w:r w:rsidR="00BD31C9">
          <w:rPr>
            <w:webHidden/>
          </w:rPr>
          <w:fldChar w:fldCharType="begin"/>
        </w:r>
        <w:r w:rsidR="00BD31C9">
          <w:rPr>
            <w:webHidden/>
          </w:rPr>
          <w:instrText xml:space="preserve"> PAGEREF _Toc535314812 \h </w:instrText>
        </w:r>
        <w:r w:rsidR="00BD31C9">
          <w:rPr>
            <w:webHidden/>
          </w:rPr>
        </w:r>
        <w:r w:rsidR="00BD31C9">
          <w:rPr>
            <w:webHidden/>
          </w:rPr>
          <w:fldChar w:fldCharType="separate"/>
        </w:r>
        <w:r w:rsidR="00BF6E0A">
          <w:rPr>
            <w:webHidden/>
          </w:rPr>
          <w:t>81</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3" w:history="1">
        <w:r w:rsidR="00BD31C9" w:rsidRPr="001603F3">
          <w:rPr>
            <w:rStyle w:val="Hyperlink"/>
          </w:rPr>
          <w:t>13</w:t>
        </w:r>
        <w:r w:rsidR="00BD31C9">
          <w:rPr>
            <w:rFonts w:asciiTheme="minorHAnsi" w:eastAsiaTheme="minorEastAsia" w:hAnsiTheme="minorHAnsi" w:cstheme="minorBidi"/>
            <w:smallCaps w:val="0"/>
            <w:sz w:val="22"/>
            <w:szCs w:val="22"/>
          </w:rPr>
          <w:tab/>
        </w:r>
        <w:r w:rsidR="00BD31C9" w:rsidRPr="001603F3">
          <w:rPr>
            <w:rStyle w:val="Hyperlink"/>
          </w:rPr>
          <w:t>CLÁUSULA DÉCIMA TERCEIRA – DO PREÇO E CONDIÇÕES DE PAGAMENTO</w:t>
        </w:r>
        <w:r w:rsidR="00BD31C9">
          <w:rPr>
            <w:webHidden/>
          </w:rPr>
          <w:tab/>
        </w:r>
        <w:r w:rsidR="00BD31C9">
          <w:rPr>
            <w:webHidden/>
          </w:rPr>
          <w:fldChar w:fldCharType="begin"/>
        </w:r>
        <w:r w:rsidR="00BD31C9">
          <w:rPr>
            <w:webHidden/>
          </w:rPr>
          <w:instrText xml:space="preserve"> PAGEREF _Toc535314813 \h </w:instrText>
        </w:r>
        <w:r w:rsidR="00BD31C9">
          <w:rPr>
            <w:webHidden/>
          </w:rPr>
        </w:r>
        <w:r w:rsidR="00BD31C9">
          <w:rPr>
            <w:webHidden/>
          </w:rPr>
          <w:fldChar w:fldCharType="separate"/>
        </w:r>
        <w:r w:rsidR="00BF6E0A">
          <w:rPr>
            <w:webHidden/>
          </w:rPr>
          <w:t>82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4" w:history="1">
        <w:r w:rsidR="00BD31C9" w:rsidRPr="001603F3">
          <w:rPr>
            <w:rStyle w:val="Hyperlink"/>
          </w:rPr>
          <w:t>14</w:t>
        </w:r>
        <w:r w:rsidR="00BD31C9">
          <w:rPr>
            <w:rFonts w:asciiTheme="minorHAnsi" w:eastAsiaTheme="minorEastAsia" w:hAnsiTheme="minorHAnsi" w:cstheme="minorBidi"/>
            <w:smallCaps w:val="0"/>
            <w:sz w:val="22"/>
            <w:szCs w:val="22"/>
          </w:rPr>
          <w:tab/>
        </w:r>
        <w:r w:rsidR="00BD31C9" w:rsidRPr="001603F3">
          <w:rPr>
            <w:rStyle w:val="Hyperlink"/>
          </w:rPr>
          <w:t>CLÁUSULA DÉCIMA QUARTA – DA ALTERAÇÃO DO CONTRATO E DO REAJUSTE</w:t>
        </w:r>
        <w:r w:rsidR="00BD31C9">
          <w:rPr>
            <w:webHidden/>
          </w:rPr>
          <w:tab/>
        </w:r>
        <w:r w:rsidR="00BD31C9">
          <w:rPr>
            <w:webHidden/>
          </w:rPr>
          <w:fldChar w:fldCharType="begin"/>
        </w:r>
        <w:r w:rsidR="00BD31C9">
          <w:rPr>
            <w:webHidden/>
          </w:rPr>
          <w:instrText xml:space="preserve"> PAGEREF _Toc535314814 \h </w:instrText>
        </w:r>
        <w:r w:rsidR="00BD31C9">
          <w:rPr>
            <w:webHidden/>
          </w:rPr>
        </w:r>
        <w:r w:rsidR="00BD31C9">
          <w:rPr>
            <w:webHidden/>
          </w:rPr>
          <w:fldChar w:fldCharType="separate"/>
        </w:r>
        <w:r w:rsidR="00BF6E0A">
          <w:rPr>
            <w:webHidden/>
          </w:rPr>
          <w:t>83</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5" w:history="1">
        <w:r w:rsidR="00BD31C9" w:rsidRPr="001603F3">
          <w:rPr>
            <w:rStyle w:val="Hyperlink"/>
          </w:rPr>
          <w:t>15</w:t>
        </w:r>
        <w:r w:rsidR="00BD31C9">
          <w:rPr>
            <w:rFonts w:asciiTheme="minorHAnsi" w:eastAsiaTheme="minorEastAsia" w:hAnsiTheme="minorHAnsi" w:cstheme="minorBidi"/>
            <w:smallCaps w:val="0"/>
            <w:sz w:val="22"/>
            <w:szCs w:val="22"/>
          </w:rPr>
          <w:tab/>
        </w:r>
        <w:r w:rsidR="00BD31C9" w:rsidRPr="001603F3">
          <w:rPr>
            <w:rStyle w:val="Hyperlink"/>
          </w:rPr>
          <w:t>CLÁUSULA DÉCIMA QUINTA - DAS SANÇÕES ADMINISTRATIVAS</w:t>
        </w:r>
        <w:r w:rsidR="00BD31C9">
          <w:rPr>
            <w:webHidden/>
          </w:rPr>
          <w:tab/>
        </w:r>
        <w:r w:rsidR="00BD31C9">
          <w:rPr>
            <w:webHidden/>
          </w:rPr>
          <w:fldChar w:fldCharType="begin"/>
        </w:r>
        <w:r w:rsidR="00BD31C9">
          <w:rPr>
            <w:webHidden/>
          </w:rPr>
          <w:instrText xml:space="preserve"> PAGEREF _Toc535314815 \h </w:instrText>
        </w:r>
        <w:r w:rsidR="00BD31C9">
          <w:rPr>
            <w:webHidden/>
          </w:rPr>
        </w:r>
        <w:r w:rsidR="00BD31C9">
          <w:rPr>
            <w:webHidden/>
          </w:rPr>
          <w:fldChar w:fldCharType="separate"/>
        </w:r>
        <w:r w:rsidR="00BF6E0A">
          <w:rPr>
            <w:webHidden/>
          </w:rPr>
          <w:t>84</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6" w:history="1">
        <w:r w:rsidR="00BD31C9" w:rsidRPr="001603F3">
          <w:rPr>
            <w:rStyle w:val="Hyperlink"/>
          </w:rPr>
          <w:t>16</w:t>
        </w:r>
        <w:r w:rsidR="00BD31C9">
          <w:rPr>
            <w:rFonts w:asciiTheme="minorHAnsi" w:eastAsiaTheme="minorEastAsia" w:hAnsiTheme="minorHAnsi" w:cstheme="minorBidi"/>
            <w:smallCaps w:val="0"/>
            <w:sz w:val="22"/>
            <w:szCs w:val="22"/>
          </w:rPr>
          <w:tab/>
        </w:r>
        <w:r w:rsidR="00BD31C9" w:rsidRPr="001603F3">
          <w:rPr>
            <w:rStyle w:val="Hyperlink"/>
          </w:rPr>
          <w:t>CLÁUSULA DÉCIMA SEXTA – DA CLÁUSULA ANTICORRUPÇÃO</w:t>
        </w:r>
        <w:r w:rsidR="00BD31C9">
          <w:rPr>
            <w:webHidden/>
          </w:rPr>
          <w:tab/>
        </w:r>
        <w:r w:rsidR="00BD31C9">
          <w:rPr>
            <w:webHidden/>
          </w:rPr>
          <w:fldChar w:fldCharType="begin"/>
        </w:r>
        <w:r w:rsidR="00BD31C9">
          <w:rPr>
            <w:webHidden/>
          </w:rPr>
          <w:instrText xml:space="preserve"> PAGEREF _Toc535314816 \h </w:instrText>
        </w:r>
        <w:r w:rsidR="00BD31C9">
          <w:rPr>
            <w:webHidden/>
          </w:rPr>
        </w:r>
        <w:r w:rsidR="00BD31C9">
          <w:rPr>
            <w:webHidden/>
          </w:rPr>
          <w:fldChar w:fldCharType="separate"/>
        </w:r>
        <w:r w:rsidR="00BF6E0A">
          <w:rPr>
            <w:webHidden/>
          </w:rPr>
          <w:t>85</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7" w:history="1">
        <w:r w:rsidR="00BD31C9" w:rsidRPr="001603F3">
          <w:rPr>
            <w:rStyle w:val="Hyperlink"/>
          </w:rPr>
          <w:t>17</w:t>
        </w:r>
        <w:r w:rsidR="00BD31C9">
          <w:rPr>
            <w:rFonts w:asciiTheme="minorHAnsi" w:eastAsiaTheme="minorEastAsia" w:hAnsiTheme="minorHAnsi" w:cstheme="minorBidi"/>
            <w:smallCaps w:val="0"/>
            <w:sz w:val="22"/>
            <w:szCs w:val="22"/>
          </w:rPr>
          <w:tab/>
        </w:r>
        <w:r w:rsidR="00BD31C9" w:rsidRPr="001603F3">
          <w:rPr>
            <w:rStyle w:val="Hyperlink"/>
          </w:rPr>
          <w:t>CLÁUSULA DÉCIMA SÉTIMA – DA RESCISÃO</w:t>
        </w:r>
        <w:r w:rsidR="00BD31C9">
          <w:rPr>
            <w:webHidden/>
          </w:rPr>
          <w:tab/>
        </w:r>
        <w:r w:rsidR="00BD31C9">
          <w:rPr>
            <w:webHidden/>
          </w:rPr>
          <w:fldChar w:fldCharType="begin"/>
        </w:r>
        <w:r w:rsidR="00BD31C9">
          <w:rPr>
            <w:webHidden/>
          </w:rPr>
          <w:instrText xml:space="preserve"> PAGEREF _Toc535314817 \h </w:instrText>
        </w:r>
        <w:r w:rsidR="00BD31C9">
          <w:rPr>
            <w:webHidden/>
          </w:rPr>
        </w:r>
        <w:r w:rsidR="00BD31C9">
          <w:rPr>
            <w:webHidden/>
          </w:rPr>
          <w:fldChar w:fldCharType="separate"/>
        </w:r>
        <w:r w:rsidR="00BF6E0A">
          <w:rPr>
            <w:webHidden/>
          </w:rPr>
          <w:t>85</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8" w:history="1">
        <w:r w:rsidR="00BD31C9" w:rsidRPr="001603F3">
          <w:rPr>
            <w:rStyle w:val="Hyperlink"/>
          </w:rPr>
          <w:t>18</w:t>
        </w:r>
        <w:r w:rsidR="00BD31C9">
          <w:rPr>
            <w:rFonts w:asciiTheme="minorHAnsi" w:eastAsiaTheme="minorEastAsia" w:hAnsiTheme="minorHAnsi" w:cstheme="minorBidi"/>
            <w:smallCaps w:val="0"/>
            <w:sz w:val="22"/>
            <w:szCs w:val="22"/>
          </w:rPr>
          <w:tab/>
        </w:r>
        <w:r w:rsidR="00BD31C9" w:rsidRPr="001603F3">
          <w:rPr>
            <w:rStyle w:val="Hyperlink"/>
          </w:rPr>
          <w:t>CLÁUSULA DÉCIMA OITAVA – DA LEGISLAÇÃO APLICÁVEL À EXECUÇÃO DO CONTRATO</w:t>
        </w:r>
        <w:r w:rsidR="00BD31C9">
          <w:rPr>
            <w:webHidden/>
          </w:rPr>
          <w:tab/>
        </w:r>
        <w:r w:rsidR="00BD31C9">
          <w:rPr>
            <w:webHidden/>
          </w:rPr>
          <w:fldChar w:fldCharType="begin"/>
        </w:r>
        <w:r w:rsidR="00BD31C9">
          <w:rPr>
            <w:webHidden/>
          </w:rPr>
          <w:instrText xml:space="preserve"> PAGEREF _Toc535314818 \h </w:instrText>
        </w:r>
        <w:r w:rsidR="00BD31C9">
          <w:rPr>
            <w:webHidden/>
          </w:rPr>
        </w:r>
        <w:r w:rsidR="00BD31C9">
          <w:rPr>
            <w:webHidden/>
          </w:rPr>
          <w:fldChar w:fldCharType="separate"/>
        </w:r>
        <w:r w:rsidR="00BF6E0A">
          <w:rPr>
            <w:webHidden/>
          </w:rPr>
          <w:t>86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19" w:history="1">
        <w:r w:rsidR="00BD31C9" w:rsidRPr="001603F3">
          <w:rPr>
            <w:rStyle w:val="Hyperlink"/>
            <w:snapToGrid w:val="0"/>
          </w:rPr>
          <w:t>19</w:t>
        </w:r>
        <w:r w:rsidR="00BD31C9">
          <w:rPr>
            <w:rFonts w:asciiTheme="minorHAnsi" w:eastAsiaTheme="minorEastAsia" w:hAnsiTheme="minorHAnsi" w:cstheme="minorBidi"/>
            <w:smallCaps w:val="0"/>
            <w:sz w:val="22"/>
            <w:szCs w:val="22"/>
          </w:rPr>
          <w:tab/>
        </w:r>
        <w:r w:rsidR="00BD31C9" w:rsidRPr="001603F3">
          <w:rPr>
            <w:rStyle w:val="Hyperlink"/>
            <w:snapToGrid w:val="0"/>
          </w:rPr>
          <w:t>CLÁUSULA DÉCIMA NONA – DA PUBLICIDADE</w:t>
        </w:r>
        <w:r w:rsidR="00BD31C9">
          <w:rPr>
            <w:webHidden/>
          </w:rPr>
          <w:tab/>
        </w:r>
        <w:r w:rsidR="00BD31C9">
          <w:rPr>
            <w:webHidden/>
          </w:rPr>
          <w:fldChar w:fldCharType="begin"/>
        </w:r>
        <w:r w:rsidR="00BD31C9">
          <w:rPr>
            <w:webHidden/>
          </w:rPr>
          <w:instrText xml:space="preserve"> PAGEREF _Toc535314819 \h </w:instrText>
        </w:r>
        <w:r w:rsidR="00BD31C9">
          <w:rPr>
            <w:webHidden/>
          </w:rPr>
        </w:r>
        <w:r w:rsidR="00BD31C9">
          <w:rPr>
            <w:webHidden/>
          </w:rPr>
          <w:fldChar w:fldCharType="separate"/>
        </w:r>
        <w:r w:rsidR="00BF6E0A">
          <w:rPr>
            <w:webHidden/>
          </w:rPr>
          <w:t>86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0" w:history="1">
        <w:r w:rsidR="00BD31C9" w:rsidRPr="001603F3">
          <w:rPr>
            <w:rStyle w:val="Hyperlink"/>
            <w:snapToGrid w:val="0"/>
          </w:rPr>
          <w:t>20</w:t>
        </w:r>
        <w:r w:rsidR="00BD31C9">
          <w:rPr>
            <w:rFonts w:asciiTheme="minorHAnsi" w:eastAsiaTheme="minorEastAsia" w:hAnsiTheme="minorHAnsi" w:cstheme="minorBidi"/>
            <w:smallCaps w:val="0"/>
            <w:sz w:val="22"/>
            <w:szCs w:val="22"/>
          </w:rPr>
          <w:tab/>
        </w:r>
        <w:r w:rsidR="00BD31C9" w:rsidRPr="001603F3">
          <w:rPr>
            <w:rStyle w:val="Hyperlink"/>
            <w:snapToGrid w:val="0"/>
          </w:rPr>
          <w:t>CLÁUSULA VIGÉSIMA – DO FORO</w:t>
        </w:r>
        <w:r w:rsidR="00BD31C9">
          <w:rPr>
            <w:webHidden/>
          </w:rPr>
          <w:tab/>
        </w:r>
        <w:r w:rsidR="00BD31C9">
          <w:rPr>
            <w:webHidden/>
          </w:rPr>
          <w:fldChar w:fldCharType="begin"/>
        </w:r>
        <w:r w:rsidR="00BD31C9">
          <w:rPr>
            <w:webHidden/>
          </w:rPr>
          <w:instrText xml:space="preserve"> PAGEREF _Toc535314820 \h </w:instrText>
        </w:r>
        <w:r w:rsidR="00BD31C9">
          <w:rPr>
            <w:webHidden/>
          </w:rPr>
        </w:r>
        <w:r w:rsidR="00BD31C9">
          <w:rPr>
            <w:webHidden/>
          </w:rPr>
          <w:fldChar w:fldCharType="separate"/>
        </w:r>
        <w:r w:rsidR="00BF6E0A">
          <w:rPr>
            <w:webHidden/>
          </w:rPr>
          <w:t>86</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1" w:history="1">
        <w:r w:rsidR="00BD31C9" w:rsidRPr="001603F3">
          <w:rPr>
            <w:rStyle w:val="Hyperlink"/>
          </w:rPr>
          <w:t>ANEXO-A – PROPOSTA VENCEDORA</w:t>
        </w:r>
        <w:r w:rsidR="00BD31C9">
          <w:rPr>
            <w:webHidden/>
          </w:rPr>
          <w:tab/>
        </w:r>
        <w:r w:rsidR="00BD31C9">
          <w:rPr>
            <w:webHidden/>
          </w:rPr>
          <w:fldChar w:fldCharType="begin"/>
        </w:r>
        <w:r w:rsidR="00BD31C9">
          <w:rPr>
            <w:webHidden/>
          </w:rPr>
          <w:instrText xml:space="preserve"> PAGEREF _Toc535314821 \h </w:instrText>
        </w:r>
        <w:r w:rsidR="00BD31C9">
          <w:rPr>
            <w:webHidden/>
          </w:rPr>
        </w:r>
        <w:r w:rsidR="00BD31C9">
          <w:rPr>
            <w:webHidden/>
          </w:rPr>
          <w:fldChar w:fldCharType="separate"/>
        </w:r>
        <w:r w:rsidR="00BF6E0A">
          <w:rPr>
            <w:webHidden/>
          </w:rPr>
          <w:t>87</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2" w:history="1">
        <w:r w:rsidR="00BD31C9" w:rsidRPr="001603F3">
          <w:rPr>
            <w:rStyle w:val="Hyperlink"/>
          </w:rPr>
          <w:t>ANEXO-B – CRONOGRAMA FÍSICO-FINANCEIRO</w:t>
        </w:r>
        <w:r w:rsidR="00BD31C9">
          <w:rPr>
            <w:webHidden/>
          </w:rPr>
          <w:tab/>
        </w:r>
        <w:r w:rsidR="00BD31C9">
          <w:rPr>
            <w:webHidden/>
          </w:rPr>
          <w:fldChar w:fldCharType="begin"/>
        </w:r>
        <w:r w:rsidR="00BD31C9">
          <w:rPr>
            <w:webHidden/>
          </w:rPr>
          <w:instrText xml:space="preserve"> PAGEREF _Toc535314822 \h </w:instrText>
        </w:r>
        <w:r w:rsidR="00BD31C9">
          <w:rPr>
            <w:webHidden/>
          </w:rPr>
        </w:r>
        <w:r w:rsidR="00BD31C9">
          <w:rPr>
            <w:webHidden/>
          </w:rPr>
          <w:fldChar w:fldCharType="separate"/>
        </w:r>
        <w:r w:rsidR="00BF6E0A">
          <w:rPr>
            <w:webHidden/>
          </w:rPr>
          <w:t>88</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3" w:history="1">
        <w:r w:rsidR="00BD31C9" w:rsidRPr="001603F3">
          <w:rPr>
            <w:rStyle w:val="Hyperlink"/>
          </w:rPr>
          <w:t>ANEXO-C – PLANILHA DE COMPOSIÇÃO DAS TAXAS DE BONIFICAÇÃO E DESPESAS INDIRETAS – BDI</w:t>
        </w:r>
        <w:r w:rsidR="00BD31C9">
          <w:rPr>
            <w:webHidden/>
          </w:rPr>
          <w:tab/>
        </w:r>
        <w:r w:rsidR="00BD31C9">
          <w:rPr>
            <w:webHidden/>
          </w:rPr>
          <w:fldChar w:fldCharType="begin"/>
        </w:r>
        <w:r w:rsidR="00BD31C9">
          <w:rPr>
            <w:webHidden/>
          </w:rPr>
          <w:instrText xml:space="preserve"> PAGEREF _Toc535314823 \h </w:instrText>
        </w:r>
        <w:r w:rsidR="00BD31C9">
          <w:rPr>
            <w:webHidden/>
          </w:rPr>
        </w:r>
        <w:r w:rsidR="00BD31C9">
          <w:rPr>
            <w:webHidden/>
          </w:rPr>
          <w:fldChar w:fldCharType="separate"/>
        </w:r>
        <w:r w:rsidR="00BF6E0A">
          <w:rPr>
            <w:webHidden/>
          </w:rPr>
          <w:t>89</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4" w:history="1">
        <w:r w:rsidR="00BD31C9" w:rsidRPr="001603F3">
          <w:rPr>
            <w:rStyle w:val="Hyperlink"/>
          </w:rPr>
          <w:t>ANEXO-D – ENCARGOS SOCIAIS</w:t>
        </w:r>
        <w:r w:rsidR="00BD31C9">
          <w:rPr>
            <w:webHidden/>
          </w:rPr>
          <w:tab/>
        </w:r>
        <w:r w:rsidR="00BD31C9">
          <w:rPr>
            <w:webHidden/>
          </w:rPr>
          <w:fldChar w:fldCharType="begin"/>
        </w:r>
        <w:r w:rsidR="00BD31C9">
          <w:rPr>
            <w:webHidden/>
          </w:rPr>
          <w:instrText xml:space="preserve"> PAGEREF _Toc535314824 \h </w:instrText>
        </w:r>
        <w:r w:rsidR="00BD31C9">
          <w:rPr>
            <w:webHidden/>
          </w:rPr>
        </w:r>
        <w:r w:rsidR="00BD31C9">
          <w:rPr>
            <w:webHidden/>
          </w:rPr>
          <w:fldChar w:fldCharType="separate"/>
        </w:r>
        <w:r w:rsidR="00BF6E0A">
          <w:rPr>
            <w:webHidden/>
          </w:rPr>
          <w:t>90</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5" w:history="1">
        <w:r w:rsidR="00BD31C9" w:rsidRPr="001603F3">
          <w:rPr>
            <w:rStyle w:val="Hyperlink"/>
          </w:rPr>
          <w:t>ANEXO-E – COMPOSIÇÃO ANALÍTICA DE PREÇOS</w:t>
        </w:r>
        <w:r w:rsidR="00BD31C9">
          <w:rPr>
            <w:webHidden/>
          </w:rPr>
          <w:tab/>
        </w:r>
        <w:r w:rsidR="00BD31C9">
          <w:rPr>
            <w:webHidden/>
          </w:rPr>
          <w:fldChar w:fldCharType="begin"/>
        </w:r>
        <w:r w:rsidR="00BD31C9">
          <w:rPr>
            <w:webHidden/>
          </w:rPr>
          <w:instrText xml:space="preserve"> PAGEREF _Toc535314825 \h </w:instrText>
        </w:r>
        <w:r w:rsidR="00BD31C9">
          <w:rPr>
            <w:webHidden/>
          </w:rPr>
        </w:r>
        <w:r w:rsidR="00BD31C9">
          <w:rPr>
            <w:webHidden/>
          </w:rPr>
          <w:fldChar w:fldCharType="separate"/>
        </w:r>
        <w:r w:rsidR="00BF6E0A">
          <w:rPr>
            <w:webHidden/>
          </w:rPr>
          <w:t>91</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6" w:history="1">
        <w:r w:rsidR="00BD31C9" w:rsidRPr="001603F3">
          <w:rPr>
            <w:rStyle w:val="Hyperlink"/>
          </w:rPr>
          <w:t>ANEXO-F – MODELO DIÁRIO DE REGISTRO</w:t>
        </w:r>
        <w:r w:rsidR="00BD31C9">
          <w:rPr>
            <w:webHidden/>
          </w:rPr>
          <w:tab/>
        </w:r>
        <w:r w:rsidR="00BD31C9">
          <w:rPr>
            <w:webHidden/>
          </w:rPr>
          <w:fldChar w:fldCharType="begin"/>
        </w:r>
        <w:r w:rsidR="00BD31C9">
          <w:rPr>
            <w:webHidden/>
          </w:rPr>
          <w:instrText xml:space="preserve"> PAGEREF _Toc535314826 \h </w:instrText>
        </w:r>
        <w:r w:rsidR="00BD31C9">
          <w:rPr>
            <w:webHidden/>
          </w:rPr>
        </w:r>
        <w:r w:rsidR="00BD31C9">
          <w:rPr>
            <w:webHidden/>
          </w:rPr>
          <w:fldChar w:fldCharType="separate"/>
        </w:r>
        <w:r w:rsidR="00BF6E0A">
          <w:rPr>
            <w:webHidden/>
          </w:rPr>
          <w:t>92</w:t>
        </w:r>
        <w:r w:rsidR="00BD31C9">
          <w:rPr>
            <w:webHidden/>
          </w:rPr>
          <w:fldChar w:fldCharType="end"/>
        </w:r>
      </w:hyperlink>
    </w:p>
    <w:p w:rsidR="00BD31C9" w:rsidRDefault="009F0B55">
      <w:pPr>
        <w:pStyle w:val="Sumrio2"/>
        <w:rPr>
          <w:rFonts w:asciiTheme="minorHAnsi" w:eastAsiaTheme="minorEastAsia" w:hAnsiTheme="minorHAnsi" w:cstheme="minorBidi"/>
          <w:smallCaps w:val="0"/>
          <w:sz w:val="22"/>
          <w:szCs w:val="22"/>
        </w:rPr>
      </w:pPr>
      <w:hyperlink w:anchor="_Toc535314827" w:history="1">
        <w:r w:rsidR="00BD31C9" w:rsidRPr="001603F3">
          <w:rPr>
            <w:rStyle w:val="Hyperlink"/>
          </w:rPr>
          <w:t>ANEXO-G – TERMO DE GARANTIA</w:t>
        </w:r>
        <w:r w:rsidR="00BD31C9">
          <w:rPr>
            <w:webHidden/>
          </w:rPr>
          <w:tab/>
        </w:r>
        <w:r w:rsidR="00BD31C9">
          <w:rPr>
            <w:webHidden/>
          </w:rPr>
          <w:fldChar w:fldCharType="begin"/>
        </w:r>
        <w:r w:rsidR="00BD31C9">
          <w:rPr>
            <w:webHidden/>
          </w:rPr>
          <w:instrText xml:space="preserve"> PAGEREF _Toc535314827 \h </w:instrText>
        </w:r>
        <w:r w:rsidR="00BD31C9">
          <w:rPr>
            <w:webHidden/>
          </w:rPr>
        </w:r>
        <w:r w:rsidR="00BD31C9">
          <w:rPr>
            <w:webHidden/>
          </w:rPr>
          <w:fldChar w:fldCharType="separate"/>
        </w:r>
        <w:r w:rsidR="00BF6E0A">
          <w:rPr>
            <w:webHidden/>
          </w:rPr>
          <w:t>93</w:t>
        </w:r>
        <w:r w:rsidR="00BD31C9">
          <w:rPr>
            <w:webHidden/>
          </w:rPr>
          <w:fldChar w:fldCharType="end"/>
        </w:r>
      </w:hyperlink>
    </w:p>
    <w:p w:rsidR="00BE59F1" w:rsidRDefault="00E84672" w:rsidP="00856129">
      <w:r w:rsidRPr="008E0ECD">
        <w:fldChar w:fldCharType="end"/>
      </w:r>
      <w:r w:rsidR="00BE59F1">
        <w:br w:type="page"/>
      </w:r>
    </w:p>
    <w:p w:rsidR="00860E10" w:rsidRPr="008E0ECD" w:rsidRDefault="00860E10" w:rsidP="00860E10">
      <w:pPr>
        <w:pStyle w:val="00-TituloEdital"/>
      </w:pPr>
      <w:bookmarkStart w:id="1" w:name="_Toc380557809"/>
      <w:r w:rsidRPr="008E0ECD">
        <w:lastRenderedPageBreak/>
        <w:t xml:space="preserve"> </w:t>
      </w:r>
      <w:bookmarkStart w:id="2" w:name="_Toc535314742"/>
      <w:r w:rsidRPr="008E0ECD">
        <w:t>EDITAL</w:t>
      </w:r>
      <w:bookmarkEnd w:id="1"/>
      <w:bookmarkEnd w:id="2"/>
      <w:r w:rsidRPr="008E0ECD">
        <w:t xml:space="preserve"> </w:t>
      </w:r>
    </w:p>
    <w:p w:rsidR="00B7658D" w:rsidRPr="008E0ECD" w:rsidRDefault="00935ECD" w:rsidP="008001D4">
      <w:pPr>
        <w:pStyle w:val="02-Subtitulo"/>
        <w:pBdr>
          <w:bottom w:val="single" w:sz="4" w:space="1" w:color="auto"/>
        </w:pBdr>
      </w:pPr>
      <w:bookmarkStart w:id="3" w:name="_Toc380557810"/>
      <w:r>
        <w:t>TOMADA DE PREÇOS</w:t>
      </w:r>
      <w:r w:rsidR="00605B4A" w:rsidRPr="008E0ECD">
        <w:t xml:space="preserve"> </w:t>
      </w:r>
      <w:r w:rsidR="00D25E84" w:rsidRPr="008E0ECD">
        <w:t>Nº</w:t>
      </w:r>
      <w:bookmarkEnd w:id="3"/>
      <w:r w:rsidR="009F2E8F">
        <w:t xml:space="preserve"> </w:t>
      </w:r>
      <w:r w:rsidR="00B95464">
        <w:t>001/</w:t>
      </w:r>
      <w:r w:rsidR="0011520E">
        <w:t>201</w:t>
      </w:r>
      <w:r w:rsidR="00F646C7">
        <w:t>9</w:t>
      </w:r>
    </w:p>
    <w:p w:rsidR="00151AEB" w:rsidRPr="00151AEB" w:rsidRDefault="00151AEB" w:rsidP="00151AEB">
      <w:bookmarkStart w:id="4" w:name="_Toc380557811"/>
    </w:p>
    <w:p w:rsidR="00B7658D" w:rsidRPr="008E0ECD" w:rsidRDefault="00B7658D" w:rsidP="000A7774">
      <w:pPr>
        <w:pStyle w:val="01-Titulo"/>
      </w:pPr>
      <w:bookmarkStart w:id="5" w:name="_Toc535314743"/>
      <w:r w:rsidRPr="008E0ECD">
        <w:t>PREÂMBULO</w:t>
      </w:r>
      <w:bookmarkEnd w:id="4"/>
      <w:bookmarkEnd w:id="5"/>
    </w:p>
    <w:p w:rsidR="00F70C4D" w:rsidRDefault="00631894" w:rsidP="00F70C4D">
      <w:pPr>
        <w:pStyle w:val="11-Numerao1"/>
      </w:pPr>
      <w:r w:rsidRPr="001378F4">
        <w:t xml:space="preserve">A </w:t>
      </w:r>
      <w:r w:rsidRPr="001378F4">
        <w:rPr>
          <w:b/>
        </w:rPr>
        <w:t>Secretaria de Estado de Saúde – SES/MT</w:t>
      </w:r>
      <w:r w:rsidRPr="001378F4">
        <w:t xml:space="preserve">, sediada </w:t>
      </w:r>
      <w:r w:rsidR="007F7E5C">
        <w:t xml:space="preserve">no </w:t>
      </w:r>
      <w:r w:rsidRPr="001378F4">
        <w:t xml:space="preserve">Centro Político Administrativo do Estado de Mato Grosso, em Cuiabá/MT, </w:t>
      </w:r>
      <w:r w:rsidR="00F70C4D">
        <w:t xml:space="preserve">na </w:t>
      </w:r>
      <w:r w:rsidRPr="001378F4">
        <w:rPr>
          <w:color w:val="000000"/>
        </w:rPr>
        <w:t xml:space="preserve">Rua D, Quadra 12, Lote 02, Bloco 05, </w:t>
      </w:r>
      <w:r w:rsidRPr="001378F4">
        <w:t>CEP: 78050-970</w:t>
      </w:r>
      <w:proofErr w:type="gramStart"/>
      <w:r w:rsidRPr="001378F4">
        <w:t xml:space="preserve">, </w:t>
      </w:r>
      <w:r w:rsidR="00F70C4D">
        <w:t>t</w:t>
      </w:r>
      <w:r w:rsidR="00726E4E" w:rsidRPr="00726E4E">
        <w:t>orna</w:t>
      </w:r>
      <w:proofErr w:type="gramEnd"/>
      <w:r w:rsidR="00726E4E" w:rsidRPr="00726E4E">
        <w:t xml:space="preserve"> público, para conhecimento dos interessados</w:t>
      </w:r>
      <w:r w:rsidR="00F70C4D">
        <w:t>,</w:t>
      </w:r>
      <w:r w:rsidR="00726E4E">
        <w:t xml:space="preserve"> que</w:t>
      </w:r>
      <w:r w:rsidRPr="001378F4">
        <w:t xml:space="preserve"> </w:t>
      </w:r>
      <w:r w:rsidR="00F70C4D" w:rsidRPr="00F70C4D">
        <w:t xml:space="preserve">realizará licitação, na modalidade </w:t>
      </w:r>
      <w:r w:rsidRPr="001378F4">
        <w:rPr>
          <w:b/>
        </w:rPr>
        <w:t>TOMADA DE PREÇOS</w:t>
      </w:r>
      <w:r w:rsidRPr="001378F4">
        <w:t xml:space="preserve">, </w:t>
      </w:r>
      <w:r w:rsidR="00F2159B" w:rsidRPr="00F12D30">
        <w:t xml:space="preserve">do </w:t>
      </w:r>
      <w:r w:rsidR="00F2159B" w:rsidRPr="00F12D30">
        <w:rPr>
          <w:iCs/>
        </w:rPr>
        <w:t>tipo</w:t>
      </w:r>
      <w:r w:rsidR="00F2159B" w:rsidRPr="00F12D30">
        <w:rPr>
          <w:b/>
          <w:iCs/>
        </w:rPr>
        <w:t xml:space="preserve"> MENOR PREÇO</w:t>
      </w:r>
      <w:r w:rsidR="00F2159B" w:rsidRPr="001378F4">
        <w:t xml:space="preserve">, </w:t>
      </w:r>
      <w:r w:rsidR="00F2159B" w:rsidRPr="00443F1A">
        <w:t>conforme artigos 22, inciso I</w:t>
      </w:r>
      <w:r w:rsidR="0001789D">
        <w:t>I</w:t>
      </w:r>
      <w:r w:rsidR="00F2159B" w:rsidRPr="00443F1A">
        <w:t xml:space="preserve"> e §</w:t>
      </w:r>
      <w:r w:rsidR="0001789D">
        <w:t>2</w:t>
      </w:r>
      <w:r w:rsidR="00F2159B" w:rsidRPr="00443F1A">
        <w:t xml:space="preserve">º, e </w:t>
      </w:r>
      <w:r w:rsidR="00F2159B" w:rsidRPr="008D1F29">
        <w:t xml:space="preserve">45, </w:t>
      </w:r>
      <w:r w:rsidR="00F2159B">
        <w:t xml:space="preserve">§1º, </w:t>
      </w:r>
      <w:r w:rsidR="00F2159B" w:rsidRPr="008D1F29">
        <w:t>Inciso I</w:t>
      </w:r>
      <w:r w:rsidR="00F2159B">
        <w:t>,</w:t>
      </w:r>
      <w:r w:rsidR="00F2159B" w:rsidRPr="008D1F29">
        <w:t xml:space="preserve"> da Lei 8</w:t>
      </w:r>
      <w:r w:rsidR="00F2159B">
        <w:t>.</w:t>
      </w:r>
      <w:r w:rsidR="00F2159B" w:rsidRPr="008D1F29">
        <w:t xml:space="preserve">666 de 21 de junho/1993, cujo regime de execução será </w:t>
      </w:r>
      <w:r w:rsidR="00F2159B" w:rsidRPr="00AE670B">
        <w:rPr>
          <w:rFonts w:eastAsia="Times New Roman"/>
          <w:b/>
          <w:bCs w:val="0"/>
        </w:rPr>
        <w:t>EMPREITADA POR PREÇO UNITÁRIO”</w:t>
      </w:r>
      <w:r w:rsidR="00F2159B" w:rsidRPr="00AE670B">
        <w:rPr>
          <w:rFonts w:eastAsia="Times New Roman"/>
          <w:bCs w:val="0"/>
        </w:rPr>
        <w:t>, conforme disposto no art. 6º, inciso VIII, alínea “b”, cumulado com o art. 10, inciso II</w:t>
      </w:r>
      <w:r w:rsidR="00F2159B">
        <w:rPr>
          <w:rFonts w:eastAsia="Times New Roman"/>
          <w:bCs w:val="0"/>
        </w:rPr>
        <w:t>, alínea “b”</w:t>
      </w:r>
      <w:r w:rsidR="00F2159B" w:rsidRPr="008D1F29">
        <w:t xml:space="preserve"> </w:t>
      </w:r>
      <w:r w:rsidR="00F2159B">
        <w:t xml:space="preserve">ambos </w:t>
      </w:r>
      <w:r w:rsidR="00F2159B" w:rsidRPr="008D1F29">
        <w:t>da mesma Lei</w:t>
      </w:r>
      <w:r w:rsidR="00F2159B" w:rsidRPr="001378F4">
        <w:t>, com a finalidade de selecionar</w:t>
      </w:r>
      <w:r w:rsidR="00F2159B">
        <w:t xml:space="preserve"> proposta mais vantajosa para a execução do objeto, conforme </w:t>
      </w:r>
      <w:r w:rsidR="00F2159B" w:rsidRPr="001378F4">
        <w:t>Projeto Básico e anexos deste Edital, na forma da legislação pertinente, em especial da Lei n.º 8.666/1993,</w:t>
      </w:r>
      <w:r w:rsidR="00F2159B">
        <w:t xml:space="preserve"> </w:t>
      </w:r>
      <w:r w:rsidR="00E7303B" w:rsidRPr="00751FE1">
        <w:t>De</w:t>
      </w:r>
      <w:r w:rsidR="006E7506">
        <w:t>cretos Estaduais: n° 840/2017,</w:t>
      </w:r>
      <w:r w:rsidR="00E7303B" w:rsidRPr="00751FE1">
        <w:t xml:space="preserve"> </w:t>
      </w:r>
      <w:r w:rsidR="006E7506">
        <w:t xml:space="preserve">e </w:t>
      </w:r>
      <w:r w:rsidR="00E7303B" w:rsidRPr="00751FE1">
        <w:t xml:space="preserve">nº 8.199/2006, Lei Complementar nº 10.442/2016, n° 123/2006, nº 605/2018, Lei nº 5.764, de 1971 e </w:t>
      </w:r>
      <w:r w:rsidR="00E7303B" w:rsidRPr="00751FE1">
        <w:rPr>
          <w:iCs/>
        </w:rPr>
        <w:t>da Lei nº</w:t>
      </w:r>
      <w:r w:rsidR="00E7303B" w:rsidRPr="00D75F9F">
        <w:rPr>
          <w:iCs/>
        </w:rPr>
        <w:t xml:space="preserve"> 11.488, de 15 de junho de 2007</w:t>
      </w:r>
      <w:r w:rsidR="00E7303B">
        <w:rPr>
          <w:iCs/>
        </w:rPr>
        <w:t xml:space="preserve">, </w:t>
      </w:r>
      <w:r w:rsidR="00F2159B">
        <w:t>e demais normas Federais,</w:t>
      </w:r>
      <w:r w:rsidR="00F2159B" w:rsidRPr="001378F4">
        <w:t xml:space="preserve"> Estaduais pertinentes ao caso, obedecendo ainda</w:t>
      </w:r>
      <w:r w:rsidR="00F2159B">
        <w:t xml:space="preserve"> </w:t>
      </w:r>
      <w:r w:rsidR="00F2159B" w:rsidRPr="00F70C4D">
        <w:t xml:space="preserve">as condições estabelecidas </w:t>
      </w:r>
      <w:r w:rsidR="00F2159B">
        <w:t>neste Edital e seus anexos</w:t>
      </w:r>
      <w:r w:rsidR="00F70C4D">
        <w:t>.</w:t>
      </w:r>
    </w:p>
    <w:p w:rsidR="00B06ED6" w:rsidRDefault="00B06ED6" w:rsidP="000A7774">
      <w:pPr>
        <w:pStyle w:val="01-Titulo"/>
      </w:pPr>
      <w:bookmarkStart w:id="6" w:name="_Toc535314744"/>
      <w:r w:rsidRPr="00B06ED6">
        <w:t>DISPOSIÇÕES INICIAIS</w:t>
      </w:r>
      <w:bookmarkEnd w:id="6"/>
    </w:p>
    <w:p w:rsidR="00BF7FCA" w:rsidRPr="00205F73" w:rsidRDefault="00B246C6" w:rsidP="001502C3">
      <w:pPr>
        <w:pStyle w:val="11-Numerao1"/>
      </w:pPr>
      <w:r w:rsidRPr="00F06414">
        <w:t>Os envelopes contendo os documentos de HABILITAÇÃO e as PROPOSTAS</w:t>
      </w:r>
      <w:r w:rsidRPr="001502C3">
        <w:t xml:space="preserve">, conforme disciplinado neste edital, serão recebidos pelo Presidente da </w:t>
      </w:r>
      <w:r>
        <w:t xml:space="preserve">Comissão de Licitação </w:t>
      </w:r>
      <w:r w:rsidRPr="001502C3">
        <w:t xml:space="preserve">até as </w:t>
      </w:r>
      <w:r w:rsidR="00B95464">
        <w:t>09</w:t>
      </w:r>
      <w:r w:rsidRPr="001502C3">
        <w:t>h</w:t>
      </w:r>
      <w:r w:rsidR="00B95464">
        <w:t>10</w:t>
      </w:r>
      <w:r>
        <w:t xml:space="preserve">min do dia </w:t>
      </w:r>
      <w:r w:rsidR="00B95464">
        <w:t>23</w:t>
      </w:r>
      <w:r>
        <w:t>/</w:t>
      </w:r>
      <w:r w:rsidR="00B95464">
        <w:t>04</w:t>
      </w:r>
      <w:r>
        <w:t>/</w:t>
      </w:r>
      <w:r w:rsidR="00B95464">
        <w:t>2019</w:t>
      </w:r>
      <w:r>
        <w:t xml:space="preserve">, com tolerância máxima de </w:t>
      </w:r>
      <w:proofErr w:type="gramStart"/>
      <w:r>
        <w:t>10 (dez) minutos</w:t>
      </w:r>
      <w:r w:rsidR="00BF7FCA" w:rsidRPr="001502C3">
        <w:t xml:space="preserve">, na </w:t>
      </w:r>
      <w:r w:rsidR="00BF7FCA" w:rsidRPr="00205F73">
        <w:t xml:space="preserve">Sala de Reunião do Conselho Estadual de Saúde, </w:t>
      </w:r>
      <w:r w:rsidR="00BF7FCA" w:rsidRPr="00205F73">
        <w:rPr>
          <w:rFonts w:cs="Calibri"/>
        </w:rPr>
        <w:t>Secretaria</w:t>
      </w:r>
      <w:proofErr w:type="gramEnd"/>
      <w:r w:rsidR="00BF7FCA" w:rsidRPr="00205F73">
        <w:rPr>
          <w:rFonts w:cs="Calibri"/>
        </w:rPr>
        <w:t xml:space="preserve"> de Estado de Saúde de Mato Grosso, Rua Júlio Domingos de Campos, s/n. (Antiga Rua D, Quadra 12, Lote 02, Bloco 05), Centro Político Administrativo, 78049-902, Cuiabá-MT.</w:t>
      </w:r>
    </w:p>
    <w:p w:rsidR="00BF7FCA" w:rsidRPr="00F06414" w:rsidRDefault="00BF7FCA" w:rsidP="00BF7FCA">
      <w:pPr>
        <w:pStyle w:val="11-Numerao1"/>
        <w:autoSpaceDE w:val="0"/>
        <w:autoSpaceDN w:val="0"/>
        <w:adjustRightInd w:val="0"/>
      </w:pPr>
      <w:r w:rsidRPr="00F06414">
        <w:t>Após o recebimento dos envelopes, a COMISSÃO DE LICITAÇÃO realizará o Credenciamento dos representantes presentes no ato da sessão pública.</w:t>
      </w:r>
    </w:p>
    <w:p w:rsidR="00BF7FCA" w:rsidRPr="00F06414" w:rsidRDefault="00BF7FCA" w:rsidP="00BF7FCA">
      <w:pPr>
        <w:pStyle w:val="11-Numerao1"/>
        <w:autoSpaceDE w:val="0"/>
        <w:autoSpaceDN w:val="0"/>
        <w:adjustRightInd w:val="0"/>
      </w:pPr>
      <w:r w:rsidRPr="00F06414">
        <w:t>Finalizado o credenciamento dos presentes, serão abertos os envelopes contendo os documentos de HABILITAÇÃO</w:t>
      </w:r>
      <w:r w:rsidR="001116EB">
        <w:t>,</w:t>
      </w:r>
      <w:r w:rsidRPr="00F06414">
        <w:t xml:space="preserve"> </w:t>
      </w:r>
      <w:r w:rsidR="004C4A77">
        <w:t xml:space="preserve">que poderão ser verificados mediante </w:t>
      </w:r>
      <w:r w:rsidR="00E922EF" w:rsidRPr="006835E6">
        <w:t>consulta</w:t>
      </w:r>
      <w:r w:rsidR="004C4A77">
        <w:t>s</w:t>
      </w:r>
      <w:r w:rsidR="00E922EF" w:rsidRPr="006835E6">
        <w:t xml:space="preserve"> “on line”</w:t>
      </w:r>
      <w:r w:rsidR="005776A6">
        <w:t>,</w:t>
      </w:r>
      <w:r w:rsidR="00E922EF">
        <w:t xml:space="preserve"> </w:t>
      </w:r>
      <w:r w:rsidR="008E1DA6">
        <w:t>após a</w:t>
      </w:r>
      <w:r w:rsidR="005776A6">
        <w:t xml:space="preserve"> habilitação da empresa será aberta a</w:t>
      </w:r>
      <w:r w:rsidRPr="00F06414">
        <w:t xml:space="preserve"> PROPOSTAS COMERCIAIS, nesta ordem, observadas as demais disposições deste edital.</w:t>
      </w:r>
    </w:p>
    <w:p w:rsidR="00BF7FCA" w:rsidRPr="001378F4" w:rsidRDefault="00BF7FCA" w:rsidP="00BF7FCA">
      <w:pPr>
        <w:pStyle w:val="11-Numerao1"/>
        <w:autoSpaceDE w:val="0"/>
        <w:autoSpaceDN w:val="0"/>
        <w:adjustRightInd w:val="0"/>
      </w:pPr>
      <w:r w:rsidRPr="001378F4">
        <w:t xml:space="preserve">Para todos os atos pertinentes a presente licitação será </w:t>
      </w:r>
      <w:proofErr w:type="gramStart"/>
      <w:r w:rsidRPr="001378F4">
        <w:t>considerado</w:t>
      </w:r>
      <w:proofErr w:type="gramEnd"/>
      <w:r w:rsidRPr="001378F4">
        <w:t xml:space="preserve"> o horário vigente na Capital do Estado de Mato Grosso.</w:t>
      </w:r>
    </w:p>
    <w:p w:rsidR="00B06ED6" w:rsidRDefault="00BF7FCA" w:rsidP="00BF7FCA">
      <w:pPr>
        <w:pStyle w:val="11-Numerao1"/>
      </w:pPr>
      <w:r w:rsidRPr="001378F4">
        <w:t>O aviso sobre este EDITAL será publicado no Diário Oficial do Estado de Mato Grosso – DOE/MT</w:t>
      </w:r>
      <w:r w:rsidR="00B321A4">
        <w:t>,</w:t>
      </w:r>
      <w:r w:rsidR="002F73D1">
        <w:t xml:space="preserve"> no Diário Oficial da União</w:t>
      </w:r>
      <w:r w:rsidRPr="001378F4">
        <w:t xml:space="preserve"> </w:t>
      </w:r>
      <w:r w:rsidR="00C85C38">
        <w:t>e</w:t>
      </w:r>
      <w:r w:rsidRPr="001378F4">
        <w:t xml:space="preserve"> </w:t>
      </w:r>
      <w:r w:rsidR="002F73D1">
        <w:t xml:space="preserve">as demais </w:t>
      </w:r>
      <w:r w:rsidRPr="00284024">
        <w:t xml:space="preserve">publicações posteriores, relativas ao presente certame, </w:t>
      </w:r>
      <w:r>
        <w:t>serão feitas somente no DOE/MT</w:t>
      </w:r>
      <w:r w:rsidR="00B84A66">
        <w:t>.</w:t>
      </w:r>
    </w:p>
    <w:p w:rsidR="00596E27" w:rsidRDefault="00851EBB" w:rsidP="000A7774">
      <w:pPr>
        <w:pStyle w:val="01-Titulo"/>
      </w:pPr>
      <w:bookmarkStart w:id="7" w:name="_Toc535314745"/>
      <w:r>
        <w:t>DO OBJETO</w:t>
      </w:r>
      <w:bookmarkEnd w:id="7"/>
    </w:p>
    <w:p w:rsidR="00851EBB" w:rsidRPr="008C6337" w:rsidRDefault="00285DCF" w:rsidP="00B321A4">
      <w:pPr>
        <w:pStyle w:val="11-Numerao1"/>
      </w:pPr>
      <w:r w:rsidRPr="00B321A4">
        <w:rPr>
          <w:rFonts w:cs="Calibri"/>
        </w:rPr>
        <w:t>A</w:t>
      </w:r>
      <w:r w:rsidR="00851EBB" w:rsidRPr="00B321A4">
        <w:rPr>
          <w:rFonts w:cs="Calibri"/>
        </w:rPr>
        <w:t xml:space="preserve"> presente </w:t>
      </w:r>
      <w:r w:rsidRPr="00B321A4">
        <w:rPr>
          <w:rFonts w:cs="Calibri"/>
        </w:rPr>
        <w:t xml:space="preserve">licitação </w:t>
      </w:r>
      <w:r w:rsidR="00851EBB" w:rsidRPr="00B321A4">
        <w:rPr>
          <w:rFonts w:cs="Calibri"/>
        </w:rPr>
        <w:t xml:space="preserve">tem por objeto </w:t>
      </w:r>
      <w:r w:rsidRPr="00B321A4">
        <w:rPr>
          <w:rFonts w:cs="Calibri"/>
        </w:rPr>
        <w:t>a</w:t>
      </w:r>
      <w:r w:rsidR="00A13AA6" w:rsidRPr="00B321A4">
        <w:t xml:space="preserve"> “</w:t>
      </w:r>
      <w:r w:rsidR="00F646C7" w:rsidRPr="00F646C7">
        <w:rPr>
          <w:b/>
          <w:i/>
        </w:rPr>
        <w:t>contratação de empresa especializada em serviço de obra de engenharia para execução de reforma, com fornecimento de mate</w:t>
      </w:r>
      <w:bookmarkStart w:id="8" w:name="_GoBack"/>
      <w:bookmarkEnd w:id="8"/>
      <w:r w:rsidR="00F646C7" w:rsidRPr="00F646C7">
        <w:rPr>
          <w:b/>
          <w:i/>
        </w:rPr>
        <w:t xml:space="preserve">rial, mão-de-obra, ferramental e todos os equipamentos necessários à perfeita realização dos serviços no Complexo Regulador </w:t>
      </w:r>
      <w:r w:rsidR="009774BD">
        <w:rPr>
          <w:b/>
          <w:i/>
        </w:rPr>
        <w:t xml:space="preserve">de </w:t>
      </w:r>
      <w:r w:rsidR="00F646C7" w:rsidRPr="00F646C7">
        <w:rPr>
          <w:b/>
          <w:i/>
        </w:rPr>
        <w:t>Cáceres-MT</w:t>
      </w:r>
      <w:r w:rsidR="00A13AA6" w:rsidRPr="00B321A4">
        <w:t>”</w:t>
      </w:r>
      <w:r w:rsidR="00851EBB" w:rsidRPr="00B321A4">
        <w:rPr>
          <w:rFonts w:cs="Calibri"/>
        </w:rPr>
        <w:t>, conforme especificações e condições constantes no edital e seus anexos</w:t>
      </w:r>
      <w:r w:rsidR="00851EBB">
        <w:rPr>
          <w:rFonts w:cs="Calibri"/>
          <w:sz w:val="22"/>
          <w:szCs w:val="22"/>
        </w:rPr>
        <w:t>.</w:t>
      </w:r>
    </w:p>
    <w:p w:rsidR="008C6337" w:rsidRPr="00B84A66" w:rsidRDefault="008C6337" w:rsidP="00B321A4">
      <w:pPr>
        <w:pStyle w:val="11-Numerao1"/>
      </w:pPr>
      <w:r w:rsidRPr="00854B66">
        <w:lastRenderedPageBreak/>
        <w:t xml:space="preserve">A </w:t>
      </w:r>
      <w:r w:rsidRPr="003C4AE2">
        <w:t>licitação compõe-se de item</w:t>
      </w:r>
      <w:r w:rsidR="00A06910">
        <w:t>/lote</w:t>
      </w:r>
      <w:r w:rsidRPr="003C4AE2">
        <w:t xml:space="preserve"> único, conforme tabela constante do Projeto Básico/Plano de Trabalho n° </w:t>
      </w:r>
      <w:r>
        <w:t>0</w:t>
      </w:r>
      <w:r w:rsidR="00F646C7">
        <w:t>11</w:t>
      </w:r>
      <w:r w:rsidRPr="003C4AE2">
        <w:t xml:space="preserve">/2018 – </w:t>
      </w:r>
      <w:r w:rsidRPr="005F75DF">
        <w:t>Modelo 02,</w:t>
      </w:r>
      <w:r w:rsidRPr="003C4AE2">
        <w:t xml:space="preserve"> sagrand</w:t>
      </w:r>
      <w:r>
        <w:t>o-se vencedor a</w:t>
      </w:r>
      <w:r w:rsidRPr="003C4AE2">
        <w:t xml:space="preserve"> licitante que ofertar o menor preço</w:t>
      </w:r>
      <w:r>
        <w:t>.</w:t>
      </w:r>
    </w:p>
    <w:p w:rsidR="00B84A66" w:rsidRDefault="00B84A66" w:rsidP="0070594B">
      <w:pPr>
        <w:jc w:val="both"/>
      </w:pPr>
      <w:r w:rsidRPr="00913EAF">
        <w:rPr>
          <w:b/>
        </w:rPr>
        <w:t>Obs</w:t>
      </w:r>
      <w:r w:rsidRPr="00E350E9">
        <w:t>.:</w:t>
      </w:r>
      <w:r w:rsidRPr="00B1650F">
        <w:t xml:space="preserve"> </w:t>
      </w:r>
      <w:r w:rsidR="00BF7FCA" w:rsidRPr="00BF7FCA">
        <w:t xml:space="preserve">Se não estiverem disponíveis juntamente com o edital no sítio eletrônico da Secretaria de Estado de Saúde, </w:t>
      </w:r>
      <w:r>
        <w:t>o</w:t>
      </w:r>
      <w:r w:rsidR="00984523">
        <w:t>s projetos, as planilhas, o c</w:t>
      </w:r>
      <w:r w:rsidRPr="00913EAF">
        <w:t>ron</w:t>
      </w:r>
      <w:r>
        <w:t xml:space="preserve">ograma, </w:t>
      </w:r>
      <w:r w:rsidR="00890652">
        <w:t xml:space="preserve">memorial descritivo </w:t>
      </w:r>
      <w:r w:rsidRPr="00913EAF">
        <w:t>e</w:t>
      </w:r>
      <w:r>
        <w:t>/ou</w:t>
      </w:r>
      <w:r w:rsidRPr="00913EAF">
        <w:t xml:space="preserve"> outros </w:t>
      </w:r>
      <w:r w:rsidR="004663F6">
        <w:t xml:space="preserve">documentos, </w:t>
      </w:r>
      <w:r w:rsidR="0080100C">
        <w:t xml:space="preserve">estes, </w:t>
      </w:r>
      <w:r w:rsidRPr="00913EAF">
        <w:t>estarão disponíveis para visualização e/ou cópia na</w:t>
      </w:r>
      <w:r w:rsidR="00984523">
        <w:t xml:space="preserve"> </w:t>
      </w:r>
      <w:r w:rsidR="00984523" w:rsidRPr="0070594B">
        <w:rPr>
          <w:b/>
          <w:i/>
        </w:rPr>
        <w:t>Coordenadoria de</w:t>
      </w:r>
      <w:r w:rsidR="00721694" w:rsidRPr="0070594B">
        <w:rPr>
          <w:b/>
          <w:i/>
        </w:rPr>
        <w:t xml:space="preserve"> </w:t>
      </w:r>
      <w:r w:rsidR="00984523" w:rsidRPr="0070594B">
        <w:rPr>
          <w:b/>
          <w:i/>
        </w:rPr>
        <w:t>Aquisições</w:t>
      </w:r>
      <w:r w:rsidRPr="00913EAF">
        <w:t xml:space="preserve"> </w:t>
      </w:r>
      <w:r w:rsidR="0070594B" w:rsidRPr="000F1BC5">
        <w:rPr>
          <w:b/>
          <w:i/>
        </w:rPr>
        <w:t xml:space="preserve">da </w:t>
      </w:r>
      <w:r w:rsidR="00984523" w:rsidRPr="000F1BC5">
        <w:rPr>
          <w:b/>
          <w:i/>
        </w:rPr>
        <w:t>Superintendência</w:t>
      </w:r>
      <w:r w:rsidR="00984523" w:rsidRPr="0070594B">
        <w:rPr>
          <w:b/>
          <w:i/>
        </w:rPr>
        <w:t xml:space="preserve"> </w:t>
      </w:r>
      <w:r w:rsidR="00721694">
        <w:rPr>
          <w:b/>
          <w:i/>
        </w:rPr>
        <w:t>de Aquisições e Contratos</w:t>
      </w:r>
      <w:r w:rsidR="00984523">
        <w:t xml:space="preserve"> </w:t>
      </w:r>
      <w:r w:rsidR="0070594B">
        <w:t xml:space="preserve">– </w:t>
      </w:r>
      <w:r w:rsidR="0070594B" w:rsidRPr="00721694">
        <w:rPr>
          <w:b/>
          <w:i/>
        </w:rPr>
        <w:t>SUA</w:t>
      </w:r>
      <w:r w:rsidR="00721694" w:rsidRPr="00721694">
        <w:rPr>
          <w:b/>
          <w:i/>
        </w:rPr>
        <w:t>C</w:t>
      </w:r>
      <w:r w:rsidR="0070594B" w:rsidRPr="0070594B">
        <w:rPr>
          <w:i/>
        </w:rPr>
        <w:t>,</w:t>
      </w:r>
      <w:r w:rsidR="00984523">
        <w:t xml:space="preserve"> </w:t>
      </w:r>
      <w:r w:rsidRPr="00913EAF">
        <w:t>junto à comissão de licitação, no endereço supracitado. Para disponibilizar cópia via mídia os interessados deverão trazer o CD/DVD ou Pen Drive</w:t>
      </w:r>
      <w:r w:rsidR="0070594B">
        <w:t>.</w:t>
      </w:r>
    </w:p>
    <w:p w:rsidR="00E7303B" w:rsidRPr="00851EBB" w:rsidRDefault="00E7303B" w:rsidP="0070594B">
      <w:pPr>
        <w:jc w:val="both"/>
      </w:pPr>
    </w:p>
    <w:p w:rsidR="00851EBB" w:rsidRDefault="00C02769" w:rsidP="000A7774">
      <w:pPr>
        <w:pStyle w:val="01-Titulo"/>
      </w:pPr>
      <w:bookmarkStart w:id="9" w:name="_Toc428967323"/>
      <w:bookmarkStart w:id="10" w:name="_Toc535314746"/>
      <w:r w:rsidRPr="00692E7A">
        <w:t>DAS CONDIÇÕES PARA PARTICIPAÇÃO</w:t>
      </w:r>
      <w:bookmarkEnd w:id="9"/>
      <w:bookmarkEnd w:id="10"/>
    </w:p>
    <w:p w:rsidR="00197523" w:rsidRPr="00B3746C" w:rsidRDefault="00197523" w:rsidP="00197523">
      <w:pPr>
        <w:pStyle w:val="11-Numerao1"/>
        <w:autoSpaceDE w:val="0"/>
        <w:autoSpaceDN w:val="0"/>
        <w:adjustRightInd w:val="0"/>
      </w:pPr>
      <w:r w:rsidRPr="00B3746C">
        <w:t xml:space="preserve">Poderão participar desta licitação, os interessados cujo ramo de atividade seja compatível com o objeto desta licitação, o que será verificado no momento da HABILITAÇÃO através do contrato ou estatuto social da </w:t>
      </w:r>
      <w:r w:rsidRPr="00D26BD2">
        <w:t xml:space="preserve">licitante, e que, </w:t>
      </w:r>
      <w:r w:rsidRPr="00DD0116">
        <w:rPr>
          <w:u w:val="single"/>
        </w:rPr>
        <w:t>até o terceiro dia útil anterior à data da sessão</w:t>
      </w:r>
      <w:r w:rsidRPr="00D26BD2">
        <w:t xml:space="preserve">: </w:t>
      </w:r>
      <w:r w:rsidRPr="003F1DD4">
        <w:rPr>
          <w:b/>
        </w:rPr>
        <w:t>a)</w:t>
      </w:r>
      <w:r w:rsidRPr="00D26BD2">
        <w:t xml:space="preserve"> estejam inscritos no </w:t>
      </w:r>
      <w:r w:rsidRPr="00D26BD2">
        <w:rPr>
          <w:b/>
        </w:rPr>
        <w:t>SICAF – Sistema de Cadastramento Unificado de Fornecedores</w:t>
      </w:r>
      <w:r w:rsidRPr="00D26BD2">
        <w:t xml:space="preserve">, nos termos da Instrução Normativa MARE nº 005/1995; ou </w:t>
      </w:r>
      <w:r w:rsidRPr="003F1DD4">
        <w:rPr>
          <w:b/>
        </w:rPr>
        <w:t>b)</w:t>
      </w:r>
      <w:r w:rsidRPr="00D26BD2">
        <w:t xml:space="preserve"> estejam inscritos no </w:t>
      </w:r>
      <w:r w:rsidRPr="00D26BD2">
        <w:rPr>
          <w:b/>
        </w:rPr>
        <w:t xml:space="preserve">CGF/MT – </w:t>
      </w:r>
      <w:r w:rsidR="00DD0116" w:rsidRPr="00DD0116">
        <w:rPr>
          <w:b/>
        </w:rPr>
        <w:t>Cadastro Geral de Fornecedores</w:t>
      </w:r>
      <w:r w:rsidRPr="00D26BD2">
        <w:rPr>
          <w:b/>
        </w:rPr>
        <w:t xml:space="preserve"> do Estado de Mato Grosso</w:t>
      </w:r>
      <w:r w:rsidRPr="00D26BD2">
        <w:t xml:space="preserve">, nos termos do Decreto Estadual nº 7.218/2006; ou </w:t>
      </w:r>
      <w:r w:rsidRPr="003F1DD4">
        <w:rPr>
          <w:b/>
        </w:rPr>
        <w:t>c)</w:t>
      </w:r>
      <w:r w:rsidRPr="00D26BD2">
        <w:t xml:space="preserve"> se cadastrem perante a COMISSÃO PERMANENTE DE LICITAÇÃO, apresentando para tanto todos os docum</w:t>
      </w:r>
      <w:r>
        <w:t>entos exigidos para habilitação neste edital.</w:t>
      </w:r>
    </w:p>
    <w:p w:rsidR="00197523" w:rsidRDefault="00197523" w:rsidP="00197523">
      <w:pPr>
        <w:pStyle w:val="11-Numerao1"/>
        <w:autoSpaceDE w:val="0"/>
        <w:autoSpaceDN w:val="0"/>
        <w:adjustRightInd w:val="0"/>
      </w:pPr>
      <w:r w:rsidRPr="00185711">
        <w:t xml:space="preserve">Os Licitantes que não se encontraram cadastrados no </w:t>
      </w:r>
      <w:r w:rsidRPr="00D26BD2">
        <w:rPr>
          <w:b/>
        </w:rPr>
        <w:t>SICAF</w:t>
      </w:r>
      <w:r w:rsidRPr="00185711">
        <w:t xml:space="preserve"> ou no </w:t>
      </w:r>
      <w:r w:rsidRPr="00D26BD2">
        <w:rPr>
          <w:b/>
        </w:rPr>
        <w:t>CGF/MT</w:t>
      </w:r>
      <w:r w:rsidRPr="00185711">
        <w:t xml:space="preserve">, ou que se encontrem com os seus registros vencidos ou não válidos, e que quiserem participar deste certame utilizando-se um daqueles cadastros para fins de habilitação, deverão providenciar o cadastro ou a sua atualização/revalidação, </w:t>
      </w:r>
      <w:r w:rsidRPr="00D26BD2">
        <w:rPr>
          <w:b/>
        </w:rPr>
        <w:t xml:space="preserve">no mínimo, em 03 (três) dias úteis </w:t>
      </w:r>
      <w:r w:rsidRPr="00185711">
        <w:t>antes da data designada para o recebimento da proposta, junto às comp</w:t>
      </w:r>
      <w:r>
        <w:t>etentes Unidades Cadastradoras.</w:t>
      </w:r>
    </w:p>
    <w:p w:rsidR="00197523" w:rsidRPr="00B935F9" w:rsidRDefault="00197523" w:rsidP="00197523">
      <w:pPr>
        <w:pStyle w:val="11-Numerao1"/>
        <w:autoSpaceDE w:val="0"/>
        <w:autoSpaceDN w:val="0"/>
        <w:adjustRightInd w:val="0"/>
      </w:pPr>
      <w:r w:rsidRPr="00B935F9">
        <w:t>As empresas que solicitarem o Cadastro perante a COMISSÃO PERMANENTE DE LICITAÇÃO obterão desta um Extrato de Cadastramento, indicando os dados de identificação da empresa, os documentos apresentados, a data de validade de ca</w:t>
      </w:r>
      <w:r w:rsidR="004D02E7">
        <w:t>da um e a data de cadastramento</w:t>
      </w:r>
      <w:r w:rsidRPr="00B935F9">
        <w:t>.</w:t>
      </w:r>
    </w:p>
    <w:p w:rsidR="00185711" w:rsidRDefault="00197523" w:rsidP="00197523">
      <w:pPr>
        <w:pStyle w:val="11-Numerao1"/>
      </w:pPr>
      <w:r w:rsidRPr="006D6D04">
        <w:t>A apresentação dos documentos da Habilitação para fins de cadastro não isenta a entrega do envelope pertinente aos Documentos de Habilitação na ocasião oportuna, fixada neste edital, podendo, no entanto, ser apresentado o certificado ou extrato do cadastro em substituição aos documentos de habilitação em validade e nele indicados, exceto quanto ao ato constitutivo da empresa e documentos de representação.</w:t>
      </w:r>
    </w:p>
    <w:p w:rsidR="004C48C5" w:rsidRPr="009944B7" w:rsidRDefault="004C48C5" w:rsidP="00197523">
      <w:pPr>
        <w:pStyle w:val="11-Numerao1"/>
      </w:pPr>
      <w:r w:rsidRPr="00644F54">
        <w:t>Será permitida a participação de sociedades cooperativas, desde que apresentem modelo de gestão operacional adequado ao objeto desta licitação, com compartilhamento ou rodízio das atividades de coordenação e supervisão da execução da obra, e desde que executados obrigatoriamente pelos cooperados, vedando-se qualquer intermediação ou subcontratação</w:t>
      </w:r>
      <w:r>
        <w:t>.</w:t>
      </w:r>
    </w:p>
    <w:p w:rsidR="00EB5D5E" w:rsidRPr="00632E11" w:rsidRDefault="00EB5D5E" w:rsidP="00EB5D5E">
      <w:pPr>
        <w:pStyle w:val="11-Numerao1"/>
      </w:pPr>
      <w:r w:rsidRPr="00632E11">
        <w:rPr>
          <w:b/>
        </w:rPr>
        <w:t>Não poderá participar, direta ou indiretamente, da</w:t>
      </w:r>
      <w:r w:rsidR="00185711">
        <w:rPr>
          <w:b/>
        </w:rPr>
        <w:t xml:space="preserve"> presente </w:t>
      </w:r>
      <w:r w:rsidRPr="00632E11">
        <w:rPr>
          <w:b/>
        </w:rPr>
        <w:t xml:space="preserve">licitação </w:t>
      </w:r>
      <w:r w:rsidRPr="00632E11">
        <w:t>as empresas enquadradas em quaisquer da</w:t>
      </w:r>
      <w:r w:rsidR="00035231">
        <w:t>s hipóteses a seguir elencadas:</w:t>
      </w:r>
    </w:p>
    <w:p w:rsidR="00480804" w:rsidRPr="00480804" w:rsidRDefault="00480804" w:rsidP="00575D63">
      <w:pPr>
        <w:pStyle w:val="111-Numerao2"/>
      </w:pPr>
      <w:r w:rsidRPr="00480804">
        <w:t xml:space="preserve">Interessados suspensos de participar de licitações e impedidos de contratar com o </w:t>
      </w:r>
      <w:r w:rsidRPr="00480804">
        <w:rPr>
          <w:i/>
        </w:rPr>
        <w:t xml:space="preserve">órgão </w:t>
      </w:r>
      <w:r w:rsidRPr="00480804">
        <w:t>responsável por esta licitação, conforme art. 87, inciso III, da Lei nº 8.666, de 1993</w:t>
      </w:r>
      <w:r>
        <w:t>.</w:t>
      </w:r>
    </w:p>
    <w:p w:rsidR="00EB5D5E" w:rsidRPr="00EB5D5E" w:rsidRDefault="00EB5D5E" w:rsidP="00575D63">
      <w:pPr>
        <w:pStyle w:val="111-Numerao2"/>
      </w:pPr>
      <w:r w:rsidRPr="00EB5D5E">
        <w:rPr>
          <w:rFonts w:eastAsia="Calibri"/>
        </w:rPr>
        <w:lastRenderedPageBreak/>
        <w:t>Cujo dirigente participe na condição de acionista com poder de mando, cotista ou sócio de outro licitante, também participante da presente licitação;</w:t>
      </w:r>
    </w:p>
    <w:p w:rsidR="00EB5D5E" w:rsidRPr="00EB5D5E" w:rsidRDefault="00EB5D5E" w:rsidP="00575D63">
      <w:pPr>
        <w:pStyle w:val="111-Numerao2"/>
      </w:pPr>
      <w:r w:rsidRPr="002771A0">
        <w:rPr>
          <w:rFonts w:eastAsia="Calibri"/>
        </w:rPr>
        <w:t xml:space="preserve">Empresas que tenham sido declaradas inidôneas por órgãos da Administração Pública Direta ou Indireta, nas esferas Federal, Estadual ou Municipal, enquanto perdurarem </w:t>
      </w:r>
      <w:proofErr w:type="gramStart"/>
      <w:r w:rsidRPr="002771A0">
        <w:rPr>
          <w:rFonts w:eastAsia="Calibri"/>
        </w:rPr>
        <w:t>os motivos determinantes da punição, ou punidas com suspensão</w:t>
      </w:r>
      <w:proofErr w:type="gramEnd"/>
      <w:r w:rsidRPr="002771A0">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r w:rsidRPr="00EB5D5E">
        <w:rPr>
          <w:rFonts w:eastAsia="Calibri"/>
        </w:rPr>
        <w:t>;</w:t>
      </w:r>
    </w:p>
    <w:p w:rsidR="00EB5D5E" w:rsidRPr="00480804" w:rsidRDefault="002771A0" w:rsidP="00575D63">
      <w:pPr>
        <w:pStyle w:val="111-Numerao2"/>
      </w:pPr>
      <w:r w:rsidRPr="00480804">
        <w:rPr>
          <w:rFonts w:eastAsia="Calibri"/>
        </w:rPr>
        <w:t>Interessados</w:t>
      </w:r>
      <w:r w:rsidR="00480804" w:rsidRPr="00480804">
        <w:rPr>
          <w:rFonts w:eastAsia="Calibri"/>
        </w:rPr>
        <w:t xml:space="preserve"> que estejam </w:t>
      </w:r>
      <w:proofErr w:type="gramStart"/>
      <w:r w:rsidR="00480804" w:rsidRPr="00480804">
        <w:rPr>
          <w:rFonts w:eastAsia="Calibri"/>
        </w:rPr>
        <w:t>sob falência</w:t>
      </w:r>
      <w:proofErr w:type="gramEnd"/>
      <w:r w:rsidR="00480804" w:rsidRPr="00480804">
        <w:rPr>
          <w:rFonts w:eastAsia="Calibri"/>
        </w:rPr>
        <w:t>, concurso de credores, concordata ou insolvência, em processo de dissolução ou liquidação</w:t>
      </w:r>
      <w:r w:rsidR="00EB5D5E" w:rsidRPr="00EB5D5E">
        <w:rPr>
          <w:rFonts w:eastAsia="Calibri"/>
        </w:rPr>
        <w:t>;</w:t>
      </w:r>
    </w:p>
    <w:p w:rsidR="00EB5D5E" w:rsidRPr="00EB5D5E" w:rsidRDefault="001F197F" w:rsidP="00575D63">
      <w:pPr>
        <w:pStyle w:val="111-Numerao2"/>
      </w:pPr>
      <w:r w:rsidRPr="00FF71D9">
        <w:rPr>
          <w:rFonts w:eastAsia="Calibri"/>
        </w:rPr>
        <w:t>Os licitantes que estejam reunidos em consorcio qualquer que seja a sua constituição, tendo em vista que a presente licitação possui objeto simples e executável por completo pelas empresas atuantes no mercado</w:t>
      </w:r>
      <w:r w:rsidR="00EB5D5E" w:rsidRPr="00EB5D5E">
        <w:rPr>
          <w:rFonts w:eastAsia="Calibri"/>
        </w:rPr>
        <w:t>;</w:t>
      </w:r>
    </w:p>
    <w:p w:rsidR="00EB5D5E" w:rsidRPr="00EB5D5E" w:rsidRDefault="00EB5D5E" w:rsidP="00575D63">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75D63">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480804" w:rsidP="00575D63">
      <w:pPr>
        <w:pStyle w:val="111-Numerao2"/>
      </w:pPr>
      <w:r w:rsidRPr="00480804">
        <w:rPr>
          <w:rFonts w:eastAsia="Calibri"/>
        </w:rPr>
        <w:t>Entidades estrangeiras que não tenham representação legal no Brasil com poderes expressos para receber citação e responder administrativa ou judicialmente</w:t>
      </w:r>
      <w:r w:rsidR="001F197F">
        <w:rPr>
          <w:rFonts w:eastAsia="Calibri"/>
        </w:rPr>
        <w:t>;</w:t>
      </w:r>
    </w:p>
    <w:p w:rsidR="00EB5D5E" w:rsidRPr="006109FD" w:rsidRDefault="00480804" w:rsidP="00575D63">
      <w:pPr>
        <w:pStyle w:val="111-Numerao2"/>
      </w:pPr>
      <w:r w:rsidRPr="00480804">
        <w:rPr>
          <w:rFonts w:eastAsia="Calibri"/>
        </w:rPr>
        <w:t>Quaisquer interessados que se enquadrem nas vedações previstas no artigo 9º da Lei nº 8.666, de 1993</w:t>
      </w:r>
      <w:r w:rsidR="00EB5D5E" w:rsidRPr="00632E11">
        <w:rPr>
          <w:rFonts w:eastAsia="Calibri"/>
        </w:rPr>
        <w:t xml:space="preserve">. </w:t>
      </w:r>
    </w:p>
    <w:p w:rsidR="006109FD" w:rsidRDefault="006109FD" w:rsidP="00575D63">
      <w:pPr>
        <w:pStyle w:val="111-Numerao2"/>
      </w:pPr>
      <w:r w:rsidRPr="001378F4">
        <w:t xml:space="preserve">Empresas cujo(s) sócio(s), dirigente(s), gerente(s) ou </w:t>
      </w:r>
      <w:proofErr w:type="gramStart"/>
      <w:r w:rsidRPr="001378F4">
        <w:t>responsável(</w:t>
      </w:r>
      <w:proofErr w:type="gramEnd"/>
      <w:r w:rsidRPr="001378F4">
        <w:t>is) técnico(s) seja(m) servidor(es) efetivos, comissionados ou empregados no âmbito do Governo do Estado de Mato Grosso</w:t>
      </w:r>
      <w:r>
        <w:t>.</w:t>
      </w:r>
    </w:p>
    <w:p w:rsidR="006109FD" w:rsidRDefault="00C66E7B" w:rsidP="000A7774">
      <w:pPr>
        <w:pStyle w:val="01-Titulo"/>
      </w:pPr>
      <w:bookmarkStart w:id="11" w:name="_Toc535314747"/>
      <w:r w:rsidRPr="00C66E7B">
        <w:t>DO REPRESENTANTE E DO CREDENCIAMENTO</w:t>
      </w:r>
      <w:bookmarkEnd w:id="11"/>
    </w:p>
    <w:p w:rsidR="00C66E7B" w:rsidRPr="00C66E7B" w:rsidRDefault="00201844" w:rsidP="00C66E7B">
      <w:pPr>
        <w:pStyle w:val="11-Numerao1"/>
      </w:pPr>
      <w:r w:rsidRPr="00C657CA">
        <w:t xml:space="preserve">No dia e horário constante no item </w:t>
      </w:r>
      <w:r>
        <w:t>2.1</w:t>
      </w:r>
      <w:r w:rsidRPr="00C657CA">
        <w:t xml:space="preserve"> deste edital será iniciado o credenciamento dos participantes e a abertura dos envelopes contendo a</w:t>
      </w:r>
      <w:r w:rsidR="007C0DB1">
        <w:t>s</w:t>
      </w:r>
      <w:r w:rsidRPr="00C657CA">
        <w:t xml:space="preserve"> </w:t>
      </w:r>
      <w:r w:rsidR="007C0DB1" w:rsidRPr="00C657CA">
        <w:t>documentaçõe</w:t>
      </w:r>
      <w:r w:rsidR="007C0DB1">
        <w:t>s</w:t>
      </w:r>
      <w:r w:rsidRPr="00C657CA">
        <w:t xml:space="preserve"> de habilitação. Os licitantes que desejarem manifestar-se durante as fases do procedimento licitatório deverão estar devidamente representados por</w:t>
      </w:r>
      <w:r w:rsidR="00C66E7B" w:rsidRPr="00C66E7B">
        <w:t>:</w:t>
      </w:r>
    </w:p>
    <w:p w:rsidR="00577354" w:rsidRPr="00C66E7B" w:rsidRDefault="00577354" w:rsidP="00577354">
      <w:pPr>
        <w:pStyle w:val="111-Numerao2"/>
        <w:shd w:val="clear" w:color="auto" w:fill="FFFFFF"/>
        <w:rPr>
          <w:rFonts w:eastAsia="Calibri"/>
        </w:rPr>
      </w:pPr>
      <w:r w:rsidRPr="00D229FE">
        <w:rPr>
          <w:rFonts w:eastAsia="Calibri"/>
          <w:b/>
        </w:rPr>
        <w:t>Titular da empresa licitante</w:t>
      </w:r>
      <w:r w:rsidRPr="00C66E7B">
        <w:rPr>
          <w:rFonts w:eastAsia="Calibri"/>
        </w:rPr>
        <w:t>, devendo apresentar cédula de identidade ou outro documento de identificação oficial, acompanhado de: registro comercial no caso de empr</w:t>
      </w:r>
      <w:r>
        <w:rPr>
          <w:rFonts w:eastAsia="Calibri"/>
        </w:rPr>
        <w:t xml:space="preserve">esa individual, contrato social/consolidado </w:t>
      </w:r>
      <w:r w:rsidRPr="00C66E7B">
        <w:rPr>
          <w:rFonts w:eastAsia="Calibri"/>
        </w:rPr>
        <w:t>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w:t>
      </w:r>
      <w:r>
        <w:rPr>
          <w:rFonts w:eastAsia="Calibri"/>
        </w:rPr>
        <w:t>as Jurídicas da respectiva sede</w:t>
      </w:r>
      <w:r w:rsidRPr="00C66E7B">
        <w:rPr>
          <w:rFonts w:eastAsia="Calibri"/>
        </w:rPr>
        <w:t>;</w:t>
      </w:r>
    </w:p>
    <w:p w:rsidR="00C66E7B" w:rsidRDefault="00577354" w:rsidP="00577354">
      <w:pPr>
        <w:pStyle w:val="111-Numerao2"/>
        <w:rPr>
          <w:rFonts w:eastAsia="Calibri"/>
        </w:rPr>
      </w:pPr>
      <w:r w:rsidRPr="00C66E7B">
        <w:rPr>
          <w:rFonts w:eastAsia="Calibri"/>
        </w:rPr>
        <w:t xml:space="preserve"> </w:t>
      </w:r>
      <w:r w:rsidRPr="00D229FE">
        <w:rPr>
          <w:rFonts w:eastAsia="Calibri"/>
          <w:b/>
        </w:rPr>
        <w:t>Representante designado pela empresa licitante</w:t>
      </w:r>
      <w:r w:rsidRPr="00C66E7B">
        <w:rPr>
          <w:rFonts w:eastAsia="Calibri"/>
        </w:rPr>
        <w:t xml:space="preserve">, que deverá apresentar instrumento particular de procuração ou documento equivalente, com poderes para se manifestar em nome da empresa licitante em qualquer fase da licitação, acompanhado de </w:t>
      </w:r>
      <w:r w:rsidRPr="00C66E7B">
        <w:rPr>
          <w:rFonts w:eastAsia="Calibri"/>
        </w:rPr>
        <w:lastRenderedPageBreak/>
        <w:t xml:space="preserve">documento de identificação oficial e do registro comercial, no caso de empresa individual; contrato social ou estatuto em </w:t>
      </w:r>
      <w:r w:rsidRPr="00644F54">
        <w:rPr>
          <w:rFonts w:eastAsia="Calibri"/>
        </w:rPr>
        <w:t>vigor</w:t>
      </w:r>
      <w:r w:rsidRPr="00C66E7B">
        <w:rPr>
          <w:rFonts w:eastAsia="Calibri"/>
        </w:rPr>
        <w:t xml:space="preserve">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r w:rsidR="00C66E7B" w:rsidRPr="00C66E7B">
        <w:rPr>
          <w:rFonts w:eastAsia="Calibri"/>
        </w:rPr>
        <w:t>;</w:t>
      </w:r>
    </w:p>
    <w:p w:rsidR="007672F8" w:rsidRPr="00C66E7B" w:rsidRDefault="007672F8" w:rsidP="00577354">
      <w:pPr>
        <w:pStyle w:val="111-Numerao2"/>
        <w:rPr>
          <w:rFonts w:eastAsia="Calibri"/>
        </w:rPr>
      </w:pPr>
      <w:r w:rsidRPr="00465B7D">
        <w:rPr>
          <w:rFonts w:eastAsia="Calibri"/>
        </w:rPr>
        <w:t xml:space="preserve">Poderá ser </w:t>
      </w:r>
      <w:r w:rsidRPr="00EC49FC">
        <w:rPr>
          <w:rFonts w:eastAsia="Calibri"/>
        </w:rPr>
        <w:t xml:space="preserve">usado alternativamente o Termo de Credenciamento conforme modelo no Anexo </w:t>
      </w:r>
      <w:r w:rsidR="00EC49FC" w:rsidRPr="00EC49FC">
        <w:rPr>
          <w:rFonts w:eastAsia="Calibri"/>
        </w:rPr>
        <w:t>III</w:t>
      </w:r>
      <w:r w:rsidRPr="00EC49FC">
        <w:rPr>
          <w:rFonts w:eastAsia="Calibri"/>
        </w:rPr>
        <w:t xml:space="preserve"> ao Edit</w:t>
      </w:r>
      <w:r w:rsidRPr="00465B7D">
        <w:rPr>
          <w:rFonts w:eastAsia="Calibri"/>
        </w:rPr>
        <w:t>al</w:t>
      </w:r>
    </w:p>
    <w:p w:rsidR="006109FD" w:rsidRPr="001378F4" w:rsidRDefault="006109FD" w:rsidP="006109FD">
      <w:pPr>
        <w:pStyle w:val="11-Numerao1"/>
      </w:pPr>
      <w:r w:rsidRPr="001378F4">
        <w:t>Os documentos de credenciamento deverão ser apresentados separadamente dos documentos de habilitação, ou seja, caso algum documento de credenciamento também seja exigido para fins de habilitação, deverão ser apresentadas duas vias do mesmo documento, sendo certo que uma via deverá ser apresentada no credenciamento e a outra via deverá constar dentro do Envelope de Habilitação.</w:t>
      </w:r>
    </w:p>
    <w:p w:rsidR="006109FD" w:rsidRPr="001378F4" w:rsidRDefault="006109FD" w:rsidP="006109FD">
      <w:pPr>
        <w:pStyle w:val="11-Numerao1"/>
      </w:pPr>
      <w:r w:rsidRPr="001378F4">
        <w:t xml:space="preserve">O </w:t>
      </w:r>
      <w:r w:rsidR="000837A1" w:rsidRPr="00C66E7B">
        <w:t xml:space="preserve">representante legal/credenciado </w:t>
      </w:r>
      <w:r w:rsidR="000837A1">
        <w:t>da empresa l</w:t>
      </w:r>
      <w:r w:rsidRPr="001378F4">
        <w:t>icitante terá competência para intervir em qualquer fase do procedimento licitatório, respondendo, em todos os atos e para todos os efeitos, pelo representado.</w:t>
      </w:r>
    </w:p>
    <w:p w:rsidR="001C60C5" w:rsidRDefault="001C60C5" w:rsidP="00575D63">
      <w:pPr>
        <w:pStyle w:val="111-Numerao2"/>
      </w:pPr>
      <w:r w:rsidRPr="004E18E3">
        <w:t xml:space="preserve">Poderá estar presente mais de um representante autorizado de cada licitante, porém apenas um único </w:t>
      </w:r>
      <w:r>
        <w:t xml:space="preserve">(credenciado) </w:t>
      </w:r>
      <w:r w:rsidRPr="004E18E3">
        <w:t>participará e manifestará durante a realização dos trabalhos</w:t>
      </w:r>
      <w:r>
        <w:t>.</w:t>
      </w:r>
    </w:p>
    <w:p w:rsidR="006109FD" w:rsidRPr="001378F4" w:rsidRDefault="001C60C5" w:rsidP="00575D63">
      <w:pPr>
        <w:pStyle w:val="111-Numerao2"/>
      </w:pPr>
      <w:r w:rsidRPr="001378F4">
        <w:t>Cada</w:t>
      </w:r>
      <w:r w:rsidR="006109FD" w:rsidRPr="001378F4">
        <w:t xml:space="preserve"> </w:t>
      </w:r>
      <w:r w:rsidR="000837A1" w:rsidRPr="00C66E7B">
        <w:rPr>
          <w:rFonts w:eastAsia="Calibri"/>
        </w:rPr>
        <w:t xml:space="preserve">representante legal/credenciado </w:t>
      </w:r>
      <w:r w:rsidR="000837A1">
        <w:t xml:space="preserve">deverá </w:t>
      </w:r>
      <w:r w:rsidR="006109FD" w:rsidRPr="001378F4">
        <w:t>representar apenas um</w:t>
      </w:r>
      <w:r w:rsidR="000837A1">
        <w:t>a empresa l</w:t>
      </w:r>
      <w:r w:rsidR="006109FD" w:rsidRPr="001378F4">
        <w:t>icitante, e será o único admitido a inter</w:t>
      </w:r>
      <w:r>
        <w:t>vir no procedimento licitatório</w:t>
      </w:r>
      <w:r w:rsidR="006109FD" w:rsidRPr="001378F4">
        <w:t>.</w:t>
      </w:r>
    </w:p>
    <w:p w:rsidR="006109FD" w:rsidRPr="001378F4" w:rsidRDefault="00F07138" w:rsidP="00575D63">
      <w:pPr>
        <w:pStyle w:val="111-Numerao2"/>
      </w:pPr>
      <w:r>
        <w:t xml:space="preserve">O previsto </w:t>
      </w:r>
      <w:r w:rsidR="001C60C5">
        <w:t xml:space="preserve">acima, </w:t>
      </w:r>
      <w:r w:rsidR="006109FD" w:rsidRPr="001378F4">
        <w:t>não exclui a possibilidade de tantos quantos outros integrantes ou representantes do Licitante se fizerem presentes nas Sessões Públicas, para assistir o ato público, contudo apenas ao representante credenciado do Licitante será oportunizado se manifestar e participar dos trabalhos junto a Comissão.</w:t>
      </w:r>
    </w:p>
    <w:p w:rsidR="006109FD" w:rsidRDefault="006109FD" w:rsidP="006109FD">
      <w:pPr>
        <w:pStyle w:val="11-Numerao1"/>
      </w:pPr>
      <w:r w:rsidRPr="001378F4">
        <w:t>O não credenciamento</w:t>
      </w:r>
      <w:r w:rsidR="001C60C5">
        <w:t xml:space="preserve"> </w:t>
      </w:r>
      <w:r w:rsidRPr="001378F4">
        <w:t>ou incorreção de documentos, não constituirá motivo para a inabilitação do Licitante ou desclassificação de proposta, contudo, restará vedado a este Licitante declarar a intenção de interpor ou de renunciar recurso administrativo, consignar em ata suas observações, rubricar documentos, bem como praticar os demais atos da licitação.</w:t>
      </w:r>
    </w:p>
    <w:p w:rsidR="002B59BC" w:rsidRPr="00465B7D" w:rsidRDefault="002B59BC" w:rsidP="002B59BC">
      <w:pPr>
        <w:pStyle w:val="11-Numerao1"/>
      </w:pPr>
      <w:r w:rsidRPr="00465B7D">
        <w:t xml:space="preserve">A responsabilidade é da empresa licitante pela autenticidade da documentação solicitada </w:t>
      </w:r>
      <w:r>
        <w:t>neste Edital</w:t>
      </w:r>
      <w:r w:rsidRPr="00465B7D">
        <w:t>, artigos 297 a 301 do Código Penal.</w:t>
      </w:r>
    </w:p>
    <w:p w:rsidR="00D62FBA" w:rsidRDefault="002B59BC" w:rsidP="002B59BC">
      <w:pPr>
        <w:pStyle w:val="11-Numerao1"/>
      </w:pPr>
      <w:r w:rsidRPr="00465B7D">
        <w:t>É facultado ao Presidente ou autoridade superior de promover diligências, conforme disposto no art. 43, § 3º, Lei nº. 8.666/93</w:t>
      </w:r>
      <w:r w:rsidR="00F47A94">
        <w:t>.</w:t>
      </w:r>
    </w:p>
    <w:p w:rsidR="004D2058" w:rsidRPr="001378F4" w:rsidRDefault="004D2058" w:rsidP="006109FD">
      <w:pPr>
        <w:pStyle w:val="11-Numerao1"/>
      </w:pPr>
      <w:r w:rsidRPr="004D2058">
        <w:t>A</w:t>
      </w:r>
      <w:r w:rsidR="002F6CE3">
        <w:t>s</w:t>
      </w:r>
      <w:r w:rsidRPr="004D2058">
        <w:t xml:space="preserve"> </w:t>
      </w:r>
      <w:r w:rsidR="002F6CE3">
        <w:rPr>
          <w:b/>
        </w:rPr>
        <w:t xml:space="preserve">Microempresa </w:t>
      </w:r>
      <w:r w:rsidRPr="004D2058">
        <w:rPr>
          <w:b/>
        </w:rPr>
        <w:t>e Empresa de Pequeno Porte</w:t>
      </w:r>
      <w:r w:rsidRPr="004D2058">
        <w:t xml:space="preserve"> deverão observar as normas descritas no item</w:t>
      </w:r>
      <w:r w:rsidRPr="004D2058">
        <w:rPr>
          <w:b/>
        </w:rPr>
        <w:t xml:space="preserve"> </w:t>
      </w:r>
      <w:proofErr w:type="gramStart"/>
      <w:r w:rsidR="0027670A">
        <w:rPr>
          <w:b/>
        </w:rPr>
        <w:t>6</w:t>
      </w:r>
      <w:proofErr w:type="gramEnd"/>
      <w:r w:rsidRPr="004D2058">
        <w:rPr>
          <w:b/>
        </w:rPr>
        <w:t xml:space="preserve"> </w:t>
      </w:r>
      <w:r w:rsidRPr="004D2058">
        <w:t>do presente edital</w:t>
      </w:r>
      <w:r w:rsidR="00EB2B50">
        <w:t>.</w:t>
      </w:r>
    </w:p>
    <w:p w:rsidR="00EB5D5E" w:rsidRPr="002B01F5" w:rsidRDefault="00EB5D5E" w:rsidP="000A7774">
      <w:pPr>
        <w:pStyle w:val="01-Titulo"/>
      </w:pPr>
      <w:bookmarkStart w:id="12" w:name="_Toc535314748"/>
      <w:r w:rsidRPr="002B01F5">
        <w:t>DA PARTICIPAÇÃO DE MICROEMPRESA E EMPRESA DE PEQUENO PORTE</w:t>
      </w:r>
      <w:bookmarkEnd w:id="12"/>
    </w:p>
    <w:p w:rsidR="00EB5D5E" w:rsidRPr="002B01F5" w:rsidRDefault="00EB5D5E" w:rsidP="00EB5D5E">
      <w:pPr>
        <w:pStyle w:val="11-Numerao1"/>
      </w:pPr>
      <w:r w:rsidRPr="002B01F5">
        <w:t>A</w:t>
      </w:r>
      <w:r w:rsidR="002B01F5">
        <w:t>s empresas</w:t>
      </w:r>
      <w:r w:rsidRPr="002B01F5">
        <w:t xml:space="preserve"> que quiser</w:t>
      </w:r>
      <w:r w:rsidR="002B01F5">
        <w:t xml:space="preserve">em </w:t>
      </w:r>
      <w:r w:rsidRPr="002B01F5">
        <w:t xml:space="preserve">usufruir </w:t>
      </w:r>
      <w:r w:rsidR="002B3B53" w:rsidRPr="002B3B53">
        <w:t xml:space="preserve">do tratamento </w:t>
      </w:r>
      <w:r w:rsidR="00956BA0" w:rsidRPr="00956BA0">
        <w:t>diferenciado e favorecido</w:t>
      </w:r>
      <w:r w:rsidR="00AF5863">
        <w:t>,</w:t>
      </w:r>
      <w:r w:rsidR="002B3B53" w:rsidRPr="002B3B53">
        <w:t xml:space="preserve"> estabelecido</w:t>
      </w:r>
      <w:r w:rsidR="00956BA0">
        <w:t>s</w:t>
      </w:r>
      <w:r w:rsidR="002B3B53" w:rsidRPr="002B3B53">
        <w:t xml:space="preserve"> nos arts. </w:t>
      </w:r>
      <w:proofErr w:type="gramStart"/>
      <w:r w:rsidR="002B3B53" w:rsidRPr="002B3B53">
        <w:t>42 a 49 da Lei Complementar n</w:t>
      </w:r>
      <w:r w:rsidR="00956BA0">
        <w:t>º</w:t>
      </w:r>
      <w:proofErr w:type="gramEnd"/>
      <w:r w:rsidR="002B3B53" w:rsidRPr="002B3B53">
        <w:t xml:space="preserve"> 123, de 2006</w:t>
      </w:r>
      <w:r w:rsidR="00EB2B50" w:rsidRPr="002B01F5">
        <w:t>,</w:t>
      </w:r>
      <w:r w:rsidR="00B413EB">
        <w:t xml:space="preserve"> na </w:t>
      </w:r>
      <w:r w:rsidR="00B413EB" w:rsidRPr="00B413EB">
        <w:rPr>
          <w:rFonts w:ascii="Century" w:hAnsi="Century" w:cs="Arial"/>
        </w:rPr>
        <w:t>Lei Complementar nº 10.442/2016</w:t>
      </w:r>
      <w:r w:rsidR="00976082" w:rsidRPr="002B01F5">
        <w:t>,</w:t>
      </w:r>
      <w:r w:rsidR="002B01F5">
        <w:t xml:space="preserve"> na condição de </w:t>
      </w:r>
      <w:r w:rsidR="002B01F5" w:rsidRPr="002B01F5">
        <w:t xml:space="preserve">Microempresa – ME </w:t>
      </w:r>
      <w:r w:rsidR="002B01F5" w:rsidRPr="002B01F5">
        <w:rPr>
          <w:b/>
        </w:rPr>
        <w:t>ou</w:t>
      </w:r>
      <w:r w:rsidR="002B01F5" w:rsidRPr="002B01F5">
        <w:t xml:space="preserve"> Empresa de Pequeno Porte </w:t>
      </w:r>
      <w:r w:rsidR="002B01F5">
        <w:t>–</w:t>
      </w:r>
      <w:r w:rsidR="002B01F5" w:rsidRPr="002B01F5">
        <w:t xml:space="preserve"> EPP</w:t>
      </w:r>
      <w:r w:rsidR="002B01F5">
        <w:t xml:space="preserve">, </w:t>
      </w:r>
      <w:r w:rsidR="00976082" w:rsidRPr="002B01F5">
        <w:rPr>
          <w:b/>
        </w:rPr>
        <w:lastRenderedPageBreak/>
        <w:t>deverão apresentar</w:t>
      </w:r>
      <w:r w:rsidRPr="002B01F5">
        <w:rPr>
          <w:b/>
        </w:rPr>
        <w:t xml:space="preserve"> no momento do credenciamento</w:t>
      </w:r>
      <w:r w:rsidR="00976082" w:rsidRPr="002B01F5">
        <w:t>,</w:t>
      </w:r>
      <w:r w:rsidRPr="002B01F5">
        <w:rPr>
          <w:b/>
        </w:rPr>
        <w:t xml:space="preserve"> </w:t>
      </w:r>
      <w:r w:rsidRPr="002B01F5">
        <w:t>sem prejuízo dos outros documentos exigidos para a habilitação e proposta</w:t>
      </w:r>
      <w:r w:rsidR="00AF5863">
        <w:t>, o seguinte</w:t>
      </w:r>
      <w:r w:rsidRPr="002B01F5">
        <w:t>:</w:t>
      </w:r>
    </w:p>
    <w:p w:rsidR="00EB5D5E" w:rsidRPr="00632E11" w:rsidRDefault="00EB5D5E" w:rsidP="00575D63">
      <w:pPr>
        <w:pStyle w:val="111-Numerao2"/>
      </w:pPr>
      <w:r w:rsidRPr="002B01F5">
        <w:rPr>
          <w:rFonts w:eastAsia="Calibri"/>
        </w:rPr>
        <w:t>Quando optante pelo</w:t>
      </w:r>
      <w:r w:rsidRPr="00632E11">
        <w:rPr>
          <w:rFonts w:eastAsia="Calibri"/>
        </w:rPr>
        <w:t xml:space="preserve"> SIMPLES NACIONAL</w:t>
      </w:r>
      <w:r w:rsidR="00A31C6A">
        <w:rPr>
          <w:rFonts w:eastAsia="Calibri"/>
        </w:rPr>
        <w:t xml:space="preserve"> a Licitante deverá apresentar:</w:t>
      </w:r>
    </w:p>
    <w:p w:rsidR="00EB5D5E" w:rsidRPr="00EB5D5E" w:rsidRDefault="00A90DF2" w:rsidP="00443AED">
      <w:pPr>
        <w:pStyle w:val="PargrafodaLista"/>
        <w:numPr>
          <w:ilvl w:val="0"/>
          <w:numId w:val="17"/>
        </w:numPr>
        <w:jc w:val="both"/>
      </w:pPr>
      <w:r w:rsidRPr="00F928ED">
        <w:rPr>
          <w:rFonts w:eastAsia="Calibri"/>
        </w:rPr>
        <w:t>Comprovação de opção pelo SIMPLES nacional, obtido na página de internet (site) da Secretaria da Receita Federal</w:t>
      </w:r>
      <w:r w:rsidR="00EB5D5E" w:rsidRPr="00EB5D5E">
        <w:rPr>
          <w:rFonts w:eastAsia="Calibri"/>
        </w:rPr>
        <w:t>;</w:t>
      </w:r>
    </w:p>
    <w:p w:rsidR="00EB5D5E" w:rsidRPr="00DF57D7" w:rsidRDefault="00E60568" w:rsidP="00443AED">
      <w:pPr>
        <w:pStyle w:val="PargrafodaLista"/>
        <w:numPr>
          <w:ilvl w:val="0"/>
          <w:numId w:val="17"/>
        </w:numPr>
        <w:jc w:val="both"/>
      </w:pPr>
      <w:r w:rsidRPr="00E60568">
        <w:rPr>
          <w:rFonts w:eastAsia="Calibri"/>
        </w:rPr>
        <w:t xml:space="preserve">Declaração de que se enquadra na condição de Microempresa/Empresa de Pequeno Porte e que não se encontra em nenhuma das situações do § 4º, art. 3º, </w:t>
      </w:r>
      <w:r>
        <w:rPr>
          <w:rFonts w:eastAsia="Calibri"/>
        </w:rPr>
        <w:t>da Lei Complementar n</w:t>
      </w:r>
      <w:r w:rsidR="00FA17AA">
        <w:rPr>
          <w:rFonts w:eastAsia="Calibri"/>
        </w:rPr>
        <w:t>°.</w:t>
      </w:r>
      <w:r>
        <w:rPr>
          <w:rFonts w:eastAsia="Calibri"/>
        </w:rPr>
        <w:t xml:space="preserve"> 123/2006.</w:t>
      </w:r>
      <w:r w:rsidR="00EB5D5E" w:rsidRPr="00E864C5">
        <w:rPr>
          <w:rFonts w:eastAsia="Calibri"/>
        </w:rPr>
        <w:t xml:space="preserve"> (conforme </w:t>
      </w:r>
      <w:r w:rsidR="00DF57D7" w:rsidRPr="00E864C5">
        <w:rPr>
          <w:rFonts w:eastAsia="Calibri"/>
        </w:rPr>
        <w:t xml:space="preserve">anexo </w:t>
      </w:r>
      <w:r w:rsidR="001F197F" w:rsidRPr="00E864C5">
        <w:rPr>
          <w:rFonts w:eastAsia="Calibri"/>
        </w:rPr>
        <w:t>V</w:t>
      </w:r>
      <w:r w:rsidR="00EB5D5E" w:rsidRPr="00E864C5">
        <w:rPr>
          <w:rFonts w:eastAsia="Calibri"/>
        </w:rPr>
        <w:t xml:space="preserve"> deste edital).</w:t>
      </w:r>
    </w:p>
    <w:p w:rsidR="00EB5D5E" w:rsidRPr="00632E11" w:rsidRDefault="00EB5D5E" w:rsidP="00575D63">
      <w:pPr>
        <w:pStyle w:val="111-Numerao2"/>
      </w:pPr>
      <w:r w:rsidRPr="00632E11">
        <w:rPr>
          <w:rFonts w:eastAsia="Calibri"/>
        </w:rPr>
        <w:t>Quando não optante pelo SIMPLES NACIONAL a Licitante deverá apresentar:</w:t>
      </w:r>
    </w:p>
    <w:p w:rsidR="00EB5D5E" w:rsidRPr="00EB5D5E" w:rsidRDefault="004D2E57" w:rsidP="00443AED">
      <w:pPr>
        <w:pStyle w:val="PargrafodaLista"/>
        <w:numPr>
          <w:ilvl w:val="0"/>
          <w:numId w:val="18"/>
        </w:numPr>
        <w:jc w:val="both"/>
      </w:pPr>
      <w:r w:rsidRPr="00F22BCC">
        <w:rPr>
          <w:rFonts w:eastAsia="Calibri"/>
        </w:rPr>
        <w:t>Apresentação de cópia da declaração anual de rendimentos/imposto de renda</w:t>
      </w:r>
      <w:r w:rsidRPr="00582F9D">
        <w:rPr>
          <w:rFonts w:eastAsia="Calibri"/>
        </w:rPr>
        <w:t xml:space="preserve"> </w:t>
      </w:r>
      <w:r w:rsidRPr="00713CD6">
        <w:rPr>
          <w:rFonts w:eastAsia="Calibri"/>
          <w:b/>
        </w:rPr>
        <w:t>ou</w:t>
      </w:r>
      <w:r w:rsidRPr="00582F9D">
        <w:rPr>
          <w:rFonts w:eastAsia="Calibri"/>
        </w:rPr>
        <w:t xml:space="preserve"> Balanço Patrimonial e Demonstração do Resultado do Exercício – DRE, comprovando ter receita bruta dentro dos limites estabelecidos nos I e II do art. 3º da Lei Complementar Federal nº 123/06</w:t>
      </w:r>
      <w:r w:rsidR="00EB5D5E" w:rsidRPr="00EB5D5E">
        <w:rPr>
          <w:rFonts w:eastAsia="Calibri"/>
        </w:rPr>
        <w:t>;</w:t>
      </w:r>
    </w:p>
    <w:p w:rsidR="00EB5D5E" w:rsidRPr="00E864C5" w:rsidRDefault="00E60568" w:rsidP="00443AED">
      <w:pPr>
        <w:pStyle w:val="PargrafodaLista"/>
        <w:numPr>
          <w:ilvl w:val="0"/>
          <w:numId w:val="18"/>
        </w:numPr>
        <w:jc w:val="both"/>
      </w:pPr>
      <w:r w:rsidRPr="00E60568">
        <w:rPr>
          <w:rFonts w:eastAsia="Calibri"/>
        </w:rPr>
        <w:t>Declaração de que se enquadra na condição de Microempresa/Empresa de Pequeno Porte e que não se encontra em nenhuma das situações do § 4º, art. 3º da LC 123/2006</w:t>
      </w:r>
      <w:r>
        <w:rPr>
          <w:rFonts w:eastAsia="Calibri"/>
        </w:rPr>
        <w:t>.</w:t>
      </w:r>
      <w:r w:rsidR="00EB5D5E" w:rsidRPr="00E864C5">
        <w:rPr>
          <w:rFonts w:eastAsia="Calibri"/>
        </w:rPr>
        <w:t xml:space="preserve"> (</w:t>
      </w:r>
      <w:r w:rsidR="00DF57D7" w:rsidRPr="00E864C5">
        <w:rPr>
          <w:rFonts w:eastAsia="Calibri"/>
        </w:rPr>
        <w:t xml:space="preserve">conforme </w:t>
      </w:r>
      <w:r w:rsidR="001F197F" w:rsidRPr="00E864C5">
        <w:rPr>
          <w:rFonts w:eastAsia="Calibri"/>
        </w:rPr>
        <w:t>V</w:t>
      </w:r>
      <w:r w:rsidR="00DF57D7" w:rsidRPr="00E864C5">
        <w:rPr>
          <w:rFonts w:eastAsia="Calibri"/>
        </w:rPr>
        <w:t xml:space="preserve"> deste edital</w:t>
      </w:r>
      <w:r w:rsidR="00EB5D5E" w:rsidRPr="00E864C5">
        <w:rPr>
          <w:rFonts w:eastAsia="Calibri"/>
        </w:rPr>
        <w:t>).</w:t>
      </w:r>
    </w:p>
    <w:p w:rsidR="00D10122" w:rsidRDefault="00D10122" w:rsidP="00D10122">
      <w:pPr>
        <w:pStyle w:val="111-Numerao2"/>
      </w:pPr>
      <w:r w:rsidRPr="007E705C">
        <w:t>A apresentação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r>
        <w:t>.</w:t>
      </w:r>
    </w:p>
    <w:p w:rsidR="0003111E" w:rsidRDefault="0003111E" w:rsidP="00A31C6A">
      <w:pPr>
        <w:pStyle w:val="11-Numerao1"/>
      </w:pPr>
      <w:r w:rsidRPr="00D01F0D">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r>
        <w:t>.</w:t>
      </w:r>
    </w:p>
    <w:p w:rsidR="00EB5D5E" w:rsidRDefault="001C5373" w:rsidP="00A31C6A">
      <w:pPr>
        <w:pStyle w:val="11-Numerao1"/>
      </w:pPr>
      <w:r w:rsidRPr="00632E11">
        <w:t>Nos termos do artigo 43 da LC 123/2006, as ME e EPP deverão apresentar toda a documentação exigida para efeito de comprovação de regularidade fiscal, mesmo que esta apresente alguma restrição</w:t>
      </w:r>
      <w:r w:rsidR="00EB5D5E" w:rsidRPr="00632E11">
        <w:t>.</w:t>
      </w:r>
    </w:p>
    <w:p w:rsidR="001909A7" w:rsidRDefault="001909A7" w:rsidP="00A31C6A">
      <w:pPr>
        <w:pStyle w:val="11-Numerao1"/>
      </w:pPr>
      <w:r w:rsidRPr="00C7532A">
        <w:t xml:space="preserve">Constatada a existência de alguma restrição no que tange à regularidade fiscal de microempresa, empresa de pequeno porte ou sociedade cooperativa, a mesma terá o prazo de </w:t>
      </w:r>
      <w:proofErr w:type="gramStart"/>
      <w:r w:rsidRPr="00C7532A">
        <w:t>5</w:t>
      </w:r>
      <w:proofErr w:type="gramEnd"/>
      <w:r w:rsidRPr="00C7532A">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w:t>
      </w:r>
      <w:r w:rsidRPr="000A1587">
        <w:t xml:space="preserve"> propostas e poderá ser prorrogado por igual período a critério da administração pública, quando requerida pel</w:t>
      </w:r>
      <w:r>
        <w:t>a licitante</w:t>
      </w:r>
      <w:r w:rsidRPr="000A1587">
        <w:t>, mediante apresentação de justificativa</w:t>
      </w:r>
      <w:r>
        <w:t>.</w:t>
      </w:r>
    </w:p>
    <w:p w:rsidR="008939CA" w:rsidRDefault="008939CA" w:rsidP="00A31C6A">
      <w:pPr>
        <w:pStyle w:val="11-Numerao1"/>
      </w:pPr>
      <w:r w:rsidRPr="008939CA">
        <w:t>A participação em licitação na condição de microempresa ou empresa de pequeno porte ou equiparada, sem que haja o enquadramento nessas categorias, ensejará a aplicação das sanções previstas em Lei e a exclusão do regime de tratamento diferenciado. A comissão poderá realizar diligências para verificar a veracidade da declaração</w:t>
      </w:r>
      <w:r>
        <w:t>.</w:t>
      </w:r>
    </w:p>
    <w:p w:rsidR="005568F8" w:rsidRDefault="005568F8" w:rsidP="005568F8"/>
    <w:p w:rsidR="005568F8" w:rsidRPr="005568F8" w:rsidRDefault="005568F8" w:rsidP="005568F8"/>
    <w:p w:rsidR="0007007F" w:rsidRDefault="0007007F" w:rsidP="000A7774">
      <w:pPr>
        <w:pStyle w:val="01-Titulo"/>
      </w:pPr>
      <w:bookmarkStart w:id="13" w:name="_Toc428967328"/>
      <w:bookmarkStart w:id="14" w:name="_Toc535314749"/>
      <w:r w:rsidRPr="00A73021">
        <w:lastRenderedPageBreak/>
        <w:t>DO RECEBIMENTO E DA ABERTURA DOS ENVELOPES</w:t>
      </w:r>
      <w:bookmarkEnd w:id="13"/>
      <w:bookmarkEnd w:id="14"/>
    </w:p>
    <w:p w:rsidR="0007007F" w:rsidRPr="00090B32" w:rsidRDefault="0007007F" w:rsidP="0007007F">
      <w:pPr>
        <w:pStyle w:val="11-Numerao1"/>
        <w:rPr>
          <w:rFonts w:ascii="Arial" w:hAnsi="Arial"/>
          <w:b/>
        </w:rPr>
      </w:pPr>
      <w:r>
        <w:t xml:space="preserve">Até o dia e </w:t>
      </w:r>
      <w:proofErr w:type="gramStart"/>
      <w:r>
        <w:t>horário designados</w:t>
      </w:r>
      <w:proofErr w:type="gramEnd"/>
      <w:r>
        <w:t xml:space="preserve"> para a sessão pública o</w:t>
      </w:r>
      <w:r w:rsidRPr="00CE402F">
        <w:t>s documentos relativos à habilitação e à proposta de preços deverão ser entregues</w:t>
      </w:r>
      <w:r>
        <w:t xml:space="preserve"> em envelopes separados, em papel opaco</w:t>
      </w:r>
      <w:r w:rsidRPr="00CE402F">
        <w:t>,</w:t>
      </w:r>
      <w:r>
        <w:t xml:space="preserve"> fechados,</w:t>
      </w:r>
      <w:r w:rsidRPr="00CE402F">
        <w:t xml:space="preserve"> lacrados, rubricados no fecho e identificados com o nome do licitante e contendo em suas partes externas e front</w:t>
      </w:r>
      <w:r>
        <w:t>ais, em caracteres destacados, as seguintes informações:</w:t>
      </w:r>
    </w:p>
    <w:tbl>
      <w:tblPr>
        <w:tblW w:w="759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shd w:val="clear" w:color="auto" w:fill="F2F2F2"/>
        <w:tblLook w:val="04A0" w:firstRow="1" w:lastRow="0" w:firstColumn="1" w:lastColumn="0" w:noHBand="0" w:noVBand="1"/>
      </w:tblPr>
      <w:tblGrid>
        <w:gridCol w:w="7595"/>
      </w:tblGrid>
      <w:tr w:rsidR="0007007F" w:rsidRPr="00752079" w:rsidTr="00DD0ED6">
        <w:trPr>
          <w:jc w:val="center"/>
        </w:trPr>
        <w:tc>
          <w:tcPr>
            <w:tcW w:w="7595" w:type="dxa"/>
            <w:shd w:val="clear" w:color="auto" w:fill="F2F2F2"/>
          </w:tcPr>
          <w:p w:rsidR="0007007F" w:rsidRPr="00752079" w:rsidRDefault="0007007F" w:rsidP="00DD0ED6">
            <w:r w:rsidRPr="00752079">
              <w:t>SECRETARIA DE ESTADO DE SAÚDE</w:t>
            </w:r>
          </w:p>
          <w:p w:rsidR="0007007F" w:rsidRPr="00752079" w:rsidRDefault="0007007F" w:rsidP="00DD0ED6">
            <w:r w:rsidRPr="00752079">
              <w:t xml:space="preserve">COMISSÃO DE LICITAÇÕES </w:t>
            </w:r>
          </w:p>
          <w:p w:rsidR="0007007F" w:rsidRPr="00752079" w:rsidRDefault="0007007F" w:rsidP="00DD0ED6">
            <w:r w:rsidRPr="00752079">
              <w:t>TOMADA DE PREÇOS Nº ***</w:t>
            </w:r>
            <w:r>
              <w:t>/201</w:t>
            </w:r>
            <w:r w:rsidR="00F646C7">
              <w:t>9</w:t>
            </w:r>
          </w:p>
          <w:p w:rsidR="0007007F" w:rsidRPr="0002335A" w:rsidRDefault="0007007F" w:rsidP="00DD0ED6">
            <w:pPr>
              <w:rPr>
                <w:b/>
              </w:rPr>
            </w:pPr>
            <w:r w:rsidRPr="0002335A">
              <w:rPr>
                <w:b/>
              </w:rPr>
              <w:t>ENVELOPE Nº 01 – DOCUMENTAÇÃO DE HABILITAÇÃO</w:t>
            </w:r>
          </w:p>
          <w:p w:rsidR="0007007F" w:rsidRPr="00752079" w:rsidRDefault="0007007F" w:rsidP="00DD0ED6">
            <w:r w:rsidRPr="00752079">
              <w:t>RAZÃO SOCIAL (DO LICITANTE)</w:t>
            </w:r>
          </w:p>
          <w:p w:rsidR="0007007F" w:rsidRPr="00752079" w:rsidRDefault="0007007F" w:rsidP="00DD0ED6">
            <w:r w:rsidRPr="00752079">
              <w:t>C.N.P.J.: (DO LICITANTE)</w:t>
            </w:r>
          </w:p>
          <w:p w:rsidR="0007007F" w:rsidRPr="00752079" w:rsidRDefault="0007007F" w:rsidP="002F032A">
            <w:r w:rsidRPr="00752079">
              <w:t xml:space="preserve">DATA/HORA: </w:t>
            </w:r>
            <w:r w:rsidR="0080100C">
              <w:t>23</w:t>
            </w:r>
            <w:r w:rsidRPr="00752079">
              <w:t>/</w:t>
            </w:r>
            <w:r w:rsidR="0080100C">
              <w:t>04</w:t>
            </w:r>
            <w:r>
              <w:t>/2018</w:t>
            </w:r>
            <w:r w:rsidRPr="00752079">
              <w:t xml:space="preserve"> ÀS </w:t>
            </w:r>
            <w:r w:rsidR="002F032A">
              <w:t>09</w:t>
            </w:r>
            <w:r w:rsidR="002F032A" w:rsidRPr="00752079">
              <w:t>h10min</w:t>
            </w:r>
            <w:r w:rsidRPr="00752079">
              <w:t>.</w:t>
            </w:r>
          </w:p>
        </w:tc>
      </w:tr>
    </w:tbl>
    <w:p w:rsidR="0007007F" w:rsidRPr="0002335A" w:rsidRDefault="0007007F" w:rsidP="0007007F"/>
    <w:tbl>
      <w:tblPr>
        <w:tblW w:w="7631" w:type="dxa"/>
        <w:jc w:val="center"/>
        <w:tblBorders>
          <w:top w:val="thinThickSmallGap" w:sz="18" w:space="0" w:color="auto"/>
          <w:left w:val="thinThickSmallGap" w:sz="18" w:space="0" w:color="auto"/>
          <w:bottom w:val="thickThinSmallGap" w:sz="18" w:space="0" w:color="auto"/>
          <w:right w:val="thickThinSmallGap" w:sz="18" w:space="0" w:color="auto"/>
        </w:tblBorders>
        <w:shd w:val="clear" w:color="auto" w:fill="F2F2F2"/>
        <w:tblLook w:val="04A0" w:firstRow="1" w:lastRow="0" w:firstColumn="1" w:lastColumn="0" w:noHBand="0" w:noVBand="1"/>
      </w:tblPr>
      <w:tblGrid>
        <w:gridCol w:w="7631"/>
      </w:tblGrid>
      <w:tr w:rsidR="0007007F" w:rsidRPr="00752079" w:rsidTr="00DD0ED6">
        <w:trPr>
          <w:jc w:val="center"/>
        </w:trPr>
        <w:tc>
          <w:tcPr>
            <w:tcW w:w="7631" w:type="dxa"/>
            <w:shd w:val="clear" w:color="auto" w:fill="F2F2F2"/>
          </w:tcPr>
          <w:p w:rsidR="0007007F" w:rsidRPr="00752079" w:rsidRDefault="0007007F" w:rsidP="00DD0ED6">
            <w:r w:rsidRPr="00752079">
              <w:t>SECRETARIA DE ESTADO DE SAÚDE</w:t>
            </w:r>
          </w:p>
          <w:p w:rsidR="0007007F" w:rsidRPr="00752079" w:rsidRDefault="0007007F" w:rsidP="00DD0ED6">
            <w:r w:rsidRPr="00752079">
              <w:t xml:space="preserve">COMISSÃO DE LICITAÇÕES </w:t>
            </w:r>
          </w:p>
          <w:p w:rsidR="0007007F" w:rsidRPr="00752079" w:rsidRDefault="0007007F" w:rsidP="00DD0ED6">
            <w:r>
              <w:t>TOMADA DE PREÇOS N</w:t>
            </w:r>
            <w:r w:rsidRPr="00752079">
              <w:t xml:space="preserve">º </w:t>
            </w:r>
            <w:r>
              <w:t>***/201</w:t>
            </w:r>
            <w:r w:rsidR="00F646C7">
              <w:t>9</w:t>
            </w:r>
          </w:p>
          <w:p w:rsidR="0007007F" w:rsidRPr="0002335A" w:rsidRDefault="0007007F" w:rsidP="00DD0ED6">
            <w:pPr>
              <w:rPr>
                <w:b/>
              </w:rPr>
            </w:pPr>
            <w:r w:rsidRPr="0002335A">
              <w:rPr>
                <w:b/>
              </w:rPr>
              <w:t>ENVELOPE Nº 02 – PROPOSTA DE PREÇOS</w:t>
            </w:r>
          </w:p>
          <w:p w:rsidR="0007007F" w:rsidRPr="00752079" w:rsidRDefault="0007007F" w:rsidP="00DD0ED6">
            <w:r w:rsidRPr="00752079">
              <w:t>RAZÃO SOCIAL (DO LICITANTE)</w:t>
            </w:r>
          </w:p>
          <w:p w:rsidR="0007007F" w:rsidRDefault="0007007F" w:rsidP="00DD0ED6">
            <w:r w:rsidRPr="00752079">
              <w:t>C.N.P.J.: (DO LICITANTE)</w:t>
            </w:r>
          </w:p>
          <w:p w:rsidR="0007007F" w:rsidRPr="00752079" w:rsidRDefault="0007007F" w:rsidP="002F032A">
            <w:r w:rsidRPr="00752079">
              <w:t>DATA/HORA</w:t>
            </w:r>
            <w:r w:rsidR="0080100C">
              <w:t xml:space="preserve">: </w:t>
            </w:r>
            <w:r w:rsidR="0080100C" w:rsidRPr="0080100C">
              <w:t xml:space="preserve">23/04/2018 ÀS </w:t>
            </w:r>
            <w:r w:rsidR="002F032A" w:rsidRPr="0080100C">
              <w:t>09h10min</w:t>
            </w:r>
            <w:r w:rsidRPr="00752079">
              <w:t>.</w:t>
            </w:r>
          </w:p>
        </w:tc>
      </w:tr>
    </w:tbl>
    <w:p w:rsidR="0007007F" w:rsidRDefault="0007007F" w:rsidP="0007007F">
      <w:pPr>
        <w:pStyle w:val="11-Numerao1"/>
      </w:pPr>
      <w:proofErr w:type="gramStart"/>
      <w:r>
        <w:t>A</w:t>
      </w:r>
      <w:r w:rsidRPr="00CE402F">
        <w:t xml:space="preserve"> abertura dos envelopes de Habilit</w:t>
      </w:r>
      <w:r>
        <w:t>ação e a Proposta de Preços será</w:t>
      </w:r>
      <w:proofErr w:type="gramEnd"/>
      <w:r>
        <w:t xml:space="preserve"> feita em ato público pela Comissão de</w:t>
      </w:r>
      <w:r w:rsidRPr="00CE402F">
        <w:t xml:space="preserve"> </w:t>
      </w:r>
      <w:r>
        <w:t>Licitação, na data e horário designados para a sessão pública e</w:t>
      </w:r>
      <w:r w:rsidRPr="00CE402F">
        <w:t xml:space="preserve"> em conformidade com este Edital e seus Anexos</w:t>
      </w:r>
      <w:r w:rsidRPr="00CE402F">
        <w:rPr>
          <w:b/>
        </w:rPr>
        <w:t>,</w:t>
      </w:r>
      <w:r w:rsidRPr="00CE402F">
        <w:t xml:space="preserve"> não sendo aceita, a partir desse momento, a admissão de novos licitantes;</w:t>
      </w:r>
    </w:p>
    <w:p w:rsidR="0007007F" w:rsidRPr="005C3DA5" w:rsidRDefault="0007007F" w:rsidP="0007007F">
      <w:pPr>
        <w:pStyle w:val="11-Numerao1"/>
      </w:pPr>
      <w:r w:rsidRPr="005C3DA5">
        <w:t xml:space="preserve">Inicialmente, será aberto o Envelope 01 - Documentos de Habilitação e </w:t>
      </w:r>
      <w:r w:rsidR="003762EE">
        <w:t>após a habilitação da empresa será aberta</w:t>
      </w:r>
      <w:r w:rsidRPr="005C3DA5">
        <w:t xml:space="preserve"> o Envelope 2 - Proposta de Preços;</w:t>
      </w:r>
    </w:p>
    <w:p w:rsidR="0007007F" w:rsidRDefault="0007007F" w:rsidP="0007007F">
      <w:pPr>
        <w:pStyle w:val="11-Numerao1"/>
      </w:pPr>
      <w:r w:rsidRPr="005C3DA5">
        <w:t>As licitantes deverão apresentar os documentos estritamente necessários, evitando duplicidade e inclusão de documentos supérfluos ou dispensáveis;</w:t>
      </w:r>
    </w:p>
    <w:p w:rsidR="0007007F" w:rsidRDefault="0007007F" w:rsidP="0007007F">
      <w:pPr>
        <w:pStyle w:val="11-Numerao1"/>
      </w:pPr>
      <w:r w:rsidRPr="00E56335">
        <w:t>A apresentação dos envelopes com os DOCUMENTOS DE HABILITAÇÃO E PROPOSTA implicará na plena aceitação, por parte da licitante, das condições estabelecidas no Edital e seus anexos</w:t>
      </w:r>
      <w:r>
        <w:t>;</w:t>
      </w:r>
    </w:p>
    <w:p w:rsidR="0007007F" w:rsidRPr="005C3DA5" w:rsidRDefault="0007007F" w:rsidP="0007007F">
      <w:pPr>
        <w:pStyle w:val="11-Numerao1"/>
      </w:pPr>
      <w:r w:rsidRPr="00790155">
        <w:t>Os documentos apresentados pelas licitantes nos documentos de habilitação</w:t>
      </w:r>
      <w:r>
        <w:t xml:space="preserve"> e nas propostas de preços</w:t>
      </w:r>
      <w:r w:rsidRPr="00790155">
        <w:t>, quando redigidos em língua estrangeira, só terão validade quando acompanhados da respectiva tradução realizada por tradutor juramentado ou consularizado</w:t>
      </w:r>
      <w:r>
        <w:t>;</w:t>
      </w:r>
    </w:p>
    <w:p w:rsidR="0007007F" w:rsidRDefault="0007007F" w:rsidP="0007007F">
      <w:pPr>
        <w:pStyle w:val="11-Numerao1"/>
      </w:pPr>
      <w:r w:rsidRPr="00790155">
        <w:t xml:space="preserve">Os documentos exigidos deverão estar com prazo vigente e poderão ser apresentados em </w:t>
      </w:r>
      <w:r w:rsidRPr="00790155">
        <w:rPr>
          <w:b/>
          <w:u w:val="single"/>
        </w:rPr>
        <w:t>cópias acompanhados dos originais</w:t>
      </w:r>
      <w:r w:rsidRPr="00790155">
        <w:t>, cópias autenticadas em cartório ou decorrentes de publicações em órgão da Imprensa O</w:t>
      </w:r>
      <w:r>
        <w:t>ficial, perfeitamente legíveis</w:t>
      </w:r>
      <w:r w:rsidRPr="000B0662">
        <w:t xml:space="preserve">, </w:t>
      </w:r>
      <w:proofErr w:type="gramStart"/>
      <w:r w:rsidRPr="00310783">
        <w:rPr>
          <w:b/>
          <w:u w:val="single"/>
        </w:rPr>
        <w:t>sob pena</w:t>
      </w:r>
      <w:proofErr w:type="gramEnd"/>
      <w:r w:rsidRPr="00310783">
        <w:rPr>
          <w:b/>
          <w:u w:val="single"/>
        </w:rPr>
        <w:t xml:space="preserve"> de INABILITAÇÃO</w:t>
      </w:r>
      <w:r>
        <w:t>.</w:t>
      </w:r>
    </w:p>
    <w:p w:rsidR="004F35C3" w:rsidRDefault="004F35C3" w:rsidP="000A7774">
      <w:pPr>
        <w:pStyle w:val="01-Titulo"/>
      </w:pPr>
      <w:bookmarkStart w:id="15" w:name="_Toc474140766"/>
      <w:bookmarkStart w:id="16" w:name="_Toc535314750"/>
      <w:r w:rsidRPr="00632E11">
        <w:t>DA IMPUGNAÇÃO</w:t>
      </w:r>
      <w:bookmarkEnd w:id="15"/>
      <w:bookmarkEnd w:id="16"/>
    </w:p>
    <w:p w:rsidR="004F35C3" w:rsidRPr="004F35C3" w:rsidRDefault="004F35C3" w:rsidP="004F35C3">
      <w:pPr>
        <w:pStyle w:val="11-Numerao1"/>
      </w:pPr>
      <w:r w:rsidRPr="004F35C3">
        <w:t xml:space="preserve">Decairá do direito de impugnar os termos deste Edital perante esta Administração, o licitante que não o fizer </w:t>
      </w:r>
      <w:r w:rsidRPr="008D45EF">
        <w:rPr>
          <w:b/>
        </w:rPr>
        <w:t xml:space="preserve">até o segundo dia </w:t>
      </w:r>
      <w:r w:rsidR="00E60568" w:rsidRPr="00E60568">
        <w:rPr>
          <w:b/>
        </w:rPr>
        <w:t xml:space="preserve">útil </w:t>
      </w:r>
      <w:r w:rsidRPr="004F35C3">
        <w:t xml:space="preserve">que anteceder a abertura dos envelopes com as </w:t>
      </w:r>
      <w:r w:rsidRPr="004F35C3">
        <w:lastRenderedPageBreak/>
        <w:t>propostas, pelas falhas ou irregularidades que viciariam este Edital, hipótese em que tal comunicação não terá efeito de recurso</w:t>
      </w:r>
      <w:r w:rsidR="008D45EF">
        <w:t>, conforme previsto no parágrafo 2º, do artigo 41, da Lei nº. 8.666/93</w:t>
      </w:r>
      <w:r w:rsidRPr="004F35C3">
        <w:t xml:space="preserve">. </w:t>
      </w:r>
    </w:p>
    <w:p w:rsidR="004F35C3" w:rsidRPr="004F35C3" w:rsidRDefault="004F35C3" w:rsidP="004F35C3">
      <w:pPr>
        <w:pStyle w:val="11-Numerao1"/>
      </w:pPr>
      <w:r w:rsidRPr="004F35C3">
        <w:t>A impugnação feita tempestivamente pelo licitante não o impedirá de participar do processo licitatório até o trânsito em julgado da decisão a ela pertinente.</w:t>
      </w:r>
    </w:p>
    <w:p w:rsidR="004F35C3" w:rsidRDefault="00C960F2" w:rsidP="004F35C3">
      <w:pPr>
        <w:pStyle w:val="11-Numerao1"/>
      </w:pPr>
      <w:r w:rsidRPr="00B531ED">
        <w:t xml:space="preserve">Qualquer cidadão é parte legítima </w:t>
      </w:r>
      <w:r>
        <w:t xml:space="preserve">para impugnar o presente Edital, bem com suas retificações, </w:t>
      </w:r>
      <w:r w:rsidRPr="00B531ED">
        <w:t xml:space="preserve">por irregularidade na aplicação da </w:t>
      </w:r>
      <w:r w:rsidRPr="004F35C3">
        <w:t>Lei nº 8.666, de 1993</w:t>
      </w:r>
      <w:r w:rsidRPr="00B531ED">
        <w:t xml:space="preserve">, devendo protocolar o pedido formal e expressamente, com todos os dados de identificação e qualificação necessários, </w:t>
      </w:r>
      <w:r w:rsidRPr="008D45EF">
        <w:t>no setor de protocolo da Secretaria de Estado de Saúde de Mato Grosso, de 2ª a 6ª feira, das 14h00min às 18h00min (horário local), dirigidos a Coordenadoria de Aquisiç</w:t>
      </w:r>
      <w:r>
        <w:t>ões,</w:t>
      </w:r>
      <w:r w:rsidRPr="008D45EF">
        <w:t xml:space="preserve"> </w:t>
      </w:r>
      <w:r>
        <w:t xml:space="preserve">da </w:t>
      </w:r>
      <w:r w:rsidRPr="008D45EF">
        <w:t xml:space="preserve">Superintendência </w:t>
      </w:r>
      <w:r>
        <w:t>de Aquisições</w:t>
      </w:r>
      <w:r w:rsidRPr="008D45EF">
        <w:t xml:space="preserve"> </w:t>
      </w:r>
      <w:r>
        <w:t xml:space="preserve">e Contratos </w:t>
      </w:r>
      <w:r w:rsidRPr="008D45EF">
        <w:t>– SUA</w:t>
      </w:r>
      <w:r>
        <w:t>C</w:t>
      </w:r>
      <w:r w:rsidRPr="008D45EF">
        <w:t>, situada na Rua Júlio Domingos de Campos, s/n</w:t>
      </w:r>
      <w:proofErr w:type="gramStart"/>
      <w:r w:rsidRPr="008D45EF">
        <w:t>.,</w:t>
      </w:r>
      <w:proofErr w:type="gramEnd"/>
      <w:r w:rsidRPr="008D45EF">
        <w:t xml:space="preserve"> Centro Político Administrativo, CEP. </w:t>
      </w:r>
      <w:proofErr w:type="gramStart"/>
      <w:r w:rsidRPr="008D45EF">
        <w:t>78.049-902, Cuiabá/MT</w:t>
      </w:r>
      <w:proofErr w:type="gramEnd"/>
      <w:r w:rsidRPr="008D45EF">
        <w:t xml:space="preserve">; </w:t>
      </w:r>
      <w:r w:rsidRPr="003F0FC0">
        <w:rPr>
          <w:b/>
          <w:u w:val="single"/>
        </w:rPr>
        <w:t>ou</w:t>
      </w:r>
      <w:r w:rsidRPr="004C53DA">
        <w:t xml:space="preserve"> </w:t>
      </w:r>
      <w:r>
        <w:t>digitalizada e encaminhada na</w:t>
      </w:r>
      <w:r w:rsidRPr="002B6BFB">
        <w:t xml:space="preserve"> forma eletrônica, pelo e-mail </w:t>
      </w:r>
      <w:hyperlink r:id="rId11" w:history="1">
        <w:r w:rsidR="00D217FA" w:rsidRPr="00B65BC2">
          <w:rPr>
            <w:rStyle w:val="Hyperlink"/>
          </w:rPr>
          <w:t>cpl@ses.mt.gov.br</w:t>
        </w:r>
      </w:hyperlink>
      <w:r>
        <w:t xml:space="preserve">, em quaisquer das opções deverá ser </w:t>
      </w:r>
      <w:r w:rsidRPr="008D45EF">
        <w:t>direcionada a Comissão de Licitações</w:t>
      </w:r>
      <w:r w:rsidRPr="00B531ED">
        <w:t>,</w:t>
      </w:r>
      <w:r>
        <w:t xml:space="preserve"> </w:t>
      </w:r>
      <w:r w:rsidRPr="00B531ED">
        <w:rPr>
          <w:b/>
          <w:u w:val="single"/>
        </w:rPr>
        <w:t xml:space="preserve">até o quinto dia </w:t>
      </w:r>
      <w:r w:rsidRPr="00E60568">
        <w:rPr>
          <w:b/>
          <w:u w:val="single"/>
        </w:rPr>
        <w:t xml:space="preserve">útil </w:t>
      </w:r>
      <w:r w:rsidRPr="00B531ED">
        <w:t>que anteceder a data fixada para a abertura dos invólucros de Habilitação, conforme previsto no § 1º do artigo 41 da Lei n° 8666/93</w:t>
      </w:r>
      <w:r w:rsidR="008D45EF">
        <w:t>.</w:t>
      </w:r>
    </w:p>
    <w:p w:rsidR="008D45EF" w:rsidRDefault="008D45EF" w:rsidP="008D45EF">
      <w:pPr>
        <w:pStyle w:val="11-Numerao1"/>
      </w:pPr>
      <w:r>
        <w:t>Se procedente e acolhida à petição, os vícios do Edital serão sanados e nova data será designada para a realização do certame;</w:t>
      </w:r>
    </w:p>
    <w:p w:rsidR="008D45EF" w:rsidRDefault="008D45EF" w:rsidP="00D217FA">
      <w:pPr>
        <w:pStyle w:val="11-Numerao1"/>
      </w:pPr>
      <w:r>
        <w:t>Na hipótese da impugnação ser rejeitada, ficarão mantidas as condições originalmente previstas neste edital.</w:t>
      </w:r>
    </w:p>
    <w:p w:rsidR="00785A69" w:rsidRPr="00837C57" w:rsidRDefault="00785A69" w:rsidP="000A7774">
      <w:pPr>
        <w:pStyle w:val="01-Titulo"/>
      </w:pPr>
      <w:bookmarkStart w:id="17" w:name="_Toc475345032"/>
      <w:bookmarkStart w:id="18" w:name="_Toc535314751"/>
      <w:r w:rsidRPr="00837C57">
        <w:t>DA VISITA TÉCNICA.</w:t>
      </w:r>
      <w:bookmarkEnd w:id="17"/>
      <w:bookmarkEnd w:id="18"/>
    </w:p>
    <w:p w:rsidR="00D66574" w:rsidRDefault="00D66574" w:rsidP="00D66574">
      <w:pPr>
        <w:pStyle w:val="11-Numerao1"/>
        <w:tabs>
          <w:tab w:val="left" w:pos="8325"/>
        </w:tabs>
      </w:pPr>
      <w:r w:rsidRPr="008E0ECD">
        <w:t xml:space="preserve">Por intermédio de seu Responsável, a(s) empresa(s) interessada(s) </w:t>
      </w:r>
      <w:proofErr w:type="gramStart"/>
      <w:r w:rsidRPr="00BD0FF1">
        <w:rPr>
          <w:b/>
        </w:rPr>
        <w:t>poderá(</w:t>
      </w:r>
      <w:proofErr w:type="gramEnd"/>
      <w:r w:rsidRPr="00BD0FF1">
        <w:rPr>
          <w:b/>
        </w:rPr>
        <w:t>ão)</w:t>
      </w:r>
      <w:r w:rsidRPr="008E0ECD">
        <w:t xml:space="preserve"> juntamente com o </w:t>
      </w:r>
      <w:r w:rsidRPr="00224D51">
        <w:t>servidor designado para esse fim</w:t>
      </w:r>
      <w:r w:rsidRPr="008E0ECD">
        <w:t xml:space="preserve">, realizar Visita Técnica no local que </w:t>
      </w:r>
      <w:r w:rsidRPr="00785A69">
        <w:t>serão executados os serviços licitados, visando constatar as condições e peculiaridades inerentes à sua execução</w:t>
      </w:r>
      <w:r w:rsidRPr="008E0ECD">
        <w:t xml:space="preserve">, inclusive com a emissão de </w:t>
      </w:r>
      <w:r w:rsidRPr="00F66CBA">
        <w:t>DECLARAÇÃO</w:t>
      </w:r>
      <w:r w:rsidRPr="008E0ECD">
        <w:t>, emitido pela</w:t>
      </w:r>
      <w:r>
        <w:t xml:space="preserve"> unidade demandante,</w:t>
      </w:r>
      <w:r w:rsidRPr="008E0ECD">
        <w:t xml:space="preserve"> que</w:t>
      </w:r>
      <w:r>
        <w:t xml:space="preserve"> deverá fazer </w:t>
      </w:r>
      <w:r w:rsidRPr="008E0ECD">
        <w:t>parte da Documentação de HABILITAÇÃO</w:t>
      </w:r>
      <w:r>
        <w:t>, (</w:t>
      </w:r>
      <w:r w:rsidR="00F87C24">
        <w:t>anexo VI</w:t>
      </w:r>
      <w:r>
        <w:t>)</w:t>
      </w:r>
      <w:r w:rsidRPr="008E0ECD">
        <w:t>.</w:t>
      </w:r>
    </w:p>
    <w:p w:rsidR="00D66574" w:rsidRDefault="00D66574" w:rsidP="00D66574">
      <w:pPr>
        <w:pStyle w:val="11-Numerao1"/>
        <w:tabs>
          <w:tab w:val="left" w:pos="8325"/>
        </w:tabs>
      </w:pPr>
      <w:r>
        <w:t xml:space="preserve">A(s) empresa(s) interessada(s) </w:t>
      </w:r>
      <w:proofErr w:type="gramStart"/>
      <w:r>
        <w:t>deverá(</w:t>
      </w:r>
      <w:proofErr w:type="gramEnd"/>
      <w:r>
        <w:t xml:space="preserve">ão) agendar, </w:t>
      </w:r>
      <w:r w:rsidRPr="007B0EFA">
        <w:t xml:space="preserve">de segunda à sexta-feira, das </w:t>
      </w:r>
      <w:r>
        <w:t xml:space="preserve">14:00 </w:t>
      </w:r>
      <w:r w:rsidRPr="007B0EFA">
        <w:t xml:space="preserve">horas às </w:t>
      </w:r>
      <w:r>
        <w:t>18:00</w:t>
      </w:r>
      <w:r w:rsidRPr="007B0EFA">
        <w:t xml:space="preserve"> horas</w:t>
      </w:r>
      <w:r>
        <w:t>,</w:t>
      </w:r>
      <w:r w:rsidRPr="007B0EFA">
        <w:t xml:space="preserve"> pelo telefone</w:t>
      </w:r>
      <w:r w:rsidRPr="001931CE">
        <w:t xml:space="preserve"> </w:t>
      </w:r>
      <w:r w:rsidRPr="00D5643F">
        <w:t>(65) 3613-</w:t>
      </w:r>
      <w:r>
        <w:t xml:space="preserve">5416, em até </w:t>
      </w:r>
      <w:r>
        <w:rPr>
          <w:b/>
          <w:u w:val="single"/>
        </w:rPr>
        <w:t>03 (três) dias úteis anteriores a data fixada para realização do certame licitatório</w:t>
      </w:r>
      <w:r>
        <w:t xml:space="preserve">, diretamente com </w:t>
      </w:r>
      <w:r w:rsidRPr="00785A69">
        <w:t xml:space="preserve">a </w:t>
      </w:r>
      <w:r w:rsidRPr="005C5B0D">
        <w:t>Superintendência de Obras, Reformas e Manutenção</w:t>
      </w:r>
      <w:r w:rsidRPr="00785A69">
        <w:t>/</w:t>
      </w:r>
      <w:r w:rsidRPr="00D5643F">
        <w:t>SES.</w:t>
      </w:r>
      <w:r>
        <w:t xml:space="preserve"> </w:t>
      </w:r>
    </w:p>
    <w:p w:rsidR="00D66574" w:rsidRDefault="00D66574" w:rsidP="00D66574">
      <w:pPr>
        <w:pStyle w:val="111-Numerao2"/>
        <w:shd w:val="clear" w:color="auto" w:fill="FFFFFF"/>
      </w:pPr>
      <w:r w:rsidRPr="001770FD">
        <w:t xml:space="preserve">O prazo para vistoria iniciar-se-á no dia útil seguinte ao da publicação do Edital, estendendo-se até </w:t>
      </w:r>
      <w:r w:rsidRPr="00557F3C">
        <w:t>03 (três) dias úteis</w:t>
      </w:r>
      <w:r w:rsidRPr="00557F3C">
        <w:rPr>
          <w:i/>
        </w:rPr>
        <w:t xml:space="preserve"> </w:t>
      </w:r>
      <w:r w:rsidRPr="001770FD">
        <w:t>anteriores à data prevista para abertura dos envelopes</w:t>
      </w:r>
      <w:r>
        <w:t>.</w:t>
      </w:r>
    </w:p>
    <w:p w:rsidR="00D66574" w:rsidRDefault="00D66574" w:rsidP="00D66574">
      <w:pPr>
        <w:pStyle w:val="111-Numerao2"/>
        <w:shd w:val="clear" w:color="auto" w:fill="FFFFFF"/>
      </w:pPr>
      <w:r w:rsidRPr="00425586">
        <w:t xml:space="preserve">Para a vistoria </w:t>
      </w:r>
      <w:r>
        <w:t>a</w:t>
      </w:r>
      <w:r w:rsidRPr="00425586">
        <w:t xml:space="preserve"> licitante, ou o seu representante legal, deverá estar devidamente identificado, apresentando documento de identidade civil e documento expedido pela empresa comprovando sua habilitação para o ato</w:t>
      </w:r>
      <w:r>
        <w:t>.</w:t>
      </w:r>
    </w:p>
    <w:p w:rsidR="00D66574" w:rsidRDefault="00D66574" w:rsidP="00D66574">
      <w:pPr>
        <w:pStyle w:val="111-Numerao2"/>
        <w:shd w:val="clear" w:color="auto" w:fill="FFFFFF"/>
      </w:pPr>
      <w:r w:rsidRPr="00FC4339">
        <w:t>Eventuais dúvidas de natureza técnica decorrentes da realização da vistoria deverão ser encaminhadas à Comissão de Licitação, antes da data fixada para a sessão pública</w:t>
      </w:r>
      <w:r>
        <w:t>.</w:t>
      </w:r>
    </w:p>
    <w:p w:rsidR="00D66574" w:rsidRPr="007669A7" w:rsidRDefault="00D66574" w:rsidP="00D66574">
      <w:pPr>
        <w:pStyle w:val="111-Numerao2"/>
        <w:shd w:val="clear" w:color="auto" w:fill="FFFFFF"/>
      </w:pPr>
      <w:r w:rsidRPr="007669A7">
        <w:t>A empresa poderá solicitar informações do projeto, com a equipe técnica mediante prévio agendamento.</w:t>
      </w:r>
    </w:p>
    <w:p w:rsidR="00D66574" w:rsidRDefault="00D66574" w:rsidP="00D66574">
      <w:pPr>
        <w:pStyle w:val="111-Numerao2"/>
        <w:shd w:val="clear" w:color="auto" w:fill="FFFFFF"/>
      </w:pPr>
      <w:r w:rsidRPr="00342597">
        <w:t xml:space="preserve">Por ocasião da vistoria, ao licitante, ou ao seu representante legal, poderá ser entregue CD-ROM, “pen-drive” ou outra forma compatível de reprodução, contendo as </w:t>
      </w:r>
      <w:r w:rsidRPr="00342597">
        <w:lastRenderedPageBreak/>
        <w:t>informações relativas ao objeto da licitação, para que a empresa tenha condições de bem elaborar sua proposta</w:t>
      </w:r>
      <w:r>
        <w:t>.</w:t>
      </w:r>
    </w:p>
    <w:p w:rsidR="00D66574" w:rsidRDefault="00D66574" w:rsidP="00D66574">
      <w:pPr>
        <w:pStyle w:val="111-Numerao2"/>
        <w:shd w:val="clear" w:color="auto" w:fill="FFFFFF"/>
      </w:pPr>
      <w:r>
        <w:t xml:space="preserve">A Declaração de Vistoria será expedida pelo </w:t>
      </w:r>
      <w:r w:rsidRPr="00224D51">
        <w:t xml:space="preserve">servidor </w:t>
      </w:r>
      <w:r>
        <w:t xml:space="preserve">responsável do setor de obra da SES em até no máximo 48 (quarenta e oito) horas após a realização da visita da proponente que a mesma deverá entregar juntamente com a </w:t>
      </w:r>
      <w:r w:rsidRPr="008E0ECD">
        <w:t>Documentação de Habilitação</w:t>
      </w:r>
      <w:r>
        <w:t>.</w:t>
      </w:r>
    </w:p>
    <w:p w:rsidR="00D66574" w:rsidRPr="008E0ECD" w:rsidRDefault="00D66574" w:rsidP="00D66574">
      <w:pPr>
        <w:pStyle w:val="11-Numerao1"/>
        <w:tabs>
          <w:tab w:val="left" w:pos="8325"/>
        </w:tabs>
      </w:pPr>
      <w:r w:rsidRPr="008E0ECD">
        <w:t xml:space="preserve">A(s) empresa(s) interessada(s) </w:t>
      </w:r>
      <w:proofErr w:type="gramStart"/>
      <w:r w:rsidRPr="008E0ECD">
        <w:t>poderá(</w:t>
      </w:r>
      <w:proofErr w:type="gramEnd"/>
      <w:r w:rsidRPr="008E0ECD">
        <w:t xml:space="preserve">ão) </w:t>
      </w:r>
      <w:r w:rsidRPr="008E0ECD">
        <w:rPr>
          <w:b/>
          <w:u w:val="single"/>
        </w:rPr>
        <w:t>optar por não realizar(em) a Visita Técnica</w:t>
      </w:r>
      <w:r w:rsidRPr="008E0ECD">
        <w:t xml:space="preserve">, caso </w:t>
      </w:r>
      <w:r>
        <w:t>em que</w:t>
      </w:r>
      <w:r w:rsidRPr="008E0ECD">
        <w:t xml:space="preserve"> deverá</w:t>
      </w:r>
      <w:r w:rsidRPr="00785A69">
        <w:t xml:space="preserve">(ão) emitir uma DECLARAÇÃO que fará parte da Documentação de HABILITAÇÃO, de que conhece todos os </w:t>
      </w:r>
      <w:r w:rsidRPr="00785A69">
        <w:rPr>
          <w:szCs w:val="20"/>
        </w:rPr>
        <w:t>trabalhos a serem realizados</w:t>
      </w:r>
      <w:r>
        <w:rPr>
          <w:szCs w:val="20"/>
        </w:rPr>
        <w:t xml:space="preserve">, </w:t>
      </w:r>
      <w:r w:rsidRPr="00F31E60">
        <w:rPr>
          <w:szCs w:val="20"/>
        </w:rPr>
        <w:t xml:space="preserve">as condições estruturais existentes, </w:t>
      </w:r>
      <w:r>
        <w:rPr>
          <w:szCs w:val="20"/>
        </w:rPr>
        <w:t>os</w:t>
      </w:r>
      <w:r w:rsidRPr="00F31E60">
        <w:rPr>
          <w:szCs w:val="20"/>
        </w:rPr>
        <w:t xml:space="preserve"> documentos e exi</w:t>
      </w:r>
      <w:r>
        <w:rPr>
          <w:szCs w:val="20"/>
        </w:rPr>
        <w:t>gências inerente a execução do o</w:t>
      </w:r>
      <w:r w:rsidRPr="00F31E60">
        <w:rPr>
          <w:szCs w:val="20"/>
        </w:rPr>
        <w:t>bjeto</w:t>
      </w:r>
      <w:r>
        <w:rPr>
          <w:szCs w:val="20"/>
        </w:rPr>
        <w:t xml:space="preserve">, assumindo </w:t>
      </w:r>
      <w:r w:rsidRPr="00785A69">
        <w:rPr>
          <w:szCs w:val="20"/>
        </w:rPr>
        <w:t>todos os riscos inerentes do não conhecimento das reais condições da obra</w:t>
      </w:r>
      <w:r>
        <w:rPr>
          <w:szCs w:val="20"/>
        </w:rPr>
        <w:t>/serviços</w:t>
      </w:r>
      <w:r w:rsidRPr="00785A69">
        <w:rPr>
          <w:szCs w:val="20"/>
        </w:rPr>
        <w:t xml:space="preserve">, </w:t>
      </w:r>
      <w:r>
        <w:rPr>
          <w:szCs w:val="20"/>
        </w:rPr>
        <w:t>e,</w:t>
      </w:r>
      <w:r w:rsidRPr="00785A69">
        <w:t xml:space="preserve"> no caso de ser declarada vencedora que tem totais condições de realizar/executar os serviços ora pretendidos, sem prejuízo algum na sua efetiva exec</w:t>
      </w:r>
      <w:r w:rsidRPr="008E0ECD">
        <w:t>ução</w:t>
      </w:r>
      <w:r>
        <w:t xml:space="preserve">, </w:t>
      </w:r>
      <w:r w:rsidR="001E168D">
        <w:t>(anexo VII)</w:t>
      </w:r>
      <w:r w:rsidRPr="008E0ECD">
        <w:t>.</w:t>
      </w:r>
    </w:p>
    <w:p w:rsidR="00D66574" w:rsidRDefault="00D66574" w:rsidP="00D66574">
      <w:pPr>
        <w:pStyle w:val="11-Numerao1"/>
        <w:tabs>
          <w:tab w:val="left" w:pos="8325"/>
        </w:tabs>
      </w:pPr>
      <w:r w:rsidRPr="006947B9">
        <w:t>A não realização de vistoria não poderá ser alegada como fundamento para o inadimplemento total ou parcial de obrigações previstas em quaisquer documentos integrantes do instrumento convocatório</w:t>
      </w:r>
      <w:r>
        <w:t>.</w:t>
      </w:r>
    </w:p>
    <w:p w:rsidR="00785A69" w:rsidRPr="00785A69" w:rsidRDefault="00D66574" w:rsidP="00D66574">
      <w:pPr>
        <w:pStyle w:val="11-Numerao1"/>
      </w:pPr>
      <w:r w:rsidRPr="008E0ECD">
        <w:t>A empresa não poderá alegar, a posteriori, desconhecimento de qualquer fato relativo às condições do local de execução dos serviços, podendo incorrer em sanções administrativas previstas no Edital em consonância com a Lei 8.666/93</w:t>
      </w:r>
      <w:r w:rsidR="00785A69">
        <w:t>.</w:t>
      </w:r>
    </w:p>
    <w:p w:rsidR="009D0BBE" w:rsidRPr="00A13974" w:rsidRDefault="009D0BBE" w:rsidP="000A7774">
      <w:pPr>
        <w:pStyle w:val="01-Titulo"/>
      </w:pPr>
      <w:bookmarkStart w:id="19" w:name="_Toc428967329"/>
      <w:bookmarkStart w:id="20" w:name="_Toc535314752"/>
      <w:r w:rsidRPr="00A13974">
        <w:t>DA HABILITAÇÃO</w:t>
      </w:r>
      <w:bookmarkEnd w:id="19"/>
      <w:bookmarkEnd w:id="20"/>
    </w:p>
    <w:p w:rsidR="00A13974" w:rsidRPr="00D242DC" w:rsidRDefault="00A13974" w:rsidP="00A13974">
      <w:pPr>
        <w:pStyle w:val="11-Numerao1"/>
        <w:autoSpaceDE w:val="0"/>
        <w:autoSpaceDN w:val="0"/>
        <w:adjustRightInd w:val="0"/>
        <w:rPr>
          <w:rFonts w:ascii="Century" w:hAnsi="Century" w:cs="Arial"/>
        </w:rPr>
      </w:pPr>
      <w:r w:rsidRPr="00D242DC">
        <w:t>Na fase de habilitação a Comissão Permanente de Licitação examinará a adequação, segundo as exigências a seguir descritas, da documentação contida no Envelope nº 01 – DOCUMENTAÇÃO DE HABILITAÇÃO.</w:t>
      </w:r>
    </w:p>
    <w:p w:rsidR="0037739D" w:rsidRPr="00E862F8" w:rsidRDefault="00A13974" w:rsidP="00A13974">
      <w:pPr>
        <w:pStyle w:val="11-Numerao1"/>
        <w:autoSpaceDE w:val="0"/>
        <w:autoSpaceDN w:val="0"/>
        <w:adjustRightInd w:val="0"/>
      </w:pPr>
      <w:r w:rsidRPr="00D242DC">
        <w:t xml:space="preserve">Os DOCUMENTOS DE HABILITAÇÃO a serem apresentados estão relacionados nos subitens abaixo, e </w:t>
      </w:r>
      <w:proofErr w:type="gramStart"/>
      <w:r w:rsidRPr="00D242DC">
        <w:t>deverão</w:t>
      </w:r>
      <w:proofErr w:type="gramEnd"/>
      <w:r w:rsidRPr="00D242DC">
        <w:t xml:space="preserve"> ser entregues no Envelope nº 01 – DOCUMENTAÇÕES DE HABILITAÇÃO, de forma organizada, em sequência e numerados do primeiro ao último</w:t>
      </w:r>
      <w:r>
        <w:t>.</w:t>
      </w:r>
    </w:p>
    <w:p w:rsidR="00F81D71" w:rsidRDefault="00F81D71" w:rsidP="00575D63">
      <w:pPr>
        <w:pStyle w:val="111-Numerao2"/>
      </w:pPr>
      <w:r w:rsidRPr="00502F7F">
        <w:rPr>
          <w:rFonts w:eastAsia="Calibri"/>
          <w:b/>
        </w:rPr>
        <w:t>Documentos de Habilitação jurídica</w:t>
      </w:r>
      <w:r>
        <w:rPr>
          <w:rFonts w:eastAsia="Calibri"/>
        </w:rPr>
        <w:t>:</w:t>
      </w:r>
    </w:p>
    <w:p w:rsidR="006848E7" w:rsidRPr="00117AD2" w:rsidRDefault="006848E7" w:rsidP="006848E7">
      <w:pPr>
        <w:pStyle w:val="PargrafodaLista"/>
        <w:numPr>
          <w:ilvl w:val="0"/>
          <w:numId w:val="19"/>
        </w:numPr>
        <w:ind w:left="851" w:hanging="153"/>
        <w:jc w:val="both"/>
      </w:pPr>
      <w:r w:rsidRPr="00555800">
        <w:rPr>
          <w:rFonts w:eastAsia="Calibri"/>
          <w:u w:val="single"/>
        </w:rPr>
        <w:t>No caso de empresário individual</w:t>
      </w:r>
      <w:r w:rsidRPr="00620ED1">
        <w:rPr>
          <w:rFonts w:eastAsia="Calibri"/>
        </w:rPr>
        <w:t>: inscrição no Registro Público de Empresas Mercantis, a cargo da Junta Comercial da respectiva sede</w:t>
      </w:r>
      <w:r>
        <w:rPr>
          <w:rFonts w:eastAsia="Calibri"/>
        </w:rPr>
        <w:t>.</w:t>
      </w:r>
    </w:p>
    <w:p w:rsidR="006848E7" w:rsidRPr="00117AD2" w:rsidRDefault="006848E7" w:rsidP="006848E7">
      <w:pPr>
        <w:pStyle w:val="PargrafodaLista"/>
        <w:numPr>
          <w:ilvl w:val="0"/>
          <w:numId w:val="19"/>
        </w:numPr>
        <w:ind w:left="851" w:hanging="153"/>
        <w:jc w:val="both"/>
        <w:rPr>
          <w:rFonts w:eastAsia="Calibri"/>
        </w:rPr>
      </w:pPr>
      <w:r w:rsidRPr="00555800">
        <w:rPr>
          <w:rFonts w:eastAsia="Calibri"/>
          <w:u w:val="single"/>
        </w:rPr>
        <w:t>No caso de sociedade empresária ou empresa individual de responsabilidade limitada - EIRELI</w:t>
      </w:r>
      <w:r w:rsidRPr="00620ED1">
        <w:rPr>
          <w:rFonts w:eastAsia="Calibri"/>
        </w:rPr>
        <w:t>: ato constitutivo, estatuto ou contrato social em vigor, devidamente registrado na Junta Comercial da respectiva sede, acompanhado de documento comprobatório de seus administradores</w:t>
      </w:r>
      <w:r>
        <w:rPr>
          <w:rFonts w:eastAsia="Calibri"/>
        </w:rPr>
        <w:t>.</w:t>
      </w:r>
    </w:p>
    <w:p w:rsidR="006848E7" w:rsidRPr="00117AD2" w:rsidRDefault="006848E7" w:rsidP="006848E7">
      <w:pPr>
        <w:pStyle w:val="PargrafodaLista"/>
        <w:numPr>
          <w:ilvl w:val="0"/>
          <w:numId w:val="19"/>
        </w:numPr>
        <w:ind w:left="851" w:hanging="153"/>
        <w:jc w:val="both"/>
      </w:pPr>
      <w:r w:rsidRPr="00582C0D">
        <w:rPr>
          <w:rFonts w:eastAsia="Calibri"/>
          <w:u w:val="single"/>
        </w:rPr>
        <w:t>No caso de sociedade comercial</w:t>
      </w:r>
      <w:r>
        <w:rPr>
          <w:rFonts w:eastAsia="Calibri"/>
        </w:rPr>
        <w:t>:</w:t>
      </w:r>
      <w:r w:rsidRPr="00C9316C">
        <w:rPr>
          <w:rFonts w:eastAsia="Calibri"/>
        </w:rPr>
        <w:t xml:space="preserve"> </w:t>
      </w:r>
      <w:r w:rsidRPr="00117AD2">
        <w:rPr>
          <w:rFonts w:eastAsia="Calibri"/>
        </w:rPr>
        <w:t xml:space="preserve">ato constitutivo, estatuto ou contrato social em vigor e devidamente registrado, e, </w:t>
      </w:r>
      <w:r w:rsidRPr="00582C0D">
        <w:rPr>
          <w:rFonts w:eastAsia="Calibri"/>
          <w:u w:val="single"/>
        </w:rPr>
        <w:t>no caso de sociedade por ações</w:t>
      </w:r>
      <w:r w:rsidRPr="00117AD2">
        <w:rPr>
          <w:rFonts w:eastAsia="Calibri"/>
        </w:rPr>
        <w:t>, acompanhada da documentação de elei</w:t>
      </w:r>
      <w:r>
        <w:rPr>
          <w:rFonts w:eastAsia="Calibri"/>
        </w:rPr>
        <w:t>ção dos seus administradores;</w:t>
      </w:r>
    </w:p>
    <w:p w:rsidR="006848E7" w:rsidRPr="00FB5CE1" w:rsidRDefault="006848E7" w:rsidP="006848E7">
      <w:pPr>
        <w:pStyle w:val="PargrafodaLista"/>
        <w:numPr>
          <w:ilvl w:val="0"/>
          <w:numId w:val="19"/>
        </w:numPr>
        <w:ind w:left="851" w:hanging="153"/>
        <w:jc w:val="both"/>
      </w:pPr>
      <w:r w:rsidRPr="00582C0D">
        <w:rPr>
          <w:rFonts w:eastAsia="Calibri"/>
          <w:u w:val="single"/>
        </w:rPr>
        <w:t>No caso de sociedade simples</w:t>
      </w:r>
      <w:r w:rsidRPr="00534DB9">
        <w:rPr>
          <w:rFonts w:eastAsia="Calibri"/>
        </w:rPr>
        <w:t>: inscrição do ato constitutivo no Registro Civil das Pessoas Jurídicas do local de sua sede, acompanhada de prova da indicação dos seus administradores</w:t>
      </w:r>
      <w:r w:rsidRPr="00FB5CE1">
        <w:rPr>
          <w:rFonts w:eastAsia="Calibri"/>
        </w:rPr>
        <w:t>;</w:t>
      </w:r>
    </w:p>
    <w:p w:rsidR="006848E7" w:rsidRPr="00FB5CE1" w:rsidRDefault="006848E7" w:rsidP="006848E7">
      <w:pPr>
        <w:pStyle w:val="PargrafodaLista"/>
        <w:numPr>
          <w:ilvl w:val="0"/>
          <w:numId w:val="19"/>
        </w:numPr>
        <w:ind w:left="851" w:hanging="153"/>
        <w:jc w:val="both"/>
      </w:pPr>
      <w:r w:rsidRPr="00FB5CE1">
        <w:rPr>
          <w:rFonts w:eastAsia="Calibri"/>
        </w:rPr>
        <w:t xml:space="preserve">Decreto de autorização, </w:t>
      </w:r>
      <w:r w:rsidRPr="00582C0D">
        <w:rPr>
          <w:rFonts w:eastAsia="Calibri"/>
          <w:u w:val="single"/>
        </w:rPr>
        <w:t xml:space="preserve">em se tratando de empresa </w:t>
      </w:r>
      <w:r>
        <w:rPr>
          <w:rFonts w:eastAsia="Calibri"/>
          <w:u w:val="single"/>
        </w:rPr>
        <w:t>ou sociedade e</w:t>
      </w:r>
      <w:r w:rsidRPr="00582C0D">
        <w:rPr>
          <w:rFonts w:eastAsia="Calibri"/>
          <w:u w:val="single"/>
        </w:rPr>
        <w:t>strangeira</w:t>
      </w:r>
      <w:r w:rsidRPr="00FB5CE1">
        <w:rPr>
          <w:rFonts w:eastAsia="Calibri"/>
        </w:rPr>
        <w:t xml:space="preserve"> em funcionamento no país, e ato de registro ou autorização para funcionamento expedido pelo órgão competente, quando a atividade assim o exigir; </w:t>
      </w:r>
    </w:p>
    <w:p w:rsidR="006848E7" w:rsidRDefault="006848E7" w:rsidP="006848E7">
      <w:pPr>
        <w:pStyle w:val="PargrafodaLista"/>
        <w:numPr>
          <w:ilvl w:val="0"/>
          <w:numId w:val="19"/>
        </w:numPr>
        <w:ind w:left="851" w:hanging="153"/>
        <w:jc w:val="both"/>
      </w:pPr>
      <w:r w:rsidRPr="007D2324">
        <w:rPr>
          <w:u w:val="single"/>
        </w:rPr>
        <w:t>No caso de microempresa ou empresa de pequeno porte</w:t>
      </w:r>
      <w:r w:rsidRPr="00505FF4">
        <w:t xml:space="preserve">: certidão expedida pela Junta Comercial ou pelo Registro Civil das Pessoas Jurídicas, conforme o caso, que </w:t>
      </w:r>
      <w:r w:rsidRPr="00505FF4">
        <w:lastRenderedPageBreak/>
        <w:t xml:space="preserve">comprove a condição de microempresa ou empresa de pequeno porte, nos termos do artigo 8° da Instrução Normativa n° 103, de 30/04/2007, do Departamento Nacional de Registro do Comércio </w:t>
      </w:r>
      <w:r>
        <w:t>–</w:t>
      </w:r>
      <w:r w:rsidRPr="00505FF4">
        <w:t xml:space="preserve"> DNRC</w:t>
      </w:r>
      <w:r>
        <w:t>.</w:t>
      </w:r>
    </w:p>
    <w:p w:rsidR="006848E7" w:rsidRPr="00505FF4" w:rsidRDefault="006848E7" w:rsidP="006848E7">
      <w:pPr>
        <w:pStyle w:val="PargrafodaLista"/>
        <w:numPr>
          <w:ilvl w:val="0"/>
          <w:numId w:val="19"/>
        </w:numPr>
        <w:ind w:left="851" w:hanging="153"/>
        <w:jc w:val="both"/>
      </w:pPr>
      <w:r w:rsidRPr="007D2324">
        <w:rPr>
          <w:u w:val="single"/>
        </w:rPr>
        <w:t>No caso de sociedade cooperativa</w:t>
      </w:r>
      <w:r w:rsidRPr="000A02D0">
        <w:t xml:space="preserve">: ata de fundação e estatuto social em vigor, com a ata da assembleia que o </w:t>
      </w:r>
      <w:r w:rsidRPr="007761FC">
        <w:rPr>
          <w:i/>
        </w:rPr>
        <w:t>aprovou</w:t>
      </w:r>
      <w:r w:rsidRPr="000A02D0">
        <w:t xml:space="preserve">, devidamente arquivado na Junta Comercial ou inscrito no Registro Civil das Pessoas Jurídicas da respectiva sede, bem como o registro de que trata o art. 107 </w:t>
      </w:r>
      <w:r w:rsidRPr="00B01F00">
        <w:t>da Lei nº 5.764, de 1971</w:t>
      </w:r>
      <w:r>
        <w:rPr>
          <w:i/>
        </w:rPr>
        <w:t>.</w:t>
      </w:r>
    </w:p>
    <w:p w:rsidR="006848E7" w:rsidRPr="00FB5CE1" w:rsidRDefault="006848E7" w:rsidP="006848E7">
      <w:pPr>
        <w:pStyle w:val="PargrafodaLista"/>
        <w:numPr>
          <w:ilvl w:val="0"/>
          <w:numId w:val="19"/>
        </w:numPr>
        <w:ind w:left="851" w:hanging="153"/>
        <w:jc w:val="both"/>
      </w:pPr>
      <w:r w:rsidRPr="00361603">
        <w:rPr>
          <w:rFonts w:eastAsia="Calibri"/>
          <w:u w:val="single"/>
        </w:rPr>
        <w:t>Documento de identidade válido do representante da licitante</w:t>
      </w:r>
      <w:r w:rsidRPr="00FB5CE1">
        <w:rPr>
          <w:rFonts w:eastAsia="Calibri"/>
        </w:rPr>
        <w:t>, sendo que, em caso de representação por procuração:</w:t>
      </w:r>
    </w:p>
    <w:p w:rsidR="006848E7" w:rsidRPr="00FB5CE1" w:rsidRDefault="006848E7" w:rsidP="006848E7">
      <w:pPr>
        <w:pStyle w:val="PargrafodaLista"/>
        <w:numPr>
          <w:ilvl w:val="0"/>
          <w:numId w:val="20"/>
        </w:numPr>
        <w:ind w:left="1276"/>
        <w:jc w:val="both"/>
      </w:pPr>
      <w:r w:rsidRPr="00FB5CE1">
        <w:rPr>
          <w:rFonts w:eastAsia="Calibri"/>
        </w:rPr>
        <w:t xml:space="preserve">Por instrumento público, deverá ser </w:t>
      </w:r>
      <w:proofErr w:type="gramStart"/>
      <w:r w:rsidRPr="00FB5CE1">
        <w:rPr>
          <w:rFonts w:eastAsia="Calibri"/>
        </w:rPr>
        <w:t>apresentada, além da respectiva procuração, o documento de identidade do outorgado</w:t>
      </w:r>
      <w:proofErr w:type="gramEnd"/>
      <w:r w:rsidRPr="00FB5CE1">
        <w:rPr>
          <w:rFonts w:eastAsia="Calibri"/>
        </w:rPr>
        <w:t>;</w:t>
      </w:r>
    </w:p>
    <w:p w:rsidR="00F81D71" w:rsidRPr="00FB5CE1" w:rsidRDefault="006848E7" w:rsidP="006848E7">
      <w:pPr>
        <w:pStyle w:val="PargrafodaLista"/>
        <w:numPr>
          <w:ilvl w:val="0"/>
          <w:numId w:val="20"/>
        </w:numPr>
        <w:ind w:left="1276"/>
        <w:jc w:val="both"/>
      </w:pPr>
      <w:r w:rsidRPr="00FB5CE1">
        <w:rPr>
          <w:rFonts w:eastAsia="Calibri"/>
        </w:rPr>
        <w:t>Por instrumento particular, deverá ser apresentada a procuração com reconhecimento de firma do outorgante e os documentos de identidade válidos do outorgante e do outorgado</w:t>
      </w:r>
      <w:r w:rsidR="00F81D71" w:rsidRPr="00FB5CE1">
        <w:rPr>
          <w:rFonts w:eastAsia="Calibri"/>
        </w:rPr>
        <w:t>.</w:t>
      </w:r>
    </w:p>
    <w:p w:rsidR="0037739D" w:rsidRDefault="00F81D71" w:rsidP="00956BA0">
      <w:pPr>
        <w:pStyle w:val="1111-Numerao3"/>
        <w:rPr>
          <w:rFonts w:ascii="Century" w:hAnsi="Century" w:cs="Arial"/>
        </w:rPr>
      </w:pPr>
      <w:r>
        <w:rPr>
          <w:rFonts w:eastAsia="Calibri"/>
        </w:rPr>
        <w:t>Os documentos supracitados deverão estar acompanhados de todas as alterações ou da consolidação respectiva</w:t>
      </w:r>
      <w:r w:rsidR="0037739D" w:rsidRPr="001378F4">
        <w:rPr>
          <w:rFonts w:ascii="Century" w:hAnsi="Century" w:cs="Arial"/>
        </w:rPr>
        <w:t>.</w:t>
      </w:r>
    </w:p>
    <w:p w:rsidR="001D39B2" w:rsidRDefault="001D39B2" w:rsidP="001D39B2">
      <w:pPr>
        <w:pStyle w:val="1111-Numerao3"/>
        <w:rPr>
          <w:rFonts w:eastAsia="Calibri"/>
        </w:rPr>
      </w:pPr>
      <w:r w:rsidRPr="000A2AB6">
        <w:rPr>
          <w:rFonts w:eastAsia="Calibri"/>
        </w:rPr>
        <w:t>Em relação às licitantes cooperativas será, ainda, exigida a seguinte documentação:</w:t>
      </w:r>
    </w:p>
    <w:p w:rsidR="001D39B2" w:rsidRPr="007E29AF" w:rsidRDefault="001D39B2" w:rsidP="00EB5245">
      <w:pPr>
        <w:pStyle w:val="PargrafodaLista"/>
        <w:numPr>
          <w:ilvl w:val="0"/>
          <w:numId w:val="45"/>
        </w:numPr>
        <w:ind w:left="1276"/>
        <w:jc w:val="both"/>
        <w:rPr>
          <w:rFonts w:eastAsia="Calibri"/>
        </w:rPr>
      </w:pPr>
      <w:r w:rsidRPr="007E29AF">
        <w:rPr>
          <w:rFonts w:eastAsia="Calibri"/>
        </w:rPr>
        <w:t xml:space="preserve">A relação dos cooperados que atendem aos requisitos técnicos exigidos para a contratação e que executarão o contrato, com as respectivas atas de inscrição e a comprovação de que </w:t>
      </w:r>
      <w:proofErr w:type="gramStart"/>
      <w:r w:rsidRPr="007E29AF">
        <w:rPr>
          <w:rFonts w:eastAsia="Calibri"/>
        </w:rPr>
        <w:t>estão</w:t>
      </w:r>
      <w:proofErr w:type="gramEnd"/>
      <w:r w:rsidRPr="007E29AF">
        <w:rPr>
          <w:rFonts w:eastAsia="Calibri"/>
        </w:rPr>
        <w:t xml:space="preserve"> domiciliados na localidade da sede da cooperativa, respeitado o disposto nos arts. </w:t>
      </w:r>
      <w:proofErr w:type="gramStart"/>
      <w:r w:rsidRPr="007E29AF">
        <w:rPr>
          <w:rFonts w:eastAsia="Calibri"/>
        </w:rPr>
        <w:t>4º, inciso</w:t>
      </w:r>
      <w:proofErr w:type="gramEnd"/>
      <w:r w:rsidRPr="007E29AF">
        <w:rPr>
          <w:rFonts w:eastAsia="Calibri"/>
        </w:rPr>
        <w:t xml:space="preserve"> XI, 21, inciso I e 42, §§2º a 6º da Lei n. 5.764 de 1971;</w:t>
      </w:r>
    </w:p>
    <w:p w:rsidR="001D39B2" w:rsidRPr="007E29AF" w:rsidRDefault="001D39B2" w:rsidP="00EB5245">
      <w:pPr>
        <w:pStyle w:val="PargrafodaLista"/>
        <w:numPr>
          <w:ilvl w:val="0"/>
          <w:numId w:val="45"/>
        </w:numPr>
        <w:ind w:left="1276"/>
        <w:jc w:val="both"/>
        <w:rPr>
          <w:rFonts w:eastAsia="Calibri"/>
        </w:rPr>
      </w:pPr>
      <w:r w:rsidRPr="007E29AF">
        <w:rPr>
          <w:rFonts w:eastAsia="Calibri"/>
        </w:rPr>
        <w:t>A declaração de regularidade de situação do contribuinte individual – DRSCI, para cada um dos cooperados indicados;</w:t>
      </w:r>
    </w:p>
    <w:p w:rsidR="001D39B2" w:rsidRPr="007E29AF" w:rsidRDefault="001D39B2" w:rsidP="00EB5245">
      <w:pPr>
        <w:pStyle w:val="PargrafodaLista"/>
        <w:numPr>
          <w:ilvl w:val="0"/>
          <w:numId w:val="45"/>
        </w:numPr>
        <w:ind w:left="1276"/>
        <w:jc w:val="both"/>
        <w:rPr>
          <w:rFonts w:eastAsia="Calibri"/>
        </w:rPr>
      </w:pPr>
      <w:r w:rsidRPr="007E29AF">
        <w:rPr>
          <w:rFonts w:eastAsia="Calibri"/>
        </w:rPr>
        <w:t>A comprovação do capital social proporcional ao número de cooperados necessários à prestação do serviço;</w:t>
      </w:r>
    </w:p>
    <w:p w:rsidR="001D39B2" w:rsidRPr="007E29AF" w:rsidRDefault="001D39B2" w:rsidP="00EB5245">
      <w:pPr>
        <w:pStyle w:val="PargrafodaLista"/>
        <w:numPr>
          <w:ilvl w:val="0"/>
          <w:numId w:val="45"/>
        </w:numPr>
        <w:ind w:left="1276"/>
        <w:jc w:val="both"/>
        <w:rPr>
          <w:rFonts w:eastAsia="Calibri"/>
        </w:rPr>
      </w:pPr>
      <w:r w:rsidRPr="007E29AF">
        <w:rPr>
          <w:rFonts w:eastAsia="Calibri"/>
        </w:rPr>
        <w:t>O registro previsto na Lei n. 5.764/71, art. 107;</w:t>
      </w:r>
    </w:p>
    <w:p w:rsidR="001D39B2" w:rsidRPr="007E29AF" w:rsidRDefault="001D39B2" w:rsidP="00EB5245">
      <w:pPr>
        <w:pStyle w:val="PargrafodaLista"/>
        <w:numPr>
          <w:ilvl w:val="0"/>
          <w:numId w:val="45"/>
        </w:numPr>
        <w:ind w:left="1276"/>
        <w:jc w:val="both"/>
        <w:rPr>
          <w:rFonts w:eastAsia="Calibri"/>
        </w:rPr>
      </w:pPr>
      <w:r w:rsidRPr="007E29AF">
        <w:rPr>
          <w:rFonts w:eastAsia="Calibri"/>
        </w:rPr>
        <w:t>A comprovação de integração das respectivas quotas-partes por parte dos cooperados que executarão o contrato;</w:t>
      </w:r>
    </w:p>
    <w:p w:rsidR="0024720D" w:rsidRDefault="001D39B2" w:rsidP="00EB5245">
      <w:pPr>
        <w:pStyle w:val="PargrafodaLista"/>
        <w:numPr>
          <w:ilvl w:val="0"/>
          <w:numId w:val="45"/>
        </w:numPr>
        <w:ind w:left="1276"/>
        <w:jc w:val="both"/>
        <w:rPr>
          <w:rFonts w:eastAsia="Calibri"/>
        </w:rPr>
      </w:pPr>
      <w:r w:rsidRPr="007E29AF">
        <w:rPr>
          <w:rFonts w:eastAsia="Calibri"/>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r w:rsidR="0024720D">
        <w:rPr>
          <w:rFonts w:eastAsia="Calibri"/>
        </w:rPr>
        <w:t>,</w:t>
      </w:r>
    </w:p>
    <w:p w:rsidR="001D39B2" w:rsidRPr="0024720D" w:rsidRDefault="001D39B2" w:rsidP="00EB5245">
      <w:pPr>
        <w:pStyle w:val="PargrafodaLista"/>
        <w:numPr>
          <w:ilvl w:val="0"/>
          <w:numId w:val="45"/>
        </w:numPr>
        <w:ind w:left="1276"/>
        <w:jc w:val="both"/>
        <w:rPr>
          <w:rFonts w:eastAsia="Calibri"/>
        </w:rPr>
      </w:pPr>
      <w:r w:rsidRPr="0024720D">
        <w:rPr>
          <w:rFonts w:eastAsia="Calibri"/>
        </w:rPr>
        <w:t>A última auditoria contábil-financeira da cooperativa, conforme dispõe o art. 112 da Lei n. 5.764/71 ou uma declaração, sob as penas da lei, de que tal auditoria não foi exigida pelo órgão fiscalizador</w:t>
      </w:r>
      <w:r w:rsidR="0024720D">
        <w:rPr>
          <w:rFonts w:eastAsia="Calibri"/>
        </w:rPr>
        <w:t>.</w:t>
      </w:r>
    </w:p>
    <w:p w:rsidR="00956BA0" w:rsidRDefault="00956BA0" w:rsidP="00575D63">
      <w:pPr>
        <w:pStyle w:val="111-Numerao2"/>
      </w:pPr>
      <w:r w:rsidRPr="0024720D">
        <w:rPr>
          <w:rFonts w:eastAsia="Calibri"/>
          <w:b/>
        </w:rPr>
        <w:t>Documentos de Regularidade Fiscal e Trabalhista</w:t>
      </w:r>
      <w:r>
        <w:rPr>
          <w:rFonts w:eastAsia="Calibri"/>
        </w:rPr>
        <w:t>:</w:t>
      </w:r>
    </w:p>
    <w:p w:rsidR="00956BA0" w:rsidRPr="005D5D25" w:rsidRDefault="00956BA0" w:rsidP="007E5BFA">
      <w:pPr>
        <w:pStyle w:val="PargrafodaLista"/>
        <w:numPr>
          <w:ilvl w:val="0"/>
          <w:numId w:val="27"/>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12">
        <w:r w:rsidRPr="005D5D25">
          <w:rPr>
            <w:rStyle w:val="Hyperlink"/>
            <w:rFonts w:eastAsia="Calibri"/>
          </w:rPr>
          <w:t>www.receita.fazenda.gov.br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t xml:space="preserve">Certidão Conjunta de Tributos Federais e Dívida Ativa da União e Previdenciária (disponível no site: </w:t>
      </w:r>
      <w:hyperlink r:id="rId13">
        <w:r w:rsidRPr="005D5D25">
          <w:rPr>
            <w:rStyle w:val="Hyperlink"/>
            <w:rFonts w:eastAsia="Calibri"/>
          </w:rPr>
          <w:t>www.receita.fazenda.gov.br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lastRenderedPageBreak/>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14">
        <w:r w:rsidRPr="005D5D25">
          <w:rPr>
            <w:rStyle w:val="Hyperlink"/>
            <w:rFonts w:eastAsia="Calibri"/>
          </w:rPr>
          <w:t>www.sefaz.mt.gov.br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t>Certidão Negativa de Débitos Inscritos em Dívida Ativa, de competência da Procuradoria Geral do Estado;</w:t>
      </w:r>
    </w:p>
    <w:p w:rsidR="00956BA0" w:rsidRPr="005D5D25" w:rsidRDefault="00956BA0" w:rsidP="007E5BFA">
      <w:pPr>
        <w:pStyle w:val="PargrafodaLista"/>
        <w:numPr>
          <w:ilvl w:val="0"/>
          <w:numId w:val="27"/>
        </w:numPr>
        <w:ind w:left="851" w:hanging="142"/>
        <w:jc w:val="both"/>
      </w:pPr>
      <w:r w:rsidRPr="005D5D25">
        <w:rPr>
          <w:rFonts w:eastAsia="Calibri"/>
        </w:rPr>
        <w:t>Certidão Negativa de Débito Municipal, expedida pela Prefeitura do respectivo domicílio tributário;</w:t>
      </w:r>
    </w:p>
    <w:p w:rsidR="00956BA0" w:rsidRPr="005D5D25" w:rsidRDefault="00956BA0" w:rsidP="007E5BFA">
      <w:pPr>
        <w:pStyle w:val="PargrafodaLista"/>
        <w:numPr>
          <w:ilvl w:val="0"/>
          <w:numId w:val="27"/>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5">
        <w:r w:rsidRPr="005D5D25">
          <w:rPr>
            <w:rStyle w:val="Hyperlink"/>
            <w:rFonts w:eastAsia="Calibri"/>
          </w:rPr>
          <w:t>www.caixa.gov.br</w:t>
        </w:r>
      </w:hyperlink>
      <w:r w:rsidRPr="005D5D25">
        <w:rPr>
          <w:rFonts w:eastAsia="Calibri"/>
        </w:rPr>
        <w:t>);</w:t>
      </w:r>
    </w:p>
    <w:p w:rsidR="00956BA0" w:rsidRPr="005D5D25" w:rsidRDefault="00956BA0" w:rsidP="007E5BFA">
      <w:pPr>
        <w:pStyle w:val="PargrafodaLista"/>
        <w:numPr>
          <w:ilvl w:val="0"/>
          <w:numId w:val="27"/>
        </w:numPr>
        <w:ind w:left="851" w:hanging="142"/>
        <w:jc w:val="both"/>
      </w:pPr>
      <w:r w:rsidRPr="005D5D25">
        <w:rPr>
          <w:rFonts w:eastAsia="Calibri"/>
        </w:rPr>
        <w:t>Certidão Negativa de Débitos Trabalhistas, emitida pela Justiça do Trabalho (disponível no site www.tst.jus.br).</w:t>
      </w:r>
    </w:p>
    <w:p w:rsidR="00956BA0" w:rsidRPr="001C151D" w:rsidRDefault="00956BA0" w:rsidP="00956BA0">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56BA0" w:rsidRPr="001C151D" w:rsidRDefault="00A13974" w:rsidP="00956BA0">
      <w:pPr>
        <w:pStyle w:val="1111-Numerao3"/>
      </w:pPr>
      <w:r w:rsidRPr="00A13974">
        <w:rPr>
          <w:rFonts w:eastAsia="Calibri"/>
        </w:rPr>
        <w:t>As certidões descritas nos incisos III e IV acima podem ser apresentadas de forma consolidada, se assim for permitido pela legislação do domicílio tributário do licitante, caso em que a Comissão Permanente de Licitação poderá exigir do licitante a comprovação da respectiva norma e vigência</w:t>
      </w:r>
      <w:r w:rsidR="00956BA0" w:rsidRPr="001C151D">
        <w:rPr>
          <w:rFonts w:eastAsia="Calibri"/>
        </w:rPr>
        <w:t>;</w:t>
      </w:r>
    </w:p>
    <w:p w:rsidR="0037739D" w:rsidRPr="00CB7937" w:rsidRDefault="00956BA0" w:rsidP="00956BA0">
      <w:pPr>
        <w:pStyle w:val="1111-Numerao3"/>
        <w:rPr>
          <w:rFonts w:ascii="Century" w:hAnsi="Century"/>
          <w:b/>
          <w:sz w:val="20"/>
        </w:rPr>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CB7937" w:rsidRDefault="00CB7937" w:rsidP="00CB7937">
      <w:pPr>
        <w:pStyle w:val="1111-Numerao3"/>
      </w:pPr>
      <w:r>
        <w:t>C</w:t>
      </w:r>
      <w:r w:rsidRPr="00516F9B">
        <w:t>aso o fornecedor seja considerado isento de tributos relacionados ao objeto licitatório, deverá comprovar tal condição mediante a apresentação de declaração emitida pela correspondente Fazenda do domicílio ou sede do fornecedor, ou outra equivalente, na forma da lei</w:t>
      </w:r>
      <w:r>
        <w:t>.</w:t>
      </w:r>
    </w:p>
    <w:p w:rsidR="00CB7937" w:rsidRPr="0041367F" w:rsidRDefault="00CB7937" w:rsidP="00CB7937">
      <w:pPr>
        <w:pStyle w:val="1111-Numerao3"/>
        <w:rPr>
          <w:rFonts w:ascii="Century" w:hAnsi="Century"/>
          <w:b/>
          <w:sz w:val="20"/>
        </w:rPr>
      </w:pPr>
      <w:r w:rsidRPr="00AD17B7">
        <w:t xml:space="preserve">Caso </w:t>
      </w:r>
      <w:r>
        <w:t>a licitante</w:t>
      </w:r>
      <w:r w:rsidRPr="00AD17B7">
        <w:t xml:space="preserve"> detentor do menor preço seja microempresa, empresa de pequeno porte ou sociedade cooperativa deverá apresentar toda a documentação exigida para efeito de comprovação de regularidade fiscal, mesmo que esta apresente alguma restrição, </w:t>
      </w:r>
      <w:r>
        <w:t>conforme estabelece o item 6.</w:t>
      </w:r>
      <w:r w:rsidR="001F3549">
        <w:t>3</w:t>
      </w:r>
      <w:r>
        <w:t xml:space="preserve">, </w:t>
      </w:r>
      <w:proofErr w:type="gramStart"/>
      <w:r w:rsidRPr="00AD17B7">
        <w:t>sob pena</w:t>
      </w:r>
      <w:proofErr w:type="gramEnd"/>
      <w:r w:rsidRPr="00AD17B7">
        <w:t xml:space="preserve"> de inabilitação</w:t>
      </w:r>
      <w:r w:rsidR="00534B6A">
        <w:t>.</w:t>
      </w:r>
    </w:p>
    <w:p w:rsidR="0037739D" w:rsidRPr="00721F45" w:rsidRDefault="0037739D" w:rsidP="005005B8">
      <w:pPr>
        <w:pStyle w:val="1111-Numerao3"/>
      </w:pPr>
      <w:r w:rsidRPr="00721F45">
        <w:t>Não será aceita certidão com prazo de validade vencido ou, ainda, comprovante de solicitação de documento</w:t>
      </w:r>
      <w:r w:rsidR="00A93747">
        <w:t xml:space="preserve">, salvo </w:t>
      </w:r>
      <w:r w:rsidR="00E906F5">
        <w:t>o caso previsto neste edital</w:t>
      </w:r>
      <w:r w:rsidRPr="00721F45">
        <w:t>.</w:t>
      </w:r>
    </w:p>
    <w:p w:rsidR="00BF7340" w:rsidRDefault="00BF7340" w:rsidP="00575D63">
      <w:pPr>
        <w:pStyle w:val="111-Numerao2"/>
      </w:pPr>
      <w:proofErr w:type="gramStart"/>
      <w:r w:rsidRPr="00502F7F">
        <w:rPr>
          <w:rFonts w:eastAsia="Calibri"/>
          <w:b/>
        </w:rPr>
        <w:t>Qualificação Econômico</w:t>
      </w:r>
      <w:proofErr w:type="gramEnd"/>
      <w:r w:rsidRPr="00502F7F">
        <w:rPr>
          <w:rFonts w:eastAsia="Calibri"/>
          <w:b/>
        </w:rPr>
        <w:t xml:space="preserve"> – Financeira</w:t>
      </w:r>
      <w:r>
        <w:rPr>
          <w:rFonts w:eastAsia="Calibri"/>
        </w:rPr>
        <w:t>:</w:t>
      </w:r>
    </w:p>
    <w:p w:rsidR="00BF7340" w:rsidRPr="00FB5CE1" w:rsidRDefault="003325F8" w:rsidP="006461B8">
      <w:pPr>
        <w:pStyle w:val="PargrafodaLista"/>
        <w:numPr>
          <w:ilvl w:val="0"/>
          <w:numId w:val="21"/>
        </w:numPr>
        <w:ind w:left="851" w:hanging="141"/>
        <w:jc w:val="both"/>
      </w:pPr>
      <w:r w:rsidRPr="00870A8D">
        <w:t>Certidão negativa de falência, ou liquidação judicial, ou de execução patrimonial, conforme o caso, expedida pelo distribuidor da sede d</w:t>
      </w:r>
      <w:r>
        <w:t>a licitante</w:t>
      </w:r>
      <w:r w:rsidRPr="00870A8D">
        <w:t xml:space="preserve">, ou de seu domicílio, dentro do prazo de validade previsto na própria certidão, ou, na omissão desta, expedida a menos de </w:t>
      </w:r>
      <w:r w:rsidRPr="00870A8D">
        <w:rPr>
          <w:b/>
        </w:rPr>
        <w:t>60 (sessenta)</w:t>
      </w:r>
      <w:r w:rsidRPr="00870A8D">
        <w:t xml:space="preserve"> dias contados da data da sua apresentação</w:t>
      </w:r>
      <w:r w:rsidR="00BF7340" w:rsidRPr="00FB5CE1">
        <w:rPr>
          <w:rFonts w:eastAsia="Calibri"/>
        </w:rPr>
        <w:t>;</w:t>
      </w:r>
    </w:p>
    <w:p w:rsidR="00BF7340" w:rsidRPr="00B8388E" w:rsidRDefault="00215076" w:rsidP="006461B8">
      <w:pPr>
        <w:pStyle w:val="PargrafodaLista"/>
        <w:numPr>
          <w:ilvl w:val="0"/>
          <w:numId w:val="21"/>
        </w:numPr>
        <w:ind w:left="851" w:hanging="141"/>
        <w:jc w:val="both"/>
      </w:pPr>
      <w:r w:rsidRPr="00A352FF">
        <w:rPr>
          <w:rFonts w:eastAsia="Calibri"/>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A352FF">
        <w:rPr>
          <w:rFonts w:eastAsia="Calibri"/>
        </w:rPr>
        <w:t>3</w:t>
      </w:r>
      <w:proofErr w:type="gramEnd"/>
      <w:r w:rsidRPr="00A352FF">
        <w:rPr>
          <w:rFonts w:eastAsia="Calibri"/>
        </w:rPr>
        <w:t xml:space="preserve"> (três) meses da data de apresentação da proposta</w:t>
      </w:r>
      <w:r w:rsidRPr="00FB5CE1">
        <w:rPr>
          <w:rFonts w:eastAsia="Calibri"/>
        </w:rPr>
        <w:t xml:space="preserve">, tomando como base a variação, ocorrida no período, do </w:t>
      </w:r>
      <w:r w:rsidRPr="00FB5CE1">
        <w:rPr>
          <w:rFonts w:eastAsia="Calibri"/>
          <w:b/>
        </w:rPr>
        <w:t xml:space="preserve">ÍNDICE GERAL DE PREÇOS - DISPONIBILIDADE </w:t>
      </w:r>
      <w:r w:rsidRPr="00FB5CE1">
        <w:rPr>
          <w:rFonts w:eastAsia="Calibri"/>
          <w:b/>
        </w:rPr>
        <w:lastRenderedPageBreak/>
        <w:t>INTERNA - IGP-DI</w:t>
      </w:r>
      <w:r w:rsidRPr="00FB5CE1">
        <w:rPr>
          <w:rFonts w:eastAsia="Calibri"/>
        </w:rPr>
        <w:t>, publicado pela Fundação Getúlio Vargas - FGV ou de outro indicador que o venha substituir</w:t>
      </w:r>
      <w:r w:rsidR="00BF7340" w:rsidRPr="00FB5CE1">
        <w:rPr>
          <w:rFonts w:eastAsia="Calibri"/>
        </w:rPr>
        <w:t xml:space="preserve">. </w:t>
      </w:r>
    </w:p>
    <w:p w:rsidR="00B8388E" w:rsidRPr="00FB5CE1" w:rsidRDefault="00B8388E" w:rsidP="006461B8">
      <w:pPr>
        <w:pStyle w:val="PargrafodaLista"/>
        <w:numPr>
          <w:ilvl w:val="0"/>
          <w:numId w:val="21"/>
        </w:numPr>
        <w:ind w:left="851" w:hanging="141"/>
        <w:jc w:val="both"/>
      </w:pPr>
      <w:r w:rsidRPr="009200B4">
        <w:t>Caso a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BF7340" w:rsidRPr="00FB5CE1" w:rsidRDefault="00BF7340" w:rsidP="006461B8">
      <w:pPr>
        <w:pStyle w:val="PargrafodaLista"/>
        <w:numPr>
          <w:ilvl w:val="0"/>
          <w:numId w:val="21"/>
        </w:numPr>
        <w:ind w:left="851" w:hanging="141"/>
        <w:jc w:val="both"/>
      </w:pPr>
      <w:r w:rsidRPr="00FB5CE1">
        <w:rPr>
          <w:rFonts w:eastAsia="Calibri"/>
        </w:rPr>
        <w:t>Comprovação da boa situação financeira da empresa, por uma das seguintes opções:</w:t>
      </w:r>
    </w:p>
    <w:p w:rsidR="00BF7340" w:rsidRPr="00FB5CE1" w:rsidRDefault="00BF7340" w:rsidP="006461B8">
      <w:pPr>
        <w:pStyle w:val="PargrafodaLista"/>
        <w:numPr>
          <w:ilvl w:val="0"/>
          <w:numId w:val="22"/>
        </w:numPr>
        <w:ind w:left="1418"/>
        <w:jc w:val="both"/>
      </w:pPr>
      <w:r w:rsidRPr="00FB5CE1">
        <w:rPr>
          <w:rFonts w:eastAsia="Calibri"/>
        </w:rPr>
        <w:t xml:space="preserve">Obtenção de índices de Liquidez Geral (LG), Solvência Geral (SG) e Liquidez </w:t>
      </w:r>
      <w:proofErr w:type="gramStart"/>
      <w:r w:rsidRPr="00FB5CE1">
        <w:rPr>
          <w:rFonts w:eastAsia="Calibri"/>
        </w:rPr>
        <w:t>Corrente (LC) iguais</w:t>
      </w:r>
      <w:proofErr w:type="gramEnd"/>
      <w:r w:rsidRPr="00FB5CE1">
        <w:rPr>
          <w:rFonts w:eastAsia="Calibri"/>
        </w:rPr>
        <w:t xml:space="preserve"> ou superiores a 1,0 (um), a partir da aplicação das fórmulas abaixo, cujos dados serão extraídos das informações do balanço patrimonial apresentado na forma do inciso anterior:</w:t>
      </w:r>
    </w:p>
    <w:p w:rsidR="00BF7340" w:rsidRPr="00FB5CE1" w:rsidRDefault="00BF7340" w:rsidP="00BF7340">
      <w:pPr>
        <w:pStyle w:val="PargrafodaLista"/>
        <w:ind w:left="1560"/>
        <w:jc w:val="both"/>
      </w:pPr>
    </w:p>
    <w:tbl>
      <w:tblPr>
        <w:tblW w:w="5495" w:type="dxa"/>
        <w:tblInd w:w="2018" w:type="dxa"/>
        <w:tblLayout w:type="fixed"/>
        <w:tblLook w:val="0000" w:firstRow="0" w:lastRow="0" w:firstColumn="0" w:lastColumn="0" w:noHBand="0" w:noVBand="0"/>
      </w:tblPr>
      <w:tblGrid>
        <w:gridCol w:w="925"/>
        <w:gridCol w:w="925"/>
        <w:gridCol w:w="2694"/>
        <w:gridCol w:w="951"/>
      </w:tblGrid>
      <w:tr w:rsidR="00BF7340" w:rsidRPr="00522639" w:rsidTr="00BF7340">
        <w:tc>
          <w:tcPr>
            <w:tcW w:w="925" w:type="dxa"/>
            <w:vMerge w:val="restart"/>
            <w:vAlign w:val="center"/>
          </w:tcPr>
          <w:p w:rsidR="00BF7340" w:rsidRPr="00522639" w:rsidRDefault="00BF7340" w:rsidP="005005B8">
            <w:pPr>
              <w:pStyle w:val="Normal1"/>
              <w:widowControl/>
              <w:jc w:val="right"/>
              <w:rPr>
                <w:sz w:val="24"/>
                <w:szCs w:val="24"/>
              </w:rPr>
            </w:pPr>
            <w:r w:rsidRPr="00522639">
              <w:rPr>
                <w:rFonts w:eastAsia="Calibri"/>
                <w:sz w:val="24"/>
                <w:szCs w:val="24"/>
              </w:rPr>
              <w:t>LG =</w:t>
            </w:r>
          </w:p>
        </w:tc>
        <w:tc>
          <w:tcPr>
            <w:tcW w:w="4570" w:type="dxa"/>
            <w:gridSpan w:val="3"/>
            <w:tcBorders>
              <w:bottom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 xml:space="preserve">Ativo Circulante + Realizável </w:t>
            </w:r>
            <w:proofErr w:type="gramStart"/>
            <w:r w:rsidRPr="00522639">
              <w:rPr>
                <w:rFonts w:eastAsia="Calibri"/>
                <w:sz w:val="24"/>
                <w:szCs w:val="24"/>
              </w:rPr>
              <w:t>a Longo Prazo</w:t>
            </w:r>
            <w:proofErr w:type="gramEnd"/>
          </w:p>
        </w:tc>
      </w:tr>
      <w:tr w:rsidR="00BF7340" w:rsidRPr="00522639" w:rsidTr="00BF7340">
        <w:tc>
          <w:tcPr>
            <w:tcW w:w="925" w:type="dxa"/>
            <w:vMerge/>
            <w:vAlign w:val="center"/>
          </w:tcPr>
          <w:p w:rsidR="00BF7340" w:rsidRPr="00522639" w:rsidRDefault="00BF7340" w:rsidP="005005B8">
            <w:pPr>
              <w:pStyle w:val="Normal1"/>
              <w:widowControl/>
              <w:jc w:val="right"/>
              <w:rPr>
                <w:sz w:val="24"/>
                <w:szCs w:val="24"/>
              </w:rPr>
            </w:pPr>
          </w:p>
        </w:tc>
        <w:tc>
          <w:tcPr>
            <w:tcW w:w="4570" w:type="dxa"/>
            <w:gridSpan w:val="3"/>
            <w:tcBorders>
              <w:top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BF7340" w:rsidRPr="00522639" w:rsidTr="00BF7340">
        <w:tc>
          <w:tcPr>
            <w:tcW w:w="925" w:type="dxa"/>
            <w:vAlign w:val="center"/>
          </w:tcPr>
          <w:p w:rsidR="00BF7340" w:rsidRPr="00522639" w:rsidRDefault="00BF7340" w:rsidP="005005B8">
            <w:pPr>
              <w:pStyle w:val="Normal1"/>
              <w:widowControl/>
              <w:jc w:val="right"/>
              <w:rPr>
                <w:sz w:val="24"/>
                <w:szCs w:val="24"/>
              </w:rPr>
            </w:pPr>
          </w:p>
        </w:tc>
        <w:tc>
          <w:tcPr>
            <w:tcW w:w="4570" w:type="dxa"/>
            <w:gridSpan w:val="3"/>
            <w:vAlign w:val="center"/>
          </w:tcPr>
          <w:p w:rsidR="00BF7340" w:rsidRPr="00522639" w:rsidRDefault="00BF7340" w:rsidP="005005B8">
            <w:pPr>
              <w:pStyle w:val="Normal1"/>
              <w:widowControl/>
              <w:jc w:val="center"/>
              <w:rPr>
                <w:sz w:val="24"/>
                <w:szCs w:val="24"/>
              </w:rPr>
            </w:pPr>
          </w:p>
        </w:tc>
      </w:tr>
      <w:tr w:rsidR="00BF7340" w:rsidRPr="00522639" w:rsidTr="00BF7340">
        <w:tc>
          <w:tcPr>
            <w:tcW w:w="925" w:type="dxa"/>
            <w:vMerge w:val="restart"/>
            <w:vAlign w:val="center"/>
          </w:tcPr>
          <w:p w:rsidR="00BF7340" w:rsidRPr="00522639" w:rsidRDefault="00BF7340" w:rsidP="005005B8">
            <w:pPr>
              <w:pStyle w:val="Normal1"/>
              <w:widowControl/>
              <w:jc w:val="right"/>
              <w:rPr>
                <w:sz w:val="24"/>
                <w:szCs w:val="24"/>
              </w:rPr>
            </w:pPr>
            <w:r w:rsidRPr="00522639">
              <w:rPr>
                <w:rFonts w:eastAsia="Calibri"/>
                <w:sz w:val="24"/>
                <w:szCs w:val="24"/>
              </w:rPr>
              <w:t>SG =</w:t>
            </w:r>
          </w:p>
        </w:tc>
        <w:tc>
          <w:tcPr>
            <w:tcW w:w="4570" w:type="dxa"/>
            <w:gridSpan w:val="3"/>
            <w:tcBorders>
              <w:bottom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Ativo Total</w:t>
            </w:r>
          </w:p>
        </w:tc>
      </w:tr>
      <w:tr w:rsidR="00BF7340" w:rsidRPr="00522639" w:rsidTr="00BF7340">
        <w:tc>
          <w:tcPr>
            <w:tcW w:w="925" w:type="dxa"/>
            <w:vMerge/>
            <w:vAlign w:val="center"/>
          </w:tcPr>
          <w:p w:rsidR="00BF7340" w:rsidRPr="00522639" w:rsidRDefault="00BF7340" w:rsidP="005005B8">
            <w:pPr>
              <w:pStyle w:val="Normal1"/>
              <w:widowControl/>
              <w:jc w:val="right"/>
              <w:rPr>
                <w:sz w:val="24"/>
                <w:szCs w:val="24"/>
              </w:rPr>
            </w:pPr>
          </w:p>
        </w:tc>
        <w:tc>
          <w:tcPr>
            <w:tcW w:w="4570" w:type="dxa"/>
            <w:gridSpan w:val="3"/>
            <w:tcBorders>
              <w:top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BF7340" w:rsidRPr="00522639" w:rsidTr="00BF7340">
        <w:tc>
          <w:tcPr>
            <w:tcW w:w="925" w:type="dxa"/>
            <w:vAlign w:val="center"/>
          </w:tcPr>
          <w:p w:rsidR="00BF7340" w:rsidRPr="00522639" w:rsidRDefault="00BF7340" w:rsidP="005005B8">
            <w:pPr>
              <w:pStyle w:val="Normal1"/>
              <w:widowControl/>
              <w:jc w:val="right"/>
              <w:rPr>
                <w:sz w:val="24"/>
                <w:szCs w:val="24"/>
              </w:rPr>
            </w:pPr>
          </w:p>
        </w:tc>
        <w:tc>
          <w:tcPr>
            <w:tcW w:w="4570" w:type="dxa"/>
            <w:gridSpan w:val="3"/>
            <w:vAlign w:val="center"/>
          </w:tcPr>
          <w:p w:rsidR="00BF7340" w:rsidRPr="00522639" w:rsidRDefault="00BF7340" w:rsidP="005005B8">
            <w:pPr>
              <w:pStyle w:val="Normal1"/>
              <w:widowControl/>
              <w:jc w:val="center"/>
              <w:rPr>
                <w:sz w:val="24"/>
                <w:szCs w:val="24"/>
              </w:rPr>
            </w:pPr>
          </w:p>
        </w:tc>
      </w:tr>
      <w:tr w:rsidR="00BF7340" w:rsidRPr="00522639" w:rsidTr="00BF7340">
        <w:trPr>
          <w:gridBefore w:val="1"/>
          <w:gridAfter w:val="1"/>
          <w:wBefore w:w="925" w:type="dxa"/>
          <w:wAfter w:w="951" w:type="dxa"/>
        </w:trPr>
        <w:tc>
          <w:tcPr>
            <w:tcW w:w="925" w:type="dxa"/>
            <w:vMerge w:val="restart"/>
            <w:vAlign w:val="center"/>
          </w:tcPr>
          <w:p w:rsidR="00BF7340" w:rsidRPr="00522639" w:rsidRDefault="00BF7340" w:rsidP="005005B8">
            <w:pPr>
              <w:pStyle w:val="Normal1"/>
              <w:widowControl/>
              <w:jc w:val="right"/>
              <w:rPr>
                <w:sz w:val="24"/>
                <w:szCs w:val="24"/>
              </w:rPr>
            </w:pPr>
            <w:r w:rsidRPr="00522639">
              <w:rPr>
                <w:rFonts w:eastAsia="Calibri"/>
                <w:sz w:val="24"/>
                <w:szCs w:val="24"/>
              </w:rPr>
              <w:t>LC =</w:t>
            </w:r>
          </w:p>
        </w:tc>
        <w:tc>
          <w:tcPr>
            <w:tcW w:w="2694" w:type="dxa"/>
            <w:tcBorders>
              <w:bottom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Ativo Circulante</w:t>
            </w:r>
          </w:p>
        </w:tc>
      </w:tr>
      <w:tr w:rsidR="00BF7340" w:rsidRPr="00522639" w:rsidTr="00BF7340">
        <w:trPr>
          <w:gridBefore w:val="1"/>
          <w:gridAfter w:val="1"/>
          <w:wBefore w:w="925" w:type="dxa"/>
          <w:wAfter w:w="951" w:type="dxa"/>
        </w:trPr>
        <w:tc>
          <w:tcPr>
            <w:tcW w:w="925" w:type="dxa"/>
            <w:vMerge/>
            <w:vAlign w:val="center"/>
          </w:tcPr>
          <w:p w:rsidR="00BF7340" w:rsidRPr="00522639" w:rsidRDefault="00BF7340" w:rsidP="005005B8">
            <w:pPr>
              <w:pStyle w:val="Normal1"/>
              <w:widowControl/>
              <w:jc w:val="right"/>
              <w:rPr>
                <w:sz w:val="24"/>
                <w:szCs w:val="24"/>
              </w:rPr>
            </w:pPr>
          </w:p>
        </w:tc>
        <w:tc>
          <w:tcPr>
            <w:tcW w:w="2694" w:type="dxa"/>
            <w:tcBorders>
              <w:top w:val="single" w:sz="4" w:space="0" w:color="auto"/>
            </w:tcBorders>
            <w:vAlign w:val="center"/>
          </w:tcPr>
          <w:p w:rsidR="00BF7340" w:rsidRPr="00522639" w:rsidRDefault="00BF7340" w:rsidP="005005B8">
            <w:pPr>
              <w:pStyle w:val="Normal1"/>
              <w:widowControl/>
              <w:jc w:val="center"/>
              <w:rPr>
                <w:sz w:val="24"/>
                <w:szCs w:val="24"/>
              </w:rPr>
            </w:pPr>
            <w:r w:rsidRPr="00522639">
              <w:rPr>
                <w:rFonts w:eastAsia="Calibri"/>
                <w:sz w:val="24"/>
                <w:szCs w:val="24"/>
              </w:rPr>
              <w:t>Passivo Circulante</w:t>
            </w:r>
          </w:p>
        </w:tc>
      </w:tr>
    </w:tbl>
    <w:p w:rsidR="00BF7340" w:rsidRPr="00886953" w:rsidRDefault="00BF7340" w:rsidP="00BF7340">
      <w:pPr>
        <w:pStyle w:val="PargrafodaLista"/>
        <w:ind w:left="1560"/>
        <w:jc w:val="both"/>
      </w:pPr>
    </w:p>
    <w:p w:rsidR="00BF7340" w:rsidRPr="00FB5CE1" w:rsidRDefault="00A13974" w:rsidP="006461B8">
      <w:pPr>
        <w:pStyle w:val="PargrafodaLista"/>
        <w:numPr>
          <w:ilvl w:val="0"/>
          <w:numId w:val="22"/>
        </w:numPr>
        <w:ind w:left="1418"/>
        <w:jc w:val="both"/>
      </w:pPr>
      <w:r w:rsidRPr="00A13974">
        <w:rPr>
          <w:rFonts w:eastAsia="Calibri"/>
        </w:rPr>
        <w:t>Patrimônio líquido, indicado no balanço patrimonial apresentado na forma do inciso anterior, de no mínimo 10% do valor estimado ou do valor total de sua proposta de preço, o que for menor, conforme o artigo 31, §§ 2° e 3°, da Lei nº 8.666/93</w:t>
      </w:r>
      <w:r w:rsidR="00BF7340" w:rsidRPr="00FB5CE1">
        <w:rPr>
          <w:rFonts w:eastAsia="Calibri"/>
        </w:rPr>
        <w:t>;</w:t>
      </w:r>
    </w:p>
    <w:p w:rsidR="00BF7340" w:rsidRDefault="00BF7340" w:rsidP="00BF7340">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BF7340" w:rsidRDefault="000331FC" w:rsidP="00BF7340">
      <w:pPr>
        <w:pStyle w:val="1111-Numerao3"/>
      </w:pPr>
      <w:r>
        <w:rPr>
          <w:rFonts w:eastAsia="Calibri"/>
        </w:rPr>
        <w:t xml:space="preserve">O balanço patrimonial, as demonstrações contábeis e o balanço de abertura deverão estar assinados pelos administradores das empresas constantes do ato constitutivo, estatuto ou contrato social </w:t>
      </w:r>
      <w:r w:rsidRPr="00130491">
        <w:rPr>
          <w:rFonts w:eastAsia="Calibri"/>
          <w:b/>
        </w:rPr>
        <w:t>e</w:t>
      </w:r>
      <w:r>
        <w:rPr>
          <w:rFonts w:eastAsia="Calibri"/>
        </w:rPr>
        <w:t xml:space="preserve"> por Contador </w:t>
      </w:r>
      <w:r w:rsidRPr="00130491">
        <w:rPr>
          <w:rFonts w:eastAsia="Calibri"/>
        </w:rPr>
        <w:t>ou por outro profissional equivalente, devidamente registrado no Conselho Regional de Contabilidade</w:t>
      </w:r>
      <w:r w:rsidR="00BF7340">
        <w:rPr>
          <w:rFonts w:eastAsia="Calibri"/>
        </w:rPr>
        <w:t>.</w:t>
      </w:r>
    </w:p>
    <w:p w:rsidR="00BF7340" w:rsidRDefault="00BF7340" w:rsidP="00BF7340">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BF7340" w:rsidRPr="00886953" w:rsidRDefault="00BF7340" w:rsidP="006461B8">
      <w:pPr>
        <w:pStyle w:val="PargrafodaLista"/>
        <w:numPr>
          <w:ilvl w:val="0"/>
          <w:numId w:val="23"/>
        </w:numPr>
        <w:ind w:left="1134" w:hanging="141"/>
        <w:jc w:val="both"/>
      </w:pPr>
      <w:r w:rsidRPr="00B078FE">
        <w:rPr>
          <w:rFonts w:eastAsia="Calibri"/>
        </w:rPr>
        <w:t xml:space="preserve">Sociedades regidas pela Lei nº 6.404/76 (sociedade anônima): </w:t>
      </w:r>
    </w:p>
    <w:p w:rsidR="00BF7340" w:rsidRPr="00B078FE" w:rsidRDefault="00BF7340" w:rsidP="006461B8">
      <w:pPr>
        <w:pStyle w:val="PargrafodaLista"/>
        <w:numPr>
          <w:ilvl w:val="0"/>
          <w:numId w:val="24"/>
        </w:numPr>
        <w:ind w:left="1560"/>
        <w:jc w:val="both"/>
      </w:pPr>
      <w:r w:rsidRPr="00B078FE">
        <w:rPr>
          <w:rFonts w:eastAsia="Calibri"/>
        </w:rPr>
        <w:t xml:space="preserve">Publicados em Diário Oficial; </w:t>
      </w:r>
      <w:proofErr w:type="gramStart"/>
      <w:r w:rsidRPr="00B078FE">
        <w:rPr>
          <w:rFonts w:eastAsia="Calibri"/>
        </w:rPr>
        <w:t>ou</w:t>
      </w:r>
      <w:proofErr w:type="gramEnd"/>
      <w:r w:rsidRPr="00B078FE">
        <w:rPr>
          <w:rFonts w:eastAsia="Calibri"/>
        </w:rPr>
        <w:t xml:space="preserve"> </w:t>
      </w:r>
    </w:p>
    <w:p w:rsidR="00BF7340" w:rsidRPr="00B078FE" w:rsidRDefault="00BF7340" w:rsidP="006461B8">
      <w:pPr>
        <w:pStyle w:val="PargrafodaLista"/>
        <w:numPr>
          <w:ilvl w:val="0"/>
          <w:numId w:val="24"/>
        </w:numPr>
        <w:ind w:left="1560"/>
        <w:jc w:val="both"/>
      </w:pPr>
      <w:r w:rsidRPr="00B078FE">
        <w:rPr>
          <w:rFonts w:eastAsia="Calibri"/>
        </w:rPr>
        <w:t xml:space="preserve">Publicados em jornal de grande circulação; </w:t>
      </w:r>
      <w:proofErr w:type="gramStart"/>
      <w:r w:rsidRPr="00B078FE">
        <w:rPr>
          <w:rFonts w:eastAsia="Calibri"/>
        </w:rPr>
        <w:t>ou</w:t>
      </w:r>
      <w:proofErr w:type="gramEnd"/>
      <w:r w:rsidRPr="00B078FE">
        <w:rPr>
          <w:rFonts w:eastAsia="Calibri"/>
        </w:rPr>
        <w:t xml:space="preserve"> </w:t>
      </w:r>
    </w:p>
    <w:p w:rsidR="00BF7340" w:rsidRPr="00B078FE" w:rsidRDefault="00BF7340" w:rsidP="006461B8">
      <w:pPr>
        <w:pStyle w:val="PargrafodaLista"/>
        <w:numPr>
          <w:ilvl w:val="0"/>
          <w:numId w:val="24"/>
        </w:numPr>
        <w:ind w:left="1560"/>
        <w:jc w:val="both"/>
      </w:pPr>
      <w:r w:rsidRPr="00B078FE">
        <w:rPr>
          <w:rFonts w:eastAsia="Calibri"/>
        </w:rPr>
        <w:t xml:space="preserve">Por fotocópia registrada ou autenticada na Junta Comercial da sede ou domicílio da licitante. </w:t>
      </w:r>
    </w:p>
    <w:p w:rsidR="00BF7340" w:rsidRPr="00886953" w:rsidRDefault="00BF7340" w:rsidP="006461B8">
      <w:pPr>
        <w:pStyle w:val="PargrafodaLista"/>
        <w:numPr>
          <w:ilvl w:val="0"/>
          <w:numId w:val="23"/>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BF7340" w:rsidRPr="00886953" w:rsidRDefault="00BF7340" w:rsidP="006461B8">
      <w:pPr>
        <w:pStyle w:val="PargrafodaLista"/>
        <w:numPr>
          <w:ilvl w:val="0"/>
          <w:numId w:val="23"/>
        </w:numPr>
        <w:ind w:left="1134" w:hanging="141"/>
        <w:jc w:val="both"/>
      </w:pPr>
      <w:r w:rsidRPr="00B078FE">
        <w:rPr>
          <w:rFonts w:eastAsia="Calibri"/>
        </w:rPr>
        <w:t xml:space="preserve">Microempreendedor Individual e Sociedades sujeitas ao regime estabelecido na Lei Complementar 123/2006 – Estatuto da Microempresa e da Empresa de </w:t>
      </w:r>
      <w:r w:rsidRPr="00B078FE">
        <w:rPr>
          <w:rFonts w:eastAsia="Calibri"/>
        </w:rPr>
        <w:lastRenderedPageBreak/>
        <w:t>Pequeno Porte: acompanhados por fotocópia dos Termos de Abertura e de Encerramento do Livro Diário, devidamente autenticado na Junta Comercial da sede ou domicílio da licitante ou em outro órgão equivalente;</w:t>
      </w:r>
    </w:p>
    <w:p w:rsidR="00BF7340" w:rsidRPr="00886953" w:rsidRDefault="00BF7340" w:rsidP="006461B8">
      <w:pPr>
        <w:pStyle w:val="PargrafodaLista"/>
        <w:numPr>
          <w:ilvl w:val="0"/>
          <w:numId w:val="23"/>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BF7340" w:rsidRPr="00886953" w:rsidRDefault="00BF7340" w:rsidP="006461B8">
      <w:pPr>
        <w:pStyle w:val="PargrafodaLista"/>
        <w:numPr>
          <w:ilvl w:val="0"/>
          <w:numId w:val="23"/>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BF7340" w:rsidRPr="00886953" w:rsidRDefault="00BF7340" w:rsidP="006461B8">
      <w:pPr>
        <w:pStyle w:val="PargrafodaLista"/>
        <w:numPr>
          <w:ilvl w:val="0"/>
          <w:numId w:val="23"/>
        </w:numPr>
        <w:ind w:left="1134" w:hanging="141"/>
        <w:jc w:val="both"/>
      </w:pPr>
      <w:r w:rsidRPr="00B078FE">
        <w:rPr>
          <w:rFonts w:eastAsia="Calibri"/>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rsidR="00BF7340" w:rsidRPr="00B078FE" w:rsidRDefault="00BF7340" w:rsidP="006461B8">
      <w:pPr>
        <w:pStyle w:val="PargrafodaLista"/>
        <w:numPr>
          <w:ilvl w:val="0"/>
          <w:numId w:val="25"/>
        </w:numPr>
        <w:ind w:left="1701"/>
        <w:jc w:val="both"/>
      </w:pPr>
      <w:r w:rsidRPr="00B078FE">
        <w:rPr>
          <w:rFonts w:eastAsia="Calibri"/>
        </w:rPr>
        <w:t xml:space="preserve">Recibo de Entrega de Livro Digital transmitido através do Sistema Público de Escrituração Digital – Sped; </w:t>
      </w:r>
    </w:p>
    <w:p w:rsidR="00BF7340" w:rsidRPr="00B078FE" w:rsidRDefault="00BF7340" w:rsidP="006461B8">
      <w:pPr>
        <w:pStyle w:val="PargrafodaLista"/>
        <w:numPr>
          <w:ilvl w:val="0"/>
          <w:numId w:val="25"/>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Sped; </w:t>
      </w:r>
    </w:p>
    <w:p w:rsidR="0037739D" w:rsidRPr="00C41087" w:rsidRDefault="00A13974" w:rsidP="006461B8">
      <w:pPr>
        <w:pStyle w:val="PargrafodaLista"/>
        <w:numPr>
          <w:ilvl w:val="0"/>
          <w:numId w:val="25"/>
        </w:numPr>
        <w:ind w:left="1701"/>
        <w:jc w:val="both"/>
      </w:pPr>
      <w:r w:rsidRPr="00A13974">
        <w:rPr>
          <w:rFonts w:eastAsia="Calibri"/>
        </w:rPr>
        <w:t>Balanço e Demonstração do Resultado do Exercício extraídos do Sistema Público de Escrituração Digital – Sped</w:t>
      </w:r>
      <w:r w:rsidR="00BF7340" w:rsidRPr="00BF7340">
        <w:rPr>
          <w:rFonts w:eastAsia="Calibri"/>
        </w:rPr>
        <w:t>.</w:t>
      </w:r>
    </w:p>
    <w:p w:rsidR="003B7F76" w:rsidRPr="007659AA" w:rsidRDefault="00C41087" w:rsidP="003B7F76">
      <w:pPr>
        <w:pStyle w:val="1111-Numerao3"/>
      </w:pPr>
      <w:r w:rsidRPr="00574A3F">
        <w:rPr>
          <w:rFonts w:eastAsia="Calibri"/>
        </w:rPr>
        <w:t>Quando a licitante se enquadrar na condição de microemp</w:t>
      </w:r>
      <w:r w:rsidR="006B09F4" w:rsidRPr="00574A3F">
        <w:rPr>
          <w:rFonts w:eastAsia="Calibri"/>
        </w:rPr>
        <w:t>resa, empresa de pequeno porte ou</w:t>
      </w:r>
      <w:r w:rsidRPr="00574A3F">
        <w:rPr>
          <w:rFonts w:eastAsia="Calibri"/>
        </w:rPr>
        <w:t xml:space="preserve"> microempreendedor individual</w:t>
      </w:r>
      <w:r w:rsidR="00574A3F" w:rsidRPr="00574A3F">
        <w:rPr>
          <w:rFonts w:eastAsia="Calibri"/>
        </w:rPr>
        <w:t>;</w:t>
      </w:r>
      <w:r w:rsidR="00BD1526" w:rsidRPr="00574A3F">
        <w:rPr>
          <w:rFonts w:eastAsia="Calibri"/>
        </w:rPr>
        <w:t xml:space="preserve"> será</w:t>
      </w:r>
      <w:r w:rsidR="00A05D60">
        <w:rPr>
          <w:rFonts w:eastAsia="Calibri"/>
          <w:b/>
        </w:rPr>
        <w:t xml:space="preserve"> </w:t>
      </w:r>
      <w:r w:rsidR="00A05D60">
        <w:t>f</w:t>
      </w:r>
      <w:r w:rsidR="003B7F76" w:rsidRPr="007659AA">
        <w:t>aculta</w:t>
      </w:r>
      <w:r w:rsidR="00A05D60">
        <w:t>do</w:t>
      </w:r>
      <w:r w:rsidR="003B7F76" w:rsidRPr="007659AA">
        <w:t xml:space="preserve"> para fins de habilitação, </w:t>
      </w:r>
      <w:r w:rsidR="003B7F76" w:rsidRPr="00A05D60">
        <w:rPr>
          <w:u w:val="single"/>
        </w:rPr>
        <w:t>atestar a qualificação econômico-financeira</w:t>
      </w:r>
      <w:r w:rsidR="003B7F76" w:rsidRPr="007659AA">
        <w:t xml:space="preserve"> através da comprovação de capital social mínimo ou de patrimônio líquido</w:t>
      </w:r>
      <w:r w:rsidR="003B7F76">
        <w:t xml:space="preserve"> </w:t>
      </w:r>
      <w:r w:rsidR="003B7F76" w:rsidRPr="00A05D60">
        <w:rPr>
          <w:rFonts w:eastAsia="Calibri"/>
        </w:rPr>
        <w:t>de acordo com o art. 4º da Lei Complementar nº 605, de 29 de agosto de 2018</w:t>
      </w:r>
      <w:r w:rsidR="003B7F76">
        <w:t xml:space="preserve">, </w:t>
      </w:r>
      <w:r w:rsidR="003B7F76" w:rsidRPr="00A05D60">
        <w:rPr>
          <w:b/>
          <w:u w:val="single"/>
        </w:rPr>
        <w:t>ou</w:t>
      </w:r>
      <w:r w:rsidR="003B7F76">
        <w:t>;</w:t>
      </w:r>
    </w:p>
    <w:p w:rsidR="003B7F76" w:rsidRPr="002A351C" w:rsidRDefault="003B7F76" w:rsidP="003B7F76">
      <w:pPr>
        <w:pStyle w:val="1111-Numerao3"/>
      </w:pPr>
      <w:r w:rsidRPr="000F43F3">
        <w:rPr>
          <w:rFonts w:eastAsia="Calibri"/>
        </w:rPr>
        <w:t xml:space="preserve">A(s) microempresa, empresa de pequeno porte </w:t>
      </w:r>
      <w:r>
        <w:rPr>
          <w:rFonts w:eastAsia="Calibri"/>
        </w:rPr>
        <w:t>ou microempreendedor individual poderá comprovar a</w:t>
      </w:r>
      <w:r w:rsidRPr="000F43F3">
        <w:rPr>
          <w:rFonts w:eastAsia="Calibri"/>
        </w:rPr>
        <w:t xml:space="preserve"> qualificação econômico-financeira de acordo com o art. 7º da Lei Complementar Estadual nº 10.442, de 03 de outubro de 2016</w:t>
      </w:r>
      <w:r w:rsidRPr="002A351C">
        <w:t>:</w:t>
      </w:r>
    </w:p>
    <w:p w:rsidR="00B31CD0" w:rsidRDefault="003B7F76" w:rsidP="003B7F76">
      <w:pPr>
        <w:pStyle w:val="PargrafodaLista"/>
        <w:numPr>
          <w:ilvl w:val="0"/>
          <w:numId w:val="90"/>
        </w:numPr>
        <w:ind w:left="1134" w:hanging="141"/>
        <w:jc w:val="both"/>
      </w:pPr>
      <w:r w:rsidRPr="002A351C">
        <w:t>Apresentação de certidão negativa de falência, expedida pelo cartório distribuidor da sede da pessoa jurídica, ou execução patrimonial, expedida pelo domicílio da pessoa física;</w:t>
      </w:r>
    </w:p>
    <w:p w:rsidR="003B7F76" w:rsidRPr="003B7F76" w:rsidRDefault="003B7F76" w:rsidP="003B7F76">
      <w:pPr>
        <w:pStyle w:val="PargrafodaLista"/>
        <w:numPr>
          <w:ilvl w:val="0"/>
          <w:numId w:val="90"/>
        </w:numPr>
        <w:ind w:left="1134" w:hanging="141"/>
        <w:jc w:val="both"/>
      </w:pPr>
      <w:r w:rsidRPr="002A351C">
        <w:t xml:space="preserve">Apresentação de cópia da declaração anual </w:t>
      </w:r>
      <w:r>
        <w:t>de rendimentos/imposto de renda;</w:t>
      </w:r>
    </w:p>
    <w:p w:rsidR="0037739D" w:rsidRPr="001378F4" w:rsidRDefault="00901D38" w:rsidP="00575D63">
      <w:pPr>
        <w:pStyle w:val="111-Numerao2"/>
      </w:pPr>
      <w:r w:rsidRPr="00901D38">
        <w:rPr>
          <w:b/>
        </w:rPr>
        <w:t xml:space="preserve">Relativos à Qualificação Técnica, </w:t>
      </w:r>
      <w:r w:rsidR="00565432" w:rsidRPr="00565432">
        <w:rPr>
          <w:u w:val="single"/>
        </w:rPr>
        <w:t>t</w:t>
      </w:r>
      <w:r w:rsidRPr="00565432">
        <w:rPr>
          <w:u w:val="single"/>
        </w:rPr>
        <w:t>odos os licitantes, credenciados ou não no SICAF</w:t>
      </w:r>
      <w:r w:rsidR="00326161">
        <w:rPr>
          <w:u w:val="single"/>
        </w:rPr>
        <w:t xml:space="preserve"> ou </w:t>
      </w:r>
      <w:r w:rsidR="00326161" w:rsidRPr="00326161">
        <w:rPr>
          <w:u w:val="single"/>
        </w:rPr>
        <w:t>CGF/MT</w:t>
      </w:r>
      <w:r w:rsidRPr="00565432">
        <w:rPr>
          <w:u w:val="single"/>
        </w:rPr>
        <w:t xml:space="preserve">, deverão comprovar, ainda, a qualificação técnica, por meio da apresentação dos documentos que </w:t>
      </w:r>
      <w:r w:rsidR="00326161" w:rsidRPr="00565432">
        <w:rPr>
          <w:u w:val="single"/>
        </w:rPr>
        <w:t>seguem</w:t>
      </w:r>
      <w:r w:rsidRPr="00565432">
        <w:rPr>
          <w:u w:val="single"/>
        </w:rPr>
        <w:t xml:space="preserve"> no envelope nº 1</w:t>
      </w:r>
      <w:r w:rsidR="00E64583">
        <w:t>:</w:t>
      </w:r>
    </w:p>
    <w:p w:rsidR="00A13974" w:rsidRPr="00A13974" w:rsidRDefault="00A13974" w:rsidP="00EB5245">
      <w:pPr>
        <w:pStyle w:val="PargrafodaLista"/>
        <w:numPr>
          <w:ilvl w:val="0"/>
          <w:numId w:val="39"/>
        </w:numPr>
        <w:ind w:left="1134" w:hanging="141"/>
        <w:jc w:val="both"/>
      </w:pPr>
      <w:r w:rsidRPr="00A13974">
        <w:t xml:space="preserve">Registro/Certidão de inscrição da empresa e do(s) </w:t>
      </w:r>
      <w:proofErr w:type="gramStart"/>
      <w:r w:rsidRPr="00A13974">
        <w:t>responsável(</w:t>
      </w:r>
      <w:proofErr w:type="gramEnd"/>
      <w:r w:rsidRPr="00A13974">
        <w:t xml:space="preserve">is) técnico(s) no Conselho Regional de Engenharia e Agronomia – CREA ou Conselho Regional de Arquitetura e Urbanismo - CAU, da região da sede da empresa. </w:t>
      </w:r>
    </w:p>
    <w:p w:rsidR="0037739D" w:rsidRPr="00E64583" w:rsidRDefault="00A13974" w:rsidP="00EB5245">
      <w:pPr>
        <w:pStyle w:val="PargrafodaLista"/>
        <w:numPr>
          <w:ilvl w:val="0"/>
          <w:numId w:val="39"/>
        </w:numPr>
        <w:ind w:left="1134" w:hanging="141"/>
        <w:jc w:val="both"/>
      </w:pPr>
      <w:r w:rsidRPr="00A13974">
        <w:t xml:space="preserve">Comprovação de a Licitante possuir em seu quadro permanente, na data da licitação e constante da Certidão de Registro de Pessoa Jurídica do CREA/CAU, </w:t>
      </w:r>
      <w:r w:rsidRPr="004633C2">
        <w:rPr>
          <w:b/>
          <w:u w:val="single"/>
        </w:rPr>
        <w:t>engenheiro(s)</w:t>
      </w:r>
      <w:r w:rsidRPr="00050B38">
        <w:rPr>
          <w:b/>
        </w:rPr>
        <w:t xml:space="preserve"> </w:t>
      </w:r>
      <w:r w:rsidRPr="004633C2">
        <w:t>e/ou</w:t>
      </w:r>
      <w:r w:rsidRPr="004633C2">
        <w:rPr>
          <w:b/>
        </w:rPr>
        <w:t xml:space="preserve"> </w:t>
      </w:r>
      <w:r w:rsidRPr="004633C2">
        <w:rPr>
          <w:b/>
          <w:u w:val="single"/>
        </w:rPr>
        <w:t>arquiteto</w:t>
      </w:r>
      <w:r w:rsidRPr="00A13974">
        <w:t xml:space="preserve"> </w:t>
      </w:r>
      <w:proofErr w:type="gramStart"/>
      <w:r w:rsidRPr="00A13974">
        <w:t>detentor(</w:t>
      </w:r>
      <w:proofErr w:type="gramEnd"/>
      <w:r w:rsidRPr="00A13974">
        <w:t xml:space="preserve">es) </w:t>
      </w:r>
      <w:r w:rsidR="00457AF0">
        <w:t xml:space="preserve">Certidão de Acervo Técnico – CAT com registro </w:t>
      </w:r>
      <w:r w:rsidRPr="00A13974">
        <w:t>de atestado(s) por execução de serviços compatíveis com o objeto da licitação, a seguir relacionados</w:t>
      </w:r>
      <w:r w:rsidR="0037739D" w:rsidRPr="00E64583">
        <w:t>:</w:t>
      </w:r>
      <w:r w:rsidR="00C63560">
        <w:t xml:space="preserve"> </w:t>
      </w:r>
    </w:p>
    <w:p w:rsidR="0037739D" w:rsidRPr="009200B4" w:rsidRDefault="0037739D" w:rsidP="009200B4"/>
    <w:tbl>
      <w:tblPr>
        <w:tblW w:w="8034" w:type="dxa"/>
        <w:jc w:val="right"/>
        <w:tblLayout w:type="fixed"/>
        <w:tblLook w:val="04A0" w:firstRow="1" w:lastRow="0" w:firstColumn="1" w:lastColumn="0" w:noHBand="0" w:noVBand="1"/>
      </w:tblPr>
      <w:tblGrid>
        <w:gridCol w:w="891"/>
        <w:gridCol w:w="7143"/>
      </w:tblGrid>
      <w:tr w:rsidR="0036722A" w:rsidRPr="00150F8A" w:rsidTr="004039AF">
        <w:trPr>
          <w:trHeight w:val="20"/>
          <w:jc w:val="right"/>
        </w:trPr>
        <w:tc>
          <w:tcPr>
            <w:tcW w:w="891" w:type="dxa"/>
            <w:tcBorders>
              <w:top w:val="single" w:sz="4" w:space="0" w:color="000000"/>
              <w:left w:val="single" w:sz="4" w:space="0" w:color="000000"/>
              <w:bottom w:val="single" w:sz="4" w:space="0" w:color="auto"/>
              <w:right w:val="nil"/>
            </w:tcBorders>
            <w:shd w:val="clear" w:color="auto" w:fill="D9D9D9" w:themeFill="background1" w:themeFillShade="D9"/>
            <w:vAlign w:val="center"/>
            <w:hideMark/>
          </w:tcPr>
          <w:p w:rsidR="0036722A" w:rsidRPr="00150F8A" w:rsidRDefault="004039AF" w:rsidP="004039AF">
            <w:pPr>
              <w:jc w:val="center"/>
              <w:rPr>
                <w:b/>
                <w:vertAlign w:val="subscript"/>
              </w:rPr>
            </w:pPr>
            <w:r w:rsidRPr="00150F8A">
              <w:rPr>
                <w:b/>
                <w:vertAlign w:val="subscript"/>
              </w:rPr>
              <w:lastRenderedPageBreak/>
              <w:t>ITEM</w:t>
            </w:r>
          </w:p>
        </w:tc>
        <w:tc>
          <w:tcPr>
            <w:tcW w:w="714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rsidR="0036722A" w:rsidRPr="00150F8A" w:rsidRDefault="004039AF" w:rsidP="004039AF">
            <w:pPr>
              <w:jc w:val="center"/>
              <w:rPr>
                <w:b/>
                <w:vertAlign w:val="subscript"/>
              </w:rPr>
            </w:pPr>
            <w:r w:rsidRPr="00150F8A">
              <w:rPr>
                <w:b/>
                <w:vertAlign w:val="subscript"/>
              </w:rPr>
              <w:t>SERVIÇO REQUERIDO</w:t>
            </w:r>
          </w:p>
        </w:tc>
      </w:tr>
      <w:tr w:rsidR="00743ED4" w:rsidRPr="00150F8A" w:rsidTr="00D44E77">
        <w:trPr>
          <w:trHeight w:val="20"/>
          <w:jc w:val="right"/>
        </w:trPr>
        <w:tc>
          <w:tcPr>
            <w:tcW w:w="891" w:type="dxa"/>
            <w:tcBorders>
              <w:top w:val="single" w:sz="4" w:space="0" w:color="auto"/>
              <w:left w:val="single" w:sz="4" w:space="0" w:color="auto"/>
              <w:bottom w:val="single" w:sz="4" w:space="0" w:color="auto"/>
              <w:right w:val="single" w:sz="4" w:space="0" w:color="auto"/>
            </w:tcBorders>
            <w:vAlign w:val="center"/>
          </w:tcPr>
          <w:p w:rsidR="00743ED4" w:rsidRPr="00150F8A" w:rsidRDefault="00743ED4" w:rsidP="001849D9">
            <w:pPr>
              <w:jc w:val="center"/>
              <w:rPr>
                <w:vertAlign w:val="subscript"/>
              </w:rPr>
            </w:pPr>
            <w:r w:rsidRPr="00150F8A">
              <w:rPr>
                <w:vertAlign w:val="subscript"/>
              </w:rPr>
              <w:t>01</w:t>
            </w:r>
          </w:p>
        </w:tc>
        <w:tc>
          <w:tcPr>
            <w:tcW w:w="7143" w:type="dxa"/>
            <w:tcBorders>
              <w:top w:val="single" w:sz="4" w:space="0" w:color="auto"/>
              <w:left w:val="single" w:sz="4" w:space="0" w:color="auto"/>
              <w:bottom w:val="single" w:sz="4" w:space="0" w:color="auto"/>
              <w:right w:val="single" w:sz="4" w:space="0" w:color="auto"/>
            </w:tcBorders>
            <w:vAlign w:val="center"/>
          </w:tcPr>
          <w:p w:rsidR="00743ED4" w:rsidRPr="00E25626" w:rsidRDefault="00667902" w:rsidP="007C5D15">
            <w:pPr>
              <w:jc w:val="both"/>
              <w:rPr>
                <w:vertAlign w:val="subscript"/>
              </w:rPr>
            </w:pPr>
            <w:r w:rsidRPr="00667902">
              <w:rPr>
                <w:vertAlign w:val="subscript"/>
              </w:rPr>
              <w:t>EXECUÇÃO DE INSTALAÇÕES ELÉTRICAS DE BAIXA TENSÃO DE UMA EDIFICAÇÃO DE NO MÍNIMO 80 m²</w:t>
            </w:r>
          </w:p>
        </w:tc>
      </w:tr>
      <w:tr w:rsidR="00743ED4" w:rsidRPr="00150F8A" w:rsidTr="00D44E77">
        <w:trPr>
          <w:trHeight w:val="20"/>
          <w:jc w:val="right"/>
        </w:trPr>
        <w:tc>
          <w:tcPr>
            <w:tcW w:w="891" w:type="dxa"/>
            <w:tcBorders>
              <w:top w:val="single" w:sz="4" w:space="0" w:color="auto"/>
              <w:left w:val="single" w:sz="4" w:space="0" w:color="auto"/>
              <w:bottom w:val="single" w:sz="4" w:space="0" w:color="auto"/>
              <w:right w:val="single" w:sz="4" w:space="0" w:color="auto"/>
            </w:tcBorders>
            <w:vAlign w:val="center"/>
          </w:tcPr>
          <w:p w:rsidR="00743ED4" w:rsidRPr="00150F8A" w:rsidRDefault="00743ED4" w:rsidP="001849D9">
            <w:pPr>
              <w:jc w:val="center"/>
              <w:rPr>
                <w:vertAlign w:val="subscript"/>
              </w:rPr>
            </w:pPr>
            <w:r w:rsidRPr="00150F8A">
              <w:rPr>
                <w:vertAlign w:val="subscript"/>
              </w:rPr>
              <w:t>02</w:t>
            </w:r>
          </w:p>
        </w:tc>
        <w:tc>
          <w:tcPr>
            <w:tcW w:w="7143" w:type="dxa"/>
            <w:tcBorders>
              <w:top w:val="single" w:sz="4" w:space="0" w:color="auto"/>
              <w:left w:val="single" w:sz="4" w:space="0" w:color="auto"/>
              <w:bottom w:val="single" w:sz="4" w:space="0" w:color="auto"/>
              <w:right w:val="single" w:sz="4" w:space="0" w:color="auto"/>
            </w:tcBorders>
            <w:vAlign w:val="center"/>
          </w:tcPr>
          <w:p w:rsidR="00743ED4" w:rsidRPr="00E25626" w:rsidRDefault="00667902" w:rsidP="007C5D15">
            <w:pPr>
              <w:jc w:val="both"/>
              <w:rPr>
                <w:vertAlign w:val="subscript"/>
              </w:rPr>
            </w:pPr>
            <w:r w:rsidRPr="00667902">
              <w:rPr>
                <w:vertAlign w:val="subscript"/>
              </w:rPr>
              <w:t>EXECUÇÃO DE COBERTURA EM ESTRUTURA DE MADEIRA E TELHA CERÂMICA DE NO MÍNIMO 80 m²</w:t>
            </w:r>
          </w:p>
        </w:tc>
      </w:tr>
      <w:tr w:rsidR="00743ED4" w:rsidRPr="004039AF" w:rsidTr="00D44E77">
        <w:trPr>
          <w:trHeight w:val="20"/>
          <w:jc w:val="right"/>
        </w:trPr>
        <w:tc>
          <w:tcPr>
            <w:tcW w:w="891" w:type="dxa"/>
            <w:tcBorders>
              <w:top w:val="single" w:sz="4" w:space="0" w:color="auto"/>
              <w:left w:val="single" w:sz="4" w:space="0" w:color="auto"/>
              <w:bottom w:val="single" w:sz="4" w:space="0" w:color="auto"/>
              <w:right w:val="single" w:sz="4" w:space="0" w:color="auto"/>
            </w:tcBorders>
            <w:vAlign w:val="center"/>
          </w:tcPr>
          <w:p w:rsidR="00743ED4" w:rsidRPr="00150F8A" w:rsidRDefault="00743ED4" w:rsidP="001849D9">
            <w:pPr>
              <w:jc w:val="center"/>
              <w:rPr>
                <w:vertAlign w:val="subscript"/>
              </w:rPr>
            </w:pPr>
            <w:r w:rsidRPr="00150F8A">
              <w:rPr>
                <w:vertAlign w:val="subscript"/>
              </w:rPr>
              <w:t>03</w:t>
            </w:r>
          </w:p>
        </w:tc>
        <w:tc>
          <w:tcPr>
            <w:tcW w:w="7143" w:type="dxa"/>
            <w:tcBorders>
              <w:top w:val="single" w:sz="4" w:space="0" w:color="auto"/>
              <w:left w:val="single" w:sz="4" w:space="0" w:color="auto"/>
              <w:bottom w:val="single" w:sz="4" w:space="0" w:color="auto"/>
              <w:right w:val="single" w:sz="4" w:space="0" w:color="auto"/>
            </w:tcBorders>
            <w:vAlign w:val="center"/>
          </w:tcPr>
          <w:p w:rsidR="00743ED4" w:rsidRPr="00E25626" w:rsidRDefault="00667902" w:rsidP="007C5D15">
            <w:pPr>
              <w:jc w:val="both"/>
              <w:rPr>
                <w:vertAlign w:val="subscript"/>
              </w:rPr>
            </w:pPr>
            <w:r w:rsidRPr="00667902">
              <w:rPr>
                <w:vertAlign w:val="subscript"/>
              </w:rPr>
              <w:t>EXECUÇÃO DE PINTURA EM PAREDES DE NO MÍNIMO 220 m²</w:t>
            </w:r>
            <w:r>
              <w:rPr>
                <w:vertAlign w:val="subscript"/>
              </w:rPr>
              <w:t xml:space="preserve"> </w:t>
            </w:r>
          </w:p>
        </w:tc>
      </w:tr>
    </w:tbl>
    <w:p w:rsidR="00D44E77" w:rsidRPr="00D44E77" w:rsidRDefault="00D44E77" w:rsidP="004633C2">
      <w:pPr>
        <w:ind w:left="1701"/>
        <w:jc w:val="both"/>
      </w:pPr>
      <w:r w:rsidRPr="001967EA">
        <w:rPr>
          <w:b/>
          <w:i/>
        </w:rPr>
        <w:t>Obs.:</w:t>
      </w:r>
      <w:r w:rsidRPr="001967EA">
        <w:t xml:space="preserve"> </w:t>
      </w:r>
      <w:r w:rsidR="00A25149" w:rsidRPr="001967EA">
        <w:rPr>
          <w:i/>
        </w:rPr>
        <w:t>Para fins de comprovação dos itens de Capacitação Técnica Profissional 01 a 0</w:t>
      </w:r>
      <w:r w:rsidR="008F4230" w:rsidRPr="001967EA">
        <w:rPr>
          <w:i/>
        </w:rPr>
        <w:t>3</w:t>
      </w:r>
      <w:r w:rsidR="00A25149" w:rsidRPr="001967EA">
        <w:rPr>
          <w:i/>
        </w:rPr>
        <w:t xml:space="preserve">, </w:t>
      </w:r>
      <w:r w:rsidR="008D0216">
        <w:rPr>
          <w:i/>
        </w:rPr>
        <w:t>a</w:t>
      </w:r>
      <w:r w:rsidR="00A25149" w:rsidRPr="001967EA">
        <w:rPr>
          <w:i/>
        </w:rPr>
        <w:t xml:space="preserve"> licitante deverá comprovar experiência na execução de no mínimo </w:t>
      </w:r>
      <w:r w:rsidR="008F4230" w:rsidRPr="00352ACB">
        <w:rPr>
          <w:b/>
          <w:i/>
        </w:rPr>
        <w:t>0</w:t>
      </w:r>
      <w:r w:rsidR="00352ACB" w:rsidRPr="00352ACB">
        <w:rPr>
          <w:b/>
          <w:i/>
        </w:rPr>
        <w:t>2</w:t>
      </w:r>
      <w:r w:rsidR="00A25149" w:rsidRPr="00352ACB">
        <w:rPr>
          <w:b/>
          <w:i/>
        </w:rPr>
        <w:t xml:space="preserve"> (</w:t>
      </w:r>
      <w:r w:rsidR="00352ACB" w:rsidRPr="00352ACB">
        <w:rPr>
          <w:b/>
          <w:i/>
        </w:rPr>
        <w:t>dois</w:t>
      </w:r>
      <w:r w:rsidR="00A25149" w:rsidRPr="00352ACB">
        <w:rPr>
          <w:b/>
          <w:i/>
        </w:rPr>
        <w:t>)</w:t>
      </w:r>
      <w:r w:rsidR="00A25149" w:rsidRPr="001967EA">
        <w:rPr>
          <w:i/>
        </w:rPr>
        <w:t xml:space="preserve"> dos 0</w:t>
      </w:r>
      <w:r w:rsidR="008F4230" w:rsidRPr="001967EA">
        <w:rPr>
          <w:i/>
        </w:rPr>
        <w:t>3</w:t>
      </w:r>
      <w:r w:rsidR="00A25149" w:rsidRPr="001967EA">
        <w:rPr>
          <w:i/>
        </w:rPr>
        <w:t xml:space="preserve"> (</w:t>
      </w:r>
      <w:r w:rsidR="008F4230" w:rsidRPr="001967EA">
        <w:rPr>
          <w:i/>
        </w:rPr>
        <w:t>três</w:t>
      </w:r>
      <w:r w:rsidR="00A25149" w:rsidRPr="001967EA">
        <w:rPr>
          <w:i/>
        </w:rPr>
        <w:t>) elementos listados</w:t>
      </w:r>
      <w:r w:rsidR="004633C2" w:rsidRPr="001967EA">
        <w:rPr>
          <w:i/>
        </w:rPr>
        <w:t xml:space="preserve"> acima.</w:t>
      </w:r>
    </w:p>
    <w:p w:rsidR="00D44E77" w:rsidRPr="00D44E77" w:rsidRDefault="00D44E77" w:rsidP="00D44E77">
      <w:pPr>
        <w:ind w:left="1701"/>
        <w:jc w:val="both"/>
      </w:pPr>
    </w:p>
    <w:p w:rsidR="0037739D" w:rsidRPr="00DB5086" w:rsidRDefault="00A13974" w:rsidP="002D5F47">
      <w:pPr>
        <w:spacing w:after="120"/>
        <w:ind w:left="1418"/>
        <w:jc w:val="both"/>
      </w:pPr>
      <w:proofErr w:type="gramStart"/>
      <w:r>
        <w:rPr>
          <w:b/>
        </w:rPr>
        <w:t>II</w:t>
      </w:r>
      <w:r w:rsidR="0037739D" w:rsidRPr="002D5F47">
        <w:rPr>
          <w:b/>
        </w:rPr>
        <w:t>.</w:t>
      </w:r>
      <w:proofErr w:type="gramEnd"/>
      <w:r w:rsidR="0037739D" w:rsidRPr="002D5F47">
        <w:rPr>
          <w:b/>
        </w:rPr>
        <w:t>1)</w:t>
      </w:r>
      <w:r w:rsidR="0037739D" w:rsidRPr="00DB5086">
        <w:t xml:space="preserve"> O(s) atestado(s) e/ou certidão(ões) fornecido(s) por pessoas jurídicas de direito público ou privado, somente será(ão) aceito(s) com a(s) respectiva(s) certidão(es) do CREA</w:t>
      </w:r>
      <w:r w:rsidR="00DB5086" w:rsidRPr="00DB5086">
        <w:t>/CAU</w:t>
      </w:r>
      <w:r w:rsidR="0037739D" w:rsidRPr="00DB5086">
        <w:t>.</w:t>
      </w:r>
    </w:p>
    <w:p w:rsidR="0037739D" w:rsidRPr="00DB5086" w:rsidRDefault="00A13974" w:rsidP="002D5F47">
      <w:pPr>
        <w:spacing w:after="120"/>
        <w:ind w:left="1418"/>
        <w:jc w:val="both"/>
      </w:pPr>
      <w:proofErr w:type="gramStart"/>
      <w:r>
        <w:rPr>
          <w:b/>
        </w:rPr>
        <w:t>II</w:t>
      </w:r>
      <w:r w:rsidR="0037739D" w:rsidRPr="002D5F47">
        <w:rPr>
          <w:b/>
        </w:rPr>
        <w:t>.</w:t>
      </w:r>
      <w:proofErr w:type="gramEnd"/>
      <w:r w:rsidR="0037739D" w:rsidRPr="002D5F47">
        <w:rPr>
          <w:b/>
        </w:rPr>
        <w:t>2)</w:t>
      </w:r>
      <w:r w:rsidR="0037739D" w:rsidRPr="00DB5086">
        <w:t xml:space="preserve"> Apresentar somente o(s) atestado(s) e/ou certidão(ões) necessário(s) e suficiente(s) para a comprovação do exigido, e indicar com marca texto os itens que comprovarão as exigências.</w:t>
      </w:r>
    </w:p>
    <w:p w:rsidR="0037739D" w:rsidRPr="00DB5086" w:rsidRDefault="00A13974" w:rsidP="002D5F47">
      <w:pPr>
        <w:spacing w:after="120"/>
        <w:ind w:left="1418"/>
        <w:jc w:val="both"/>
      </w:pPr>
      <w:proofErr w:type="gramStart"/>
      <w:r>
        <w:rPr>
          <w:b/>
        </w:rPr>
        <w:t>II</w:t>
      </w:r>
      <w:r w:rsidR="0037739D" w:rsidRPr="002D5F47">
        <w:rPr>
          <w:b/>
        </w:rPr>
        <w:t>.</w:t>
      </w:r>
      <w:proofErr w:type="gramEnd"/>
      <w:r w:rsidR="0037739D" w:rsidRPr="002D5F47">
        <w:rPr>
          <w:b/>
        </w:rPr>
        <w:t>3)</w:t>
      </w:r>
      <w:r w:rsidR="0037739D" w:rsidRPr="00DB5086">
        <w:t xml:space="preserve"> </w:t>
      </w:r>
      <w:r w:rsidRPr="00DB5086">
        <w:t xml:space="preserve">A comprovação do vínculo </w:t>
      </w:r>
      <w:r w:rsidRPr="00A13974">
        <w:t>do(s) profissional(is) relacionado no inciso “II</w:t>
      </w:r>
      <w:r w:rsidRPr="00DB5086">
        <w:t>", acima, será feita mediante</w:t>
      </w:r>
      <w:r>
        <w:t>:</w:t>
      </w:r>
    </w:p>
    <w:p w:rsidR="005B4F7C" w:rsidRDefault="005B4F7C" w:rsidP="00EB5245">
      <w:pPr>
        <w:pStyle w:val="PargrafodaLista"/>
        <w:numPr>
          <w:ilvl w:val="0"/>
          <w:numId w:val="40"/>
        </w:numPr>
        <w:ind w:left="1985"/>
        <w:jc w:val="both"/>
      </w:pPr>
      <w:r w:rsidRPr="0024006E">
        <w:rPr>
          <w:b/>
        </w:rPr>
        <w:t>Sócio</w:t>
      </w:r>
      <w:r>
        <w:t>: cópia do contrato social e sua última alteração, devidamente registrados no órgão competente, e certidão do CREA e CAU devidamente atualizado;</w:t>
      </w:r>
    </w:p>
    <w:p w:rsidR="005B4F7C" w:rsidRDefault="005B4F7C" w:rsidP="00EB5245">
      <w:pPr>
        <w:pStyle w:val="PargrafodaLista"/>
        <w:numPr>
          <w:ilvl w:val="0"/>
          <w:numId w:val="40"/>
        </w:numPr>
        <w:ind w:left="1985"/>
        <w:jc w:val="both"/>
      </w:pPr>
      <w:r w:rsidRPr="0024006E">
        <w:rPr>
          <w:b/>
        </w:rPr>
        <w:t>Diretor</w:t>
      </w:r>
      <w:r>
        <w:t>: cópia do Contrato Social, em se tratando de firma individual ou limitada ou cópia do estatuto social e da ata de eleição devidamente publicada na imprensa, em se tratando de sociedade anônima, e certidão do CREA e CAU devidamente atualizado;</w:t>
      </w:r>
    </w:p>
    <w:p w:rsidR="005B4F7C" w:rsidRDefault="005B4F7C" w:rsidP="00EB5245">
      <w:pPr>
        <w:pStyle w:val="PargrafodaLista"/>
        <w:numPr>
          <w:ilvl w:val="0"/>
          <w:numId w:val="40"/>
        </w:numPr>
        <w:ind w:left="1985"/>
        <w:jc w:val="both"/>
      </w:pPr>
      <w:r w:rsidRPr="0024006E">
        <w:rPr>
          <w:b/>
        </w:rPr>
        <w:t>Empregado da empresa</w:t>
      </w:r>
      <w:r>
        <w:t>: cópia da carteira de trabalho, ou ficha de registro de empregados (FRE), ou guia de recolhimento do FGTS, onde conste o(s) nome(s) do (s) profissional(s) e demonstrem a identificação do mesmo;</w:t>
      </w:r>
    </w:p>
    <w:p w:rsidR="005B4F7C" w:rsidRDefault="005B4F7C" w:rsidP="00EB5245">
      <w:pPr>
        <w:pStyle w:val="PargrafodaLista"/>
        <w:numPr>
          <w:ilvl w:val="0"/>
          <w:numId w:val="40"/>
        </w:numPr>
        <w:ind w:left="1985"/>
        <w:jc w:val="both"/>
      </w:pPr>
      <w:r w:rsidRPr="0024006E">
        <w:rPr>
          <w:b/>
        </w:rPr>
        <w:t>Profissional contratado</w:t>
      </w:r>
      <w:r>
        <w:t>: cópia do contrato de prestação de serviços, celebrado entre o profissional e o licitante de acordo com a legislação civil comum.</w:t>
      </w:r>
    </w:p>
    <w:p w:rsidR="00667902" w:rsidRDefault="00667902" w:rsidP="00EB5245">
      <w:pPr>
        <w:pStyle w:val="PargrafodaLista"/>
        <w:numPr>
          <w:ilvl w:val="0"/>
          <w:numId w:val="40"/>
        </w:numPr>
        <w:ind w:left="1985"/>
        <w:jc w:val="both"/>
      </w:pPr>
      <w:r w:rsidRPr="00881180">
        <w:t>O profissional deverá constar como responsável técnico do licitante junto ao CREA-MT</w:t>
      </w:r>
      <w:r>
        <w:t xml:space="preserve"> ou CAU/BR</w:t>
      </w:r>
      <w:r w:rsidRPr="00881180">
        <w:t>, obrigatoriamente</w:t>
      </w:r>
      <w:r>
        <w:t>.</w:t>
      </w:r>
    </w:p>
    <w:p w:rsidR="00667902" w:rsidRPr="00667902" w:rsidRDefault="00667902" w:rsidP="00667902"/>
    <w:p w:rsidR="00D76685" w:rsidRPr="00D44E1E" w:rsidRDefault="00D76685" w:rsidP="00D44E1E">
      <w:pPr>
        <w:spacing w:after="120"/>
        <w:ind w:left="1418"/>
        <w:jc w:val="both"/>
      </w:pPr>
      <w:proofErr w:type="gramStart"/>
      <w:r w:rsidRPr="00D76685">
        <w:rPr>
          <w:b/>
        </w:rPr>
        <w:t>II.</w:t>
      </w:r>
      <w:proofErr w:type="gramEnd"/>
      <w:r w:rsidR="00667902">
        <w:rPr>
          <w:b/>
        </w:rPr>
        <w:t>4</w:t>
      </w:r>
      <w:r w:rsidRPr="00D76685">
        <w:rPr>
          <w:b/>
        </w:rPr>
        <w:t>)</w:t>
      </w:r>
      <w:r w:rsidRPr="00D76685">
        <w:t xml:space="preserve"> </w:t>
      </w:r>
      <w:r w:rsidRPr="00D76685">
        <w:rPr>
          <w:lang w:val="pt"/>
        </w:rPr>
        <w:t xml:space="preserve">O registro de </w:t>
      </w:r>
      <w:r w:rsidRPr="00D44E1E">
        <w:t>atestado será efetivado por meio de sua vinculação à CAT, do respectivo contrato;</w:t>
      </w:r>
    </w:p>
    <w:p w:rsidR="00D76685" w:rsidRPr="00D76685" w:rsidRDefault="00D76685" w:rsidP="00D44E1E">
      <w:pPr>
        <w:spacing w:after="120"/>
        <w:ind w:left="1418"/>
        <w:jc w:val="both"/>
      </w:pPr>
      <w:proofErr w:type="gramStart"/>
      <w:r w:rsidRPr="00D44E1E">
        <w:rPr>
          <w:b/>
        </w:rPr>
        <w:t>II.</w:t>
      </w:r>
      <w:proofErr w:type="gramEnd"/>
      <w:r w:rsidR="00667902">
        <w:rPr>
          <w:b/>
        </w:rPr>
        <w:t>5</w:t>
      </w:r>
      <w:r w:rsidRPr="00D44E1E">
        <w:rPr>
          <w:b/>
        </w:rPr>
        <w:t>)</w:t>
      </w:r>
      <w:r w:rsidR="00D44E1E">
        <w:rPr>
          <w:b/>
        </w:rPr>
        <w:t xml:space="preserve"> </w:t>
      </w:r>
      <w:r w:rsidRPr="00D76685">
        <w:t>No caso de obra própria, o atestado deve estar acompanhado de documento público que comprove a conclusão da obra ou serviço, conforme Resolução nº 1.025/2009 do CONFEA – Conselho Federal de Engenharia e Agronomia.</w:t>
      </w:r>
    </w:p>
    <w:p w:rsidR="00545477" w:rsidRPr="00545477" w:rsidRDefault="00545477" w:rsidP="00D76685">
      <w:pPr>
        <w:pStyle w:val="PargrafodaLista"/>
        <w:spacing w:after="120"/>
        <w:ind w:left="1418"/>
        <w:jc w:val="both"/>
      </w:pPr>
      <w:proofErr w:type="gramStart"/>
      <w:r w:rsidRPr="00D76685">
        <w:rPr>
          <w:b/>
        </w:rPr>
        <w:t>II.</w:t>
      </w:r>
      <w:proofErr w:type="gramEnd"/>
      <w:r w:rsidR="00667902">
        <w:rPr>
          <w:b/>
        </w:rPr>
        <w:t>6</w:t>
      </w:r>
      <w:r w:rsidRPr="00D76685">
        <w:rPr>
          <w:b/>
        </w:rPr>
        <w:t>)</w:t>
      </w:r>
      <w:r w:rsidRPr="00545477">
        <w:t xml:space="preserve"> </w:t>
      </w:r>
      <w:r w:rsidR="005A6338" w:rsidRPr="00FF7DFF">
        <w:t>A(s) certidão(ões) e</w:t>
      </w:r>
      <w:r w:rsidR="005A6338">
        <w:t>/ou</w:t>
      </w:r>
      <w:r w:rsidR="005A6338" w:rsidRPr="00FF7DFF">
        <w:t xml:space="preserve"> </w:t>
      </w:r>
      <w:r w:rsidR="005A6338">
        <w:t>o</w:t>
      </w:r>
      <w:r w:rsidR="005A6338" w:rsidRPr="00545477">
        <w:t>(s) atestado(s) apresentado(s) deverá(ão) conter as seguintes informações básicas</w:t>
      </w:r>
      <w:r w:rsidRPr="00545477">
        <w:t>:</w:t>
      </w:r>
    </w:p>
    <w:p w:rsidR="00A9187D" w:rsidRPr="00A9187D" w:rsidRDefault="00A9187D" w:rsidP="00EB5245">
      <w:pPr>
        <w:pStyle w:val="PargrafodaLista"/>
        <w:numPr>
          <w:ilvl w:val="0"/>
          <w:numId w:val="46"/>
        </w:numPr>
        <w:ind w:left="1843"/>
      </w:pPr>
      <w:r w:rsidRPr="00A9187D">
        <w:t>Nome do contratado e do contratante;</w:t>
      </w:r>
    </w:p>
    <w:p w:rsidR="00A9187D" w:rsidRPr="00A9187D" w:rsidRDefault="00A9187D" w:rsidP="00EB5245">
      <w:pPr>
        <w:pStyle w:val="PargrafodaLista"/>
        <w:numPr>
          <w:ilvl w:val="0"/>
          <w:numId w:val="46"/>
        </w:numPr>
        <w:ind w:left="1843"/>
      </w:pPr>
      <w:r w:rsidRPr="00A9187D">
        <w:t>Identificação do objeto do contrato (tipo ou natureza do serviço);</w:t>
      </w:r>
    </w:p>
    <w:p w:rsidR="00A9187D" w:rsidRPr="00A9187D" w:rsidRDefault="00A9187D" w:rsidP="00EB5245">
      <w:pPr>
        <w:pStyle w:val="PargrafodaLista"/>
        <w:numPr>
          <w:ilvl w:val="0"/>
          <w:numId w:val="46"/>
        </w:numPr>
        <w:ind w:left="1843"/>
      </w:pPr>
      <w:r w:rsidRPr="00A9187D">
        <w:lastRenderedPageBreak/>
        <w:t>Localização do serviço (município, comunidade, gleba);</w:t>
      </w:r>
    </w:p>
    <w:p w:rsidR="0037739D" w:rsidRPr="00A9187D" w:rsidRDefault="00A9187D" w:rsidP="00EB5245">
      <w:pPr>
        <w:pStyle w:val="PargrafodaLista"/>
        <w:numPr>
          <w:ilvl w:val="0"/>
          <w:numId w:val="46"/>
        </w:numPr>
        <w:ind w:left="1843"/>
      </w:pPr>
      <w:r w:rsidRPr="00A9187D">
        <w:t>Serviços executados (discriminação e quantidades).</w:t>
      </w:r>
    </w:p>
    <w:p w:rsidR="001F46D2" w:rsidRDefault="008839BB" w:rsidP="001F46D2">
      <w:pPr>
        <w:pStyle w:val="1111-Numerao3"/>
      </w:pPr>
      <w:r w:rsidRPr="00C44469">
        <w:t>Nenhum engenheiro e/ou arquiteto, ainda que credenciado na licitação, poderá representar mais de uma licitante</w:t>
      </w:r>
      <w:r>
        <w:t xml:space="preserve">. Fica </w:t>
      </w:r>
      <w:r w:rsidRPr="001F46D2">
        <w:t xml:space="preserve">vedada, </w:t>
      </w:r>
      <w:proofErr w:type="gramStart"/>
      <w:r w:rsidRPr="001F46D2">
        <w:t>sob pena</w:t>
      </w:r>
      <w:proofErr w:type="gramEnd"/>
      <w:r w:rsidRPr="001F46D2">
        <w:t xml:space="preserve"> de inabilitação dos Licitantes, a indicação de idêntico Responsável Técnico por mais de uma pessoa jurídica Licitante</w:t>
      </w:r>
      <w:r w:rsidR="001F46D2">
        <w:t>.</w:t>
      </w:r>
    </w:p>
    <w:p w:rsidR="008839BB" w:rsidRDefault="008839BB" w:rsidP="001F46D2">
      <w:pPr>
        <w:pStyle w:val="1111-Numerao3"/>
      </w:pPr>
      <w:r w:rsidRPr="00B76E86">
        <w:t xml:space="preserve">Os documentos de habilitação referente à qualificação técnica serão avaliados pela equipe técnica da </w:t>
      </w:r>
      <w:r w:rsidRPr="00764100">
        <w:rPr>
          <w:bCs/>
        </w:rPr>
        <w:t>Superintendência de Obras, Reformas e Manutenção</w:t>
      </w:r>
      <w:r w:rsidRPr="00B76E86">
        <w:t>, a qual emitirá parecer técnico</w:t>
      </w:r>
      <w:r>
        <w:t>.</w:t>
      </w:r>
    </w:p>
    <w:p w:rsidR="004F0383" w:rsidRDefault="00E64583" w:rsidP="00575D63">
      <w:pPr>
        <w:pStyle w:val="111-Numerao2"/>
      </w:pPr>
      <w:r w:rsidRPr="00545477">
        <w:rPr>
          <w:b/>
        </w:rPr>
        <w:t>Documentação Complementar</w:t>
      </w:r>
      <w:r w:rsidR="00545477">
        <w:t xml:space="preserve"> - o</w:t>
      </w:r>
      <w:r w:rsidR="004F0383" w:rsidRPr="008E0ECD">
        <w:t xml:space="preserve">s licitantes deverão anexar no Envelope de Habilitação </w:t>
      </w:r>
      <w:r w:rsidR="00545477" w:rsidRPr="00545477">
        <w:t xml:space="preserve">às </w:t>
      </w:r>
      <w:r w:rsidR="00545477" w:rsidRPr="00545477">
        <w:rPr>
          <w:b/>
        </w:rPr>
        <w:t>declarações abaixo indicadas,</w:t>
      </w:r>
      <w:r w:rsidR="00545477" w:rsidRPr="00545477">
        <w:t xml:space="preserve"> devidamente assinadas pelo representante legal da empresa</w:t>
      </w:r>
      <w:r w:rsidR="004F0383">
        <w:t>:</w:t>
      </w:r>
    </w:p>
    <w:p w:rsidR="004F0383" w:rsidRPr="00E864C5" w:rsidRDefault="00554157" w:rsidP="006461B8">
      <w:pPr>
        <w:pStyle w:val="PargrafodaLista"/>
        <w:numPr>
          <w:ilvl w:val="0"/>
          <w:numId w:val="26"/>
        </w:numPr>
        <w:ind w:left="1134"/>
        <w:jc w:val="both"/>
      </w:pPr>
      <w:r w:rsidRPr="00554157">
        <w:rPr>
          <w:rFonts w:eastAsia="Calibri"/>
        </w:rPr>
        <w:t>Declaração de inexistência</w:t>
      </w:r>
      <w:r w:rsidR="004F0383" w:rsidRPr="00A66FA9">
        <w:rPr>
          <w:rFonts w:eastAsia="Calibri"/>
        </w:rPr>
        <w:t xml:space="preserve"> de fato superveniente que possa impedir sua habilitação neste certame, inclusive na vigência contratual caso venha a ser contratado pelo ÓRGÃO, na forma do artigo 32, § 2° da lei 8.666/93;</w:t>
      </w:r>
      <w:r w:rsidR="004F0383" w:rsidRPr="00A66FA9">
        <w:t xml:space="preserve"> </w:t>
      </w:r>
      <w:r w:rsidR="004F0383" w:rsidRPr="00E864C5">
        <w:t>(modelo – anexo V)</w:t>
      </w:r>
      <w:r w:rsidR="00E864C5">
        <w:t>.</w:t>
      </w:r>
    </w:p>
    <w:p w:rsidR="004F0383" w:rsidRPr="00A66FA9" w:rsidRDefault="00554157" w:rsidP="006461B8">
      <w:pPr>
        <w:pStyle w:val="PargrafodaLista"/>
        <w:numPr>
          <w:ilvl w:val="0"/>
          <w:numId w:val="26"/>
        </w:numPr>
        <w:ind w:left="1134"/>
        <w:jc w:val="both"/>
      </w:pPr>
      <w:r w:rsidRPr="00554157">
        <w:rPr>
          <w:rFonts w:eastAsia="Calibri"/>
        </w:rPr>
        <w:t>Declaração de não emprego menor de dezoito anos em trabalho noturno, perigoso ou insalubre, bem como não emprego de menor de dezesseis anos, salvo na condição de aprendiz, a partir de catorze anos, para fins do disposto no inciso XXXIII do art. 7º da Constituição Federal e inciso V, do artigo 27 da lei 8.666/93</w:t>
      </w:r>
      <w:r w:rsidR="004F0383" w:rsidRPr="00A66FA9">
        <w:rPr>
          <w:rFonts w:eastAsia="Calibri"/>
        </w:rPr>
        <w:t xml:space="preserve">; </w:t>
      </w:r>
      <w:r w:rsidR="004F0383" w:rsidRPr="004140D9">
        <w:t>(modelo – anexo V</w:t>
      </w:r>
      <w:proofErr w:type="gramStart"/>
      <w:r w:rsidR="004F0383" w:rsidRPr="004140D9">
        <w:t>)</w:t>
      </w:r>
      <w:proofErr w:type="gramEnd"/>
    </w:p>
    <w:p w:rsidR="004F0383" w:rsidRPr="004140D9" w:rsidRDefault="00554157" w:rsidP="006461B8">
      <w:pPr>
        <w:pStyle w:val="PargrafodaLista"/>
        <w:numPr>
          <w:ilvl w:val="0"/>
          <w:numId w:val="26"/>
        </w:numPr>
        <w:ind w:left="1134"/>
        <w:jc w:val="both"/>
      </w:pPr>
      <w:r w:rsidRPr="00554157">
        <w:rPr>
          <w:rFonts w:eastAsia="Calibri"/>
        </w:rPr>
        <w:t xml:space="preserve">Declaração de não possuir </w:t>
      </w:r>
      <w:r w:rsidR="004F0383" w:rsidRPr="00A66FA9">
        <w:rPr>
          <w:rFonts w:eastAsia="Calibri"/>
        </w:rPr>
        <w:t>em seu quadro de pessoal, servidor ou dirigente de órgão ou entidade contratante ou responsável pela licitação;</w:t>
      </w:r>
      <w:r w:rsidR="004F0383">
        <w:rPr>
          <w:rFonts w:eastAsia="Calibri"/>
        </w:rPr>
        <w:t xml:space="preserve"> </w:t>
      </w:r>
      <w:r w:rsidR="004F0383" w:rsidRPr="004140D9">
        <w:t>(modelo – anexo V</w:t>
      </w:r>
      <w:proofErr w:type="gramStart"/>
      <w:r w:rsidR="004F0383" w:rsidRPr="004140D9">
        <w:t>)</w:t>
      </w:r>
      <w:proofErr w:type="gramEnd"/>
    </w:p>
    <w:p w:rsidR="00D66631" w:rsidRDefault="004F0383" w:rsidP="006461B8">
      <w:pPr>
        <w:pStyle w:val="PargrafodaLista"/>
        <w:numPr>
          <w:ilvl w:val="0"/>
          <w:numId w:val="26"/>
        </w:numPr>
        <w:ind w:left="1134"/>
        <w:jc w:val="both"/>
      </w:pPr>
      <w:r w:rsidRPr="00D66631">
        <w:rPr>
          <w:rFonts w:eastAsia="Calibri"/>
        </w:rPr>
        <w:t xml:space="preserve">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 </w:t>
      </w:r>
      <w:r w:rsidRPr="004140D9">
        <w:t>(modelo – anexo V)</w:t>
      </w:r>
      <w:r w:rsidR="00D03771">
        <w:t>.</w:t>
      </w:r>
    </w:p>
    <w:p w:rsidR="00D03771" w:rsidRDefault="00D03771" w:rsidP="006461B8">
      <w:pPr>
        <w:pStyle w:val="PargrafodaLista"/>
        <w:numPr>
          <w:ilvl w:val="0"/>
          <w:numId w:val="26"/>
        </w:numPr>
        <w:ind w:left="1134"/>
        <w:jc w:val="both"/>
      </w:pPr>
      <w:r w:rsidRPr="00E86091">
        <w:t xml:space="preserve">Declara que não se encontrem </w:t>
      </w:r>
      <w:proofErr w:type="gramStart"/>
      <w:r w:rsidRPr="00E86091">
        <w:t>sob falência</w:t>
      </w:r>
      <w:proofErr w:type="gramEnd"/>
      <w:r w:rsidRPr="00E86091">
        <w:t>, concordata, concurso de credores, dissolução ou liquidação</w:t>
      </w:r>
      <w:r w:rsidR="0035381F">
        <w:t>.</w:t>
      </w:r>
    </w:p>
    <w:p w:rsidR="0035381F" w:rsidRDefault="0035381F" w:rsidP="006461B8">
      <w:pPr>
        <w:pStyle w:val="PargrafodaLista"/>
        <w:numPr>
          <w:ilvl w:val="0"/>
          <w:numId w:val="26"/>
        </w:numPr>
        <w:ind w:left="1134"/>
        <w:jc w:val="both"/>
      </w:pPr>
      <w:r w:rsidRPr="006F58CB">
        <w:t>Declaração de que possui materiais, equipamentos e profissionais necessários para imediata</w:t>
      </w:r>
      <w:r>
        <w:t xml:space="preserve"> realização dos serviços/</w:t>
      </w:r>
      <w:r w:rsidRPr="00301011">
        <w:t xml:space="preserve">obra, inclusive, </w:t>
      </w:r>
      <w:proofErr w:type="gramStart"/>
      <w:r w:rsidRPr="00301011">
        <w:t>profissional(</w:t>
      </w:r>
      <w:proofErr w:type="gramEnd"/>
      <w:r w:rsidRPr="00301011">
        <w:t>ais) de nível superior registrado(s) no CREA/CAU, detentor(es) de atestado(s) ou certidão(ões) de responsabilidade técnica pela execução de obra ou serviço de características semelhantes ao objeto da presente licitação</w:t>
      </w:r>
      <w:r>
        <w:t>.</w:t>
      </w:r>
    </w:p>
    <w:p w:rsidR="00D66631" w:rsidRPr="002B06F0" w:rsidRDefault="00554157" w:rsidP="006461B8">
      <w:pPr>
        <w:pStyle w:val="PargrafodaLista"/>
        <w:numPr>
          <w:ilvl w:val="0"/>
          <w:numId w:val="26"/>
        </w:numPr>
        <w:ind w:left="1134"/>
        <w:jc w:val="both"/>
      </w:pPr>
      <w:r w:rsidRPr="009E2EE6">
        <w:t xml:space="preserve">Declaração de </w:t>
      </w:r>
      <w:r w:rsidRPr="002B06F0">
        <w:t>Vistoria (anexo VI) ou declaração de abstenção de vistoria (Anexo VII)</w:t>
      </w:r>
      <w:r w:rsidR="00D66631" w:rsidRPr="002B06F0">
        <w:t>.</w:t>
      </w:r>
    </w:p>
    <w:p w:rsidR="00967408" w:rsidRDefault="00967408" w:rsidP="006461B8">
      <w:pPr>
        <w:pStyle w:val="PargrafodaLista"/>
        <w:numPr>
          <w:ilvl w:val="0"/>
          <w:numId w:val="26"/>
        </w:numPr>
        <w:ind w:left="1134"/>
        <w:jc w:val="both"/>
      </w:pPr>
      <w:r w:rsidRPr="00971808">
        <w:t>Declara que foram examinados cuidadosamente o Edital e seus anexos, e nos inteiramos de todos os seus detalhes e com eles concordamos, bem como todas as dúvidas e/ou questionamentos formulados foram devidamente esclarecidos. Estamos cientes e aceitamos todas as condições do Edital de Licitação e a elas desde já nos submetemos</w:t>
      </w:r>
      <w:r w:rsidR="00145C33">
        <w:t>.</w:t>
      </w:r>
    </w:p>
    <w:p w:rsidR="00967408" w:rsidRPr="00967408" w:rsidRDefault="00967408" w:rsidP="006461B8">
      <w:pPr>
        <w:pStyle w:val="PargrafodaLista"/>
        <w:numPr>
          <w:ilvl w:val="0"/>
          <w:numId w:val="26"/>
        </w:numPr>
        <w:ind w:left="1134"/>
        <w:jc w:val="both"/>
      </w:pPr>
      <w:r w:rsidRPr="00EE628C">
        <w:t xml:space="preserve">Declara que, se for vencedora do certame antes da assinatura do contrato apresentará Certidão de Registro ou inscrição da empresa, no Conselho Regional Engenharia, e Agronomia - CREA e/ou Conselho de Arquitetura e Urbanismo - </w:t>
      </w:r>
      <w:r w:rsidRPr="00EE628C">
        <w:lastRenderedPageBreak/>
        <w:t>CAU do local da sede do licitante com o visto da seção local, em caso de proponente estabelecido em outro Estado</w:t>
      </w:r>
      <w:r>
        <w:t>.</w:t>
      </w:r>
    </w:p>
    <w:p w:rsidR="00145C33" w:rsidRDefault="00145C33" w:rsidP="006461B8">
      <w:pPr>
        <w:pStyle w:val="PargrafodaLista"/>
        <w:numPr>
          <w:ilvl w:val="0"/>
          <w:numId w:val="26"/>
        </w:numPr>
        <w:ind w:left="1134"/>
        <w:jc w:val="both"/>
      </w:pPr>
      <w:r w:rsidRPr="003056D9">
        <w:t>Declaração de disponibilidade de equipe técnica responsável</w:t>
      </w:r>
      <w:r>
        <w:t xml:space="preserve"> - </w:t>
      </w:r>
      <w:r w:rsidRPr="00AC5D9A">
        <w:rPr>
          <w:b/>
        </w:rPr>
        <w:t>Se declarada vencedora</w:t>
      </w:r>
      <w:r w:rsidRPr="00AC5D9A">
        <w:t xml:space="preserve">, a </w:t>
      </w:r>
      <w:r>
        <w:t>licitante</w:t>
      </w:r>
      <w:r w:rsidRPr="00AC5D9A">
        <w:t xml:space="preserve"> </w:t>
      </w:r>
      <w:r w:rsidRPr="00210480">
        <w:rPr>
          <w:b/>
          <w:u w:val="single"/>
        </w:rPr>
        <w:t>deverá</w:t>
      </w:r>
      <w:r w:rsidRPr="00AC5D9A">
        <w:t xml:space="preserve"> apresentar no prazo de </w:t>
      </w:r>
      <w:r w:rsidRPr="00C24D9D">
        <w:rPr>
          <w:b/>
          <w:u w:val="single"/>
        </w:rPr>
        <w:t>até 05 (cinco) dias uteis</w:t>
      </w:r>
      <w:r w:rsidRPr="00AC5D9A">
        <w:t xml:space="preserve"> a relação nominal da equipe técnica de nível superior que será alocada nos serviços/obra e ainda atestado(s) relativo(s) aos serviços de engenharia emitido(s) por pessoa(s) jurídica(s) de direito publico ou privado, obrigatoriamente pelos contratantes titulares das obras, deverão estar acompanhado(s) do(s) respectivo(s) Certificado(s) de Acervo Técnico - CAT, expedido(s) pelo(s) CREA(s</w:t>
      </w:r>
      <w:proofErr w:type="gramStart"/>
      <w:r w:rsidRPr="00AC5D9A">
        <w:t>)</w:t>
      </w:r>
      <w:proofErr w:type="gramEnd"/>
      <w:r w:rsidRPr="00AC5D9A">
        <w:t xml:space="preserve">/CAU(s) da(s) região(ões) onde o(s) serviço(s) tenha(m) sido realizado(s). No(s) atestado(s) </w:t>
      </w:r>
      <w:proofErr w:type="gramStart"/>
      <w:r w:rsidRPr="00AC5D9A">
        <w:t>devera(</w:t>
      </w:r>
      <w:proofErr w:type="gramEnd"/>
      <w:r w:rsidRPr="00AC5D9A">
        <w:t>ão) estar contemplados os seguintes serviços de características semelhantes aos do objeto licitado, como descritos abaixo</w:t>
      </w:r>
      <w:r>
        <w:t>:</w:t>
      </w:r>
    </w:p>
    <w:p w:rsidR="00837C7A" w:rsidRPr="00837C7A" w:rsidRDefault="00837C7A" w:rsidP="00EB5245">
      <w:pPr>
        <w:numPr>
          <w:ilvl w:val="0"/>
          <w:numId w:val="47"/>
        </w:numPr>
        <w:spacing w:after="120"/>
        <w:ind w:left="1560" w:hanging="142"/>
        <w:rPr>
          <w:b/>
          <w:i/>
        </w:rPr>
      </w:pPr>
      <w:r w:rsidRPr="00837C7A">
        <w:rPr>
          <w:b/>
          <w:i/>
        </w:rPr>
        <w:t>Profissional Engenheiro Civil / Arquiteto:</w:t>
      </w:r>
    </w:p>
    <w:p w:rsidR="001B785D" w:rsidRPr="001B785D" w:rsidRDefault="001B785D" w:rsidP="006B1803">
      <w:pPr>
        <w:pStyle w:val="PargrafodaLista"/>
        <w:numPr>
          <w:ilvl w:val="0"/>
          <w:numId w:val="79"/>
        </w:numPr>
        <w:ind w:left="1985"/>
        <w:rPr>
          <w:i/>
        </w:rPr>
      </w:pPr>
      <w:r w:rsidRPr="001B785D">
        <w:rPr>
          <w:i/>
        </w:rPr>
        <w:t>Execução de edificação civil;</w:t>
      </w:r>
    </w:p>
    <w:p w:rsidR="001B785D" w:rsidRPr="001B785D" w:rsidRDefault="00A873D8" w:rsidP="006B1803">
      <w:pPr>
        <w:pStyle w:val="PargrafodaLista"/>
        <w:numPr>
          <w:ilvl w:val="0"/>
          <w:numId w:val="79"/>
        </w:numPr>
        <w:ind w:left="1985"/>
        <w:rPr>
          <w:i/>
        </w:rPr>
      </w:pPr>
      <w:r w:rsidRPr="00A873D8">
        <w:rPr>
          <w:i/>
        </w:rPr>
        <w:t>Execução de instalações elétricas de baixa tensão</w:t>
      </w:r>
      <w:r w:rsidR="001B785D" w:rsidRPr="001B785D">
        <w:rPr>
          <w:i/>
        </w:rPr>
        <w:t>;</w:t>
      </w:r>
    </w:p>
    <w:p w:rsidR="001B785D" w:rsidRPr="001B785D" w:rsidRDefault="00A873D8" w:rsidP="006B1803">
      <w:pPr>
        <w:pStyle w:val="PargrafodaLista"/>
        <w:numPr>
          <w:ilvl w:val="0"/>
          <w:numId w:val="79"/>
        </w:numPr>
        <w:ind w:left="1985"/>
        <w:rPr>
          <w:i/>
        </w:rPr>
      </w:pPr>
      <w:r w:rsidRPr="00A873D8">
        <w:rPr>
          <w:i/>
        </w:rPr>
        <w:t>Execução de cobertura em estrutura de madeira e telha cerâmica</w:t>
      </w:r>
      <w:r w:rsidR="001B785D" w:rsidRPr="001B785D">
        <w:rPr>
          <w:i/>
        </w:rPr>
        <w:t>;</w:t>
      </w:r>
    </w:p>
    <w:p w:rsidR="00837C7A" w:rsidRDefault="00A873D8" w:rsidP="006B1803">
      <w:pPr>
        <w:pStyle w:val="PargrafodaLista"/>
        <w:numPr>
          <w:ilvl w:val="0"/>
          <w:numId w:val="79"/>
        </w:numPr>
        <w:ind w:left="1985"/>
        <w:rPr>
          <w:i/>
        </w:rPr>
      </w:pPr>
      <w:r w:rsidRPr="00A873D8">
        <w:rPr>
          <w:i/>
        </w:rPr>
        <w:t>Execução de pintura em paredes</w:t>
      </w:r>
    </w:p>
    <w:p w:rsidR="00333DC5" w:rsidRPr="00333DC5" w:rsidRDefault="00333DC5" w:rsidP="00333DC5">
      <w:pPr>
        <w:rPr>
          <w:sz w:val="12"/>
        </w:rPr>
      </w:pPr>
    </w:p>
    <w:p w:rsidR="004F0383" w:rsidRDefault="00554157" w:rsidP="008A38B6">
      <w:pPr>
        <w:pStyle w:val="PargrafodaLista"/>
        <w:numPr>
          <w:ilvl w:val="0"/>
          <w:numId w:val="26"/>
        </w:numPr>
        <w:spacing w:after="120"/>
        <w:ind w:left="1134"/>
        <w:jc w:val="both"/>
      </w:pPr>
      <w:r w:rsidRPr="00554157">
        <w:rPr>
          <w:rFonts w:eastAsia="Calibri"/>
        </w:rPr>
        <w:t xml:space="preserve">Declaração de que não </w:t>
      </w:r>
      <w:r w:rsidR="004F0383" w:rsidRPr="00D66631">
        <w:rPr>
          <w:rFonts w:eastAsia="Calibri"/>
        </w:rPr>
        <w:t>se encontra em nenhuma das situações previstas no parágrafo 4º do artigo 3º da Lei Complementar Federal nº 123/2006 (esta alínea aplica-se APENAS A ME/EPP que quiser usufruir dos benefícios da LC 123/2006).</w:t>
      </w:r>
      <w:r w:rsidR="004F0383" w:rsidRPr="00B41B29">
        <w:t xml:space="preserve"> </w:t>
      </w:r>
      <w:r w:rsidR="004F0383" w:rsidRPr="004140D9">
        <w:t>(modelo – anexo V)</w:t>
      </w:r>
      <w:r w:rsidR="00FB51FA">
        <w:t xml:space="preserve"> </w:t>
      </w:r>
    </w:p>
    <w:p w:rsidR="004F0383" w:rsidRDefault="004F0383" w:rsidP="00EB5245">
      <w:pPr>
        <w:pStyle w:val="PargrafodaLista"/>
        <w:numPr>
          <w:ilvl w:val="0"/>
          <w:numId w:val="42"/>
        </w:numPr>
        <w:ind w:left="1560"/>
        <w:jc w:val="both"/>
      </w:pPr>
      <w:r w:rsidRPr="0071335D">
        <w:rPr>
          <w:b/>
        </w:rPr>
        <w:t>Obs.:</w:t>
      </w:r>
      <w:r w:rsidRPr="0071335D">
        <w:t xml:space="preserve"> </w:t>
      </w:r>
      <w:r w:rsidRPr="0071335D">
        <w:rPr>
          <w:i/>
        </w:rPr>
        <w:t>no caso de microempresa e empresa de pequeno porte que, nos termos da LC 123/2006, possuir alguma restrição na documentação referente à regularidade fiscal, esta deverá ser mencionada, como ressalva, nesta declaração</w:t>
      </w:r>
      <w:r w:rsidR="005C6842">
        <w:t>.</w:t>
      </w:r>
    </w:p>
    <w:p w:rsidR="00F03ABF" w:rsidRPr="00EF6CBD" w:rsidRDefault="00723F9B" w:rsidP="00F03ABF">
      <w:pPr>
        <w:pStyle w:val="11-Numerao1"/>
      </w:pPr>
      <w:proofErr w:type="gramStart"/>
      <w:r w:rsidRPr="00EF6CBD">
        <w:t>Sob pena</w:t>
      </w:r>
      <w:proofErr w:type="gramEnd"/>
      <w:r w:rsidRPr="00EF6CBD">
        <w:t xml:space="preserve"> de inabilitação</w:t>
      </w:r>
      <w:r w:rsidR="00F03ABF" w:rsidRPr="00EF6CBD">
        <w:t>:</w:t>
      </w:r>
    </w:p>
    <w:p w:rsidR="00F03ABF" w:rsidRPr="00EF6CBD" w:rsidRDefault="00F03ABF" w:rsidP="00D807CB">
      <w:pPr>
        <w:pStyle w:val="PargrafodaLista"/>
        <w:numPr>
          <w:ilvl w:val="0"/>
          <w:numId w:val="34"/>
        </w:numPr>
        <w:jc w:val="both"/>
      </w:pPr>
      <w:r w:rsidRPr="00EF6CBD">
        <w:t>Se a licitante for à matriz, todos os documentos deverão estar em nome da matriz; ou,</w:t>
      </w:r>
    </w:p>
    <w:p w:rsidR="00F03ABF" w:rsidRPr="009A25B4" w:rsidRDefault="00F03ABF" w:rsidP="00D807CB">
      <w:pPr>
        <w:pStyle w:val="PargrafodaLista"/>
        <w:numPr>
          <w:ilvl w:val="0"/>
          <w:numId w:val="34"/>
        </w:numPr>
        <w:jc w:val="both"/>
      </w:pPr>
      <w:r w:rsidRPr="00EF6CBD">
        <w:t>Se a licitante for à filial, todos os documentos deverão estar em nome da filial, exceto aqueles documentos que, pela própria natureza, comprovadamente, forem emitidos</w:t>
      </w:r>
      <w:r w:rsidRPr="009A25B4">
        <w:t xml:space="preserve"> somente em nome da matriz;</w:t>
      </w:r>
    </w:p>
    <w:p w:rsidR="00F03ABF" w:rsidRPr="009A25B4" w:rsidRDefault="00554157" w:rsidP="00D807CB">
      <w:pPr>
        <w:pStyle w:val="PargrafodaLista"/>
        <w:numPr>
          <w:ilvl w:val="0"/>
          <w:numId w:val="34"/>
        </w:numPr>
        <w:jc w:val="both"/>
      </w:pPr>
      <w:r w:rsidRPr="00554157">
        <w:t>Serão dispensados os documentos da filial os documentos que, pela própria natureza, comprovadamente, forem emitidos somente em nome da matriz; e</w:t>
      </w:r>
      <w:r w:rsidR="00F03ABF" w:rsidRPr="009A25B4">
        <w:t>,</w:t>
      </w:r>
    </w:p>
    <w:p w:rsidR="00F03ABF" w:rsidRPr="009A25B4" w:rsidRDefault="00F03ABF" w:rsidP="00D807CB">
      <w:pPr>
        <w:pStyle w:val="PargrafodaLista"/>
        <w:numPr>
          <w:ilvl w:val="0"/>
          <w:numId w:val="34"/>
        </w:numPr>
        <w:jc w:val="both"/>
        <w:rPr>
          <w:b/>
        </w:rPr>
      </w:pPr>
      <w:r w:rsidRPr="009A25B4">
        <w:t>O(s) atestado(s) de capacidade técnica/responsabilidade técnica poderão ser apresentados</w:t>
      </w:r>
      <w:r w:rsidRPr="00A114D3">
        <w:t xml:space="preserve"> em nome e com CNPJ/MF da matriz e/ou da(s) </w:t>
      </w:r>
      <w:proofErr w:type="gramStart"/>
      <w:r w:rsidRPr="00A114D3">
        <w:t>filial(</w:t>
      </w:r>
      <w:proofErr w:type="gramEnd"/>
      <w:r w:rsidRPr="00A114D3">
        <w:t>ais) da</w:t>
      </w:r>
      <w:r w:rsidRPr="009A25B4">
        <w:rPr>
          <w:b/>
        </w:rPr>
        <w:t xml:space="preserve"> licitante.</w:t>
      </w:r>
    </w:p>
    <w:p w:rsidR="00A31229" w:rsidRDefault="00554157" w:rsidP="00F03ABF">
      <w:pPr>
        <w:pStyle w:val="11-Numerao1"/>
      </w:pPr>
      <w:r w:rsidRPr="00554157">
        <w:t xml:space="preserve">Em substituição aos documentos de habilitação jurídica, regularidade fiscal e qualificação econômico-financeira, poderá ser apresentado dentro do envelope 01 – DOCUMENTOS DE HABILITAÇÃO: </w:t>
      </w:r>
    </w:p>
    <w:p w:rsidR="00A31229" w:rsidRDefault="00A31229" w:rsidP="00EB5245">
      <w:pPr>
        <w:pStyle w:val="PargrafodaLista"/>
        <w:numPr>
          <w:ilvl w:val="0"/>
          <w:numId w:val="44"/>
        </w:numPr>
        <w:jc w:val="both"/>
      </w:pPr>
      <w:r w:rsidRPr="00554157">
        <w:t>Para</w:t>
      </w:r>
      <w:r w:rsidR="00554157" w:rsidRPr="00554157">
        <w:t xml:space="preserve"> as empresas cadastradas no </w:t>
      </w:r>
      <w:r w:rsidR="00554157" w:rsidRPr="00A31229">
        <w:rPr>
          <w:b/>
        </w:rPr>
        <w:t>SICAF</w:t>
      </w:r>
      <w:r w:rsidR="00554157" w:rsidRPr="00554157">
        <w:t xml:space="preserve"> – Sistema de Cadastramento Unificado de Fornecedores da União, o </w:t>
      </w:r>
      <w:r w:rsidR="00554157" w:rsidRPr="00A31229">
        <w:rPr>
          <w:b/>
        </w:rPr>
        <w:t xml:space="preserve">Certificado de Registro Cadastral </w:t>
      </w:r>
      <w:r w:rsidR="00554157" w:rsidRPr="00554157">
        <w:t xml:space="preserve">válido; </w:t>
      </w:r>
      <w:proofErr w:type="gramStart"/>
      <w:r w:rsidR="00554157" w:rsidRPr="00554157">
        <w:t>ou</w:t>
      </w:r>
      <w:proofErr w:type="gramEnd"/>
      <w:r w:rsidR="00554157" w:rsidRPr="00554157">
        <w:t xml:space="preserve"> </w:t>
      </w:r>
    </w:p>
    <w:p w:rsidR="00A31229" w:rsidRDefault="00A31229" w:rsidP="00EB5245">
      <w:pPr>
        <w:pStyle w:val="PargrafodaLista"/>
        <w:numPr>
          <w:ilvl w:val="0"/>
          <w:numId w:val="44"/>
        </w:numPr>
        <w:jc w:val="both"/>
      </w:pPr>
      <w:r w:rsidRPr="00554157">
        <w:t>Para</w:t>
      </w:r>
      <w:r w:rsidR="00554157" w:rsidRPr="00554157">
        <w:t xml:space="preserve"> as empresas cadastradas no </w:t>
      </w:r>
      <w:r w:rsidR="00554157" w:rsidRPr="00A31229">
        <w:rPr>
          <w:b/>
        </w:rPr>
        <w:t>CGF/MT</w:t>
      </w:r>
      <w:r w:rsidR="00554157" w:rsidRPr="00554157">
        <w:t xml:space="preserve"> - Cadastro de Fornecedores do Governo do Estado de Mato Grosso, o Extrato de Situação Cadastral válido; </w:t>
      </w:r>
      <w:proofErr w:type="gramStart"/>
      <w:r w:rsidR="00554157" w:rsidRPr="00554157">
        <w:t>ou</w:t>
      </w:r>
      <w:proofErr w:type="gramEnd"/>
      <w:r w:rsidR="00554157" w:rsidRPr="00554157">
        <w:t xml:space="preserve"> </w:t>
      </w:r>
    </w:p>
    <w:p w:rsidR="00F03ABF" w:rsidRPr="00F03ABF" w:rsidRDefault="00A31229" w:rsidP="00EB5245">
      <w:pPr>
        <w:pStyle w:val="PargrafodaLista"/>
        <w:numPr>
          <w:ilvl w:val="0"/>
          <w:numId w:val="44"/>
        </w:numPr>
        <w:jc w:val="both"/>
      </w:pPr>
      <w:r w:rsidRPr="00A31229">
        <w:rPr>
          <w:b/>
        </w:rPr>
        <w:t>Para</w:t>
      </w:r>
      <w:r w:rsidR="00554157" w:rsidRPr="00A31229">
        <w:rPr>
          <w:b/>
        </w:rPr>
        <w:t xml:space="preserve"> as empresas que se cadastraram previamente perante a Comissão Permanente de Licitação, o Extrato de Cadastramento </w:t>
      </w:r>
      <w:r w:rsidR="00554157" w:rsidRPr="00554157">
        <w:t>específico para esta Tomada de Preços</w:t>
      </w:r>
      <w:r w:rsidR="00F03ABF" w:rsidRPr="00F03ABF">
        <w:t>.</w:t>
      </w:r>
    </w:p>
    <w:p w:rsidR="00F03ABF" w:rsidRDefault="00554157" w:rsidP="00575D63">
      <w:pPr>
        <w:pStyle w:val="111-Numerao2"/>
      </w:pPr>
      <w:r w:rsidRPr="00554157">
        <w:lastRenderedPageBreak/>
        <w:t>As empresas que apresentarem o Extrato do SICAF</w:t>
      </w:r>
      <w:proofErr w:type="gramStart"/>
      <w:r w:rsidRPr="00554157">
        <w:t>, deverão</w:t>
      </w:r>
      <w:proofErr w:type="gramEnd"/>
      <w:r w:rsidRPr="00554157">
        <w:t xml:space="preserve"> apresentar também os documentos abaixo elencados</w:t>
      </w:r>
      <w:r>
        <w:t>:</w:t>
      </w:r>
    </w:p>
    <w:p w:rsidR="00554157" w:rsidRPr="00554157" w:rsidRDefault="00554157" w:rsidP="00EB5245">
      <w:pPr>
        <w:pStyle w:val="PargrafodaLista"/>
        <w:numPr>
          <w:ilvl w:val="0"/>
          <w:numId w:val="41"/>
        </w:numPr>
        <w:jc w:val="both"/>
      </w:pPr>
      <w:r w:rsidRPr="00554157">
        <w:t>Certidão Negativa de Débitos Trabalhistas, emitida pela Justiça do Trabalho, provando a inexistência de débitos inadimplidos, nos termos da Lei n. 12.440/2011, que alterou o Decreto-Lei n. 5.452/43 (Consolidação das Leis do Trabalho) e a Lei 8.666/93 (Lei de Licitações).</w:t>
      </w:r>
    </w:p>
    <w:p w:rsidR="00554157" w:rsidRPr="00554157" w:rsidRDefault="00554157" w:rsidP="00EB5245">
      <w:pPr>
        <w:pStyle w:val="PargrafodaLista"/>
        <w:numPr>
          <w:ilvl w:val="0"/>
          <w:numId w:val="41"/>
        </w:numPr>
        <w:jc w:val="both"/>
      </w:pPr>
      <w:r w:rsidRPr="00554157">
        <w:t>Certidão Neg</w:t>
      </w:r>
      <w:r w:rsidR="00FB51FA">
        <w:t xml:space="preserve">ativa de Falência ou </w:t>
      </w:r>
      <w:proofErr w:type="gramStart"/>
      <w:r w:rsidR="00FB51FA">
        <w:t xml:space="preserve">Concordata </w:t>
      </w:r>
      <w:r w:rsidRPr="00554157">
        <w:t>,</w:t>
      </w:r>
      <w:proofErr w:type="gramEnd"/>
      <w:r w:rsidRPr="00554157">
        <w:t xml:space="preserve"> expedida pelo Cartório do Distribuidor Cível da Comarca onde a pessoa jurídica tiver sede;</w:t>
      </w:r>
    </w:p>
    <w:p w:rsidR="00F03ABF" w:rsidRPr="009D4499" w:rsidRDefault="00F03ABF" w:rsidP="00F03ABF">
      <w:pPr>
        <w:pStyle w:val="11-Numerao1"/>
      </w:pPr>
      <w:r w:rsidRPr="009D4499">
        <w:t xml:space="preserve">Os documentos apresentados no envelope de habilitação sem disposição expressa do órgão expedidor quanto a sua validade, terão </w:t>
      </w:r>
      <w:r w:rsidRPr="009D4499">
        <w:rPr>
          <w:b/>
        </w:rPr>
        <w:t xml:space="preserve">o prazo de vencimento de 60 (sessenta) dias </w:t>
      </w:r>
      <w:r w:rsidRPr="009D4499">
        <w:t>contados a partir da data de sua emissão;</w:t>
      </w:r>
    </w:p>
    <w:p w:rsidR="00F03ABF" w:rsidRDefault="00554157" w:rsidP="00575D63">
      <w:pPr>
        <w:pStyle w:val="111-Numerao2"/>
      </w:pPr>
      <w:r w:rsidRPr="00554157">
        <w:t>Estão excluídos da presunção do item anterior, os atestados de capacidade técnica ou responsabilidade técnica e aqueles documentos que por sua natureza sejam incompatíveis com a exigência de prazo de validade</w:t>
      </w:r>
      <w:r w:rsidR="00F03ABF" w:rsidRPr="009D4499">
        <w:t>.</w:t>
      </w:r>
    </w:p>
    <w:p w:rsidR="00F03ABF" w:rsidRPr="00F03ABF" w:rsidRDefault="00554157" w:rsidP="00F03ABF">
      <w:pPr>
        <w:pStyle w:val="11-Numerao1"/>
      </w:pPr>
      <w:r w:rsidRPr="00554157">
        <w:t>A Comissão Permanente de Licitação reserva-se ao direito de solicitar o original de qualquer documento, sempre que tiver dúvida e julgar necessário</w:t>
      </w:r>
      <w:r w:rsidR="00F03ABF" w:rsidRPr="00F03ABF">
        <w:t>;</w:t>
      </w:r>
    </w:p>
    <w:p w:rsidR="00F03ABF" w:rsidRPr="00F03ABF" w:rsidRDefault="00F03ABF" w:rsidP="00F03ABF">
      <w:pPr>
        <w:pStyle w:val="11-Numerao1"/>
      </w:pPr>
      <w:r w:rsidRPr="00F03ABF">
        <w:t>Não serão aceitos protocolos de entrega ou solicitações de documento em substituição aos documentos requeridos no presente Edital e seus Anexos.</w:t>
      </w:r>
    </w:p>
    <w:p w:rsidR="00F03ABF" w:rsidRPr="00F03ABF" w:rsidRDefault="00554157" w:rsidP="00F03ABF">
      <w:pPr>
        <w:pStyle w:val="11-Numerao1"/>
      </w:pPr>
      <w:r w:rsidRPr="00554157">
        <w:t>Se a documentação de habilitação não estiver completa e correta ou contrariar qualquer dispositivo deste Edital e seus Anexos e, observado ainda o disposto neste edital, a Comissão Permanente de Licitação considerará o proponente inabilitado, salvo as situações que ensejarem a aplicação do disposto na Lei Complementar nº. 123/2006</w:t>
      </w:r>
      <w:r w:rsidR="00F03ABF" w:rsidRPr="00F03ABF">
        <w:t>.</w:t>
      </w:r>
    </w:p>
    <w:p w:rsidR="00F03ABF" w:rsidRPr="002C1B27" w:rsidRDefault="00554157" w:rsidP="00F03ABF">
      <w:pPr>
        <w:pStyle w:val="11-Numerao1"/>
        <w:rPr>
          <w:b/>
        </w:rPr>
      </w:pPr>
      <w:r w:rsidRPr="00554157">
        <w:t>Após a decisão da Comissão de Licitação quanto à habilitação, será oportunizada a interposição de recursos, na forma regulada neste edital</w:t>
      </w:r>
      <w:r w:rsidR="00F03ABF">
        <w:t>.</w:t>
      </w:r>
    </w:p>
    <w:p w:rsidR="005C6842" w:rsidRDefault="002074D1" w:rsidP="005C6842">
      <w:pPr>
        <w:pStyle w:val="11-Numerao1"/>
      </w:pPr>
      <w:r w:rsidRPr="002074D1">
        <w:t>Os documentos de habilitação de todos os licitantes serão retidos para juntada aos autos do processo licitatório, e quanto aos documentos da proposta de preços, após o encerramento da fase recursal da fase de habilitação, poderão ser devolvidos os documentos</w:t>
      </w:r>
      <w:r w:rsidR="00856E1F">
        <w:t xml:space="preserve"> (</w:t>
      </w:r>
      <w:r w:rsidR="00856E1F" w:rsidRPr="002074D1">
        <w:t>proposta de preços</w:t>
      </w:r>
      <w:r w:rsidR="00856E1F">
        <w:t xml:space="preserve">) </w:t>
      </w:r>
      <w:r w:rsidRPr="002074D1">
        <w:t>das licitantes inabilitadas definitivamente</w:t>
      </w:r>
      <w:r w:rsidR="00F03ABF">
        <w:t>.</w:t>
      </w:r>
    </w:p>
    <w:p w:rsidR="00A97CA3" w:rsidRDefault="00A247CF" w:rsidP="000A7774">
      <w:pPr>
        <w:pStyle w:val="01-Titulo"/>
      </w:pPr>
      <w:bookmarkStart w:id="21" w:name="_Toc535314753"/>
      <w:r w:rsidRPr="007C6F7B">
        <w:t>DA PROPOSTA DE PREÇO</w:t>
      </w:r>
      <w:bookmarkEnd w:id="21"/>
    </w:p>
    <w:p w:rsidR="004F0383" w:rsidRPr="001378F4" w:rsidRDefault="004F0383" w:rsidP="002961D7">
      <w:pPr>
        <w:pStyle w:val="11-Numerao1"/>
      </w:pPr>
      <w:r w:rsidRPr="001378F4">
        <w:t xml:space="preserve">Os documentos constantes do </w:t>
      </w:r>
      <w:r w:rsidRPr="001378F4">
        <w:rPr>
          <w:b/>
        </w:rPr>
        <w:t>ENVELOPE DE PROPOSTA</w:t>
      </w:r>
      <w:r w:rsidRPr="001378F4">
        <w:t xml:space="preserve"> deverão ser apresentados </w:t>
      </w:r>
      <w:r w:rsidR="002961D7" w:rsidRPr="002961D7">
        <w:t>em uma via impressa, redigida com clareza em língua portuguesa, salvo quanto às expressões técnicas de uso corrente, sem alternativas, sem emendas, sem rasuras ou entrelinhas, devidamente datada</w:t>
      </w:r>
      <w:r w:rsidR="002961D7">
        <w:t>,</w:t>
      </w:r>
      <w:r w:rsidR="002961D7" w:rsidRPr="002961D7">
        <w:t xml:space="preserve"> </w:t>
      </w:r>
      <w:proofErr w:type="gramStart"/>
      <w:r w:rsidR="002961D7" w:rsidRPr="001378F4">
        <w:t xml:space="preserve">carimbado </w:t>
      </w:r>
      <w:r w:rsidR="002961D7" w:rsidRPr="002961D7">
        <w:t>e assinadas na última folha e rubricadas nas demais</w:t>
      </w:r>
      <w:proofErr w:type="gramEnd"/>
      <w:r w:rsidR="002961D7" w:rsidRPr="002961D7">
        <w:t xml:space="preserve"> pelo representante legal da licitante</w:t>
      </w:r>
      <w:r w:rsidRPr="001378F4">
        <w:t>,</w:t>
      </w:r>
      <w:r w:rsidR="003B0FF3">
        <w:t xml:space="preserve"> </w:t>
      </w:r>
      <w:r w:rsidRPr="001378F4">
        <w:t>contendo os seguintes elementos</w:t>
      </w:r>
      <w:r w:rsidR="002961D7">
        <w:t>, sob pena de desclassificação</w:t>
      </w:r>
      <w:r w:rsidR="008B18B5">
        <w:t>:</w:t>
      </w:r>
    </w:p>
    <w:p w:rsidR="004F0383" w:rsidRDefault="006768B2" w:rsidP="00575D63">
      <w:pPr>
        <w:pStyle w:val="111-Numerao2"/>
      </w:pPr>
      <w:r w:rsidRPr="006768B2">
        <w:t>Número desta tomada de preços, nome do proponente, endereço, CEP, telefone, número do CNPJ e da Inscrição Estadual/Municipal ou do Distrito Federal, número de conta corrente e agência bancária, e respectivo Banco, pelos quais o Licitante</w:t>
      </w:r>
      <w:r w:rsidRPr="006768B2">
        <w:rPr>
          <w:b/>
        </w:rPr>
        <w:t xml:space="preserve"> </w:t>
      </w:r>
      <w:r w:rsidRPr="006768B2">
        <w:t>pretende receber os pagamentos e endereço eletrônico (e-mail)</w:t>
      </w:r>
      <w:r w:rsidR="004F0383" w:rsidRPr="001378F4">
        <w:t>;</w:t>
      </w:r>
    </w:p>
    <w:p w:rsidR="000E6828" w:rsidRPr="001378F4" w:rsidRDefault="000E6828" w:rsidP="00575D63">
      <w:pPr>
        <w:pStyle w:val="111-Numerao2"/>
      </w:pPr>
      <w:r w:rsidRPr="005E1B8B">
        <w:t>O prazo de validade da proposta será de 90 (noventa) dias, contados a partir da data de sua entrega</w:t>
      </w:r>
      <w:r>
        <w:t>;</w:t>
      </w:r>
    </w:p>
    <w:p w:rsidR="004F0383" w:rsidRPr="001378F4" w:rsidRDefault="004F0383" w:rsidP="00575D63">
      <w:pPr>
        <w:pStyle w:val="111-Numerao2"/>
      </w:pPr>
      <w:r w:rsidRPr="001378F4">
        <w:lastRenderedPageBreak/>
        <w:t>Planilha Orçamentária com valor unitário e total dos itens e global da proposta em moeda corrente, esta em algarismos arábicos e por extenso;</w:t>
      </w:r>
      <w:r w:rsidR="00457AF0">
        <w:t xml:space="preserve"> sendo que os </w:t>
      </w:r>
      <w:r w:rsidRPr="001378F4">
        <w:t xml:space="preserve">valores </w:t>
      </w:r>
      <w:proofErr w:type="gramStart"/>
      <w:r w:rsidRPr="001378F4">
        <w:t>unitários e global</w:t>
      </w:r>
      <w:proofErr w:type="gramEnd"/>
      <w:r w:rsidRPr="001378F4">
        <w:t xml:space="preserve"> </w:t>
      </w:r>
      <w:r w:rsidR="00457AF0">
        <w:t>não poderão ser superiores aos</w:t>
      </w:r>
      <w:r w:rsidRPr="001378F4">
        <w:t xml:space="preserve"> valores da planilha base fornecida pela SES/MT</w:t>
      </w:r>
      <w:r w:rsidR="00457AF0">
        <w:t>.</w:t>
      </w:r>
      <w:r w:rsidRPr="001378F4">
        <w:t xml:space="preserve"> Não serão aceitas propostas apenas com valor global;</w:t>
      </w:r>
    </w:p>
    <w:p w:rsidR="004F0383" w:rsidRPr="001378F4" w:rsidRDefault="00B41AB1" w:rsidP="00575D63">
      <w:pPr>
        <w:pStyle w:val="111-Numerao2"/>
      </w:pPr>
      <w:r w:rsidRPr="001378F4">
        <w:t>A proposta deverá conter todo e qualquer custo que se fizer necessário para a execução dos serviços</w:t>
      </w:r>
      <w:r>
        <w:t>/obra</w:t>
      </w:r>
      <w:r w:rsidRPr="001378F4">
        <w:t xml:space="preserve"> (mobilização e desmobilização, locações de equipamentos, </w:t>
      </w:r>
      <w:r w:rsidRPr="00FA58B6">
        <w:t>encargos previdenciários, trabalhistas, tributários, comerciais</w:t>
      </w:r>
      <w:r w:rsidRPr="001378F4">
        <w:t xml:space="preserve">, horas-extras, recomposição das áreas danificadas na execução dos serviços, limpeza durante a execução dos serviços, limpeza final, remoção do material excedente, encargos sociais, BDI, equipamentos de </w:t>
      </w:r>
      <w:proofErr w:type="gramStart"/>
      <w:r w:rsidRPr="001378F4">
        <w:t>proteção individual e coletivo</w:t>
      </w:r>
      <w:proofErr w:type="gramEnd"/>
      <w:r w:rsidRPr="001378F4">
        <w:t>, alimentação e transporte, guarda etc.)</w:t>
      </w:r>
      <w:r w:rsidR="004F0383" w:rsidRPr="001378F4">
        <w:t xml:space="preserve">; </w:t>
      </w:r>
    </w:p>
    <w:p w:rsidR="004F600C" w:rsidRDefault="00E751E3" w:rsidP="004F600C">
      <w:pPr>
        <w:pStyle w:val="111-Numerao2"/>
        <w:shd w:val="clear" w:color="auto" w:fill="FFFFFF"/>
      </w:pPr>
      <w:r>
        <w:t>Na elaboração da proposta de preço, é necessário que a licitante apresente o valor unitário/global no mês-base do orçamento apresentado na planilha de referência, em moeda corrente nacional, incluindo todas as despesas diretas e indiretas necessárias à plena execução dos serviços/obra objeto da licitação atendendo aos seguintes itens</w:t>
      </w:r>
      <w:r w:rsidR="004F600C">
        <w:t>:</w:t>
      </w:r>
    </w:p>
    <w:p w:rsidR="007F5AC4" w:rsidRDefault="007F5AC4" w:rsidP="006B1803">
      <w:pPr>
        <w:pStyle w:val="PargrafodaLista"/>
        <w:numPr>
          <w:ilvl w:val="0"/>
          <w:numId w:val="48"/>
        </w:numPr>
        <w:jc w:val="both"/>
      </w:pPr>
      <w:r>
        <w:t>Quadro Resumo de Preços,</w:t>
      </w:r>
    </w:p>
    <w:p w:rsidR="007F5AC4" w:rsidRDefault="007F5AC4" w:rsidP="006B1803">
      <w:pPr>
        <w:pStyle w:val="PargrafodaLista"/>
        <w:numPr>
          <w:ilvl w:val="0"/>
          <w:numId w:val="48"/>
        </w:numPr>
        <w:jc w:val="both"/>
      </w:pPr>
      <w:r>
        <w:t>Planilha Orçamentária sintética;</w:t>
      </w:r>
    </w:p>
    <w:p w:rsidR="00FB51FA" w:rsidRDefault="00FB51FA" w:rsidP="006B1803">
      <w:pPr>
        <w:pStyle w:val="PargrafodaLista"/>
        <w:numPr>
          <w:ilvl w:val="0"/>
          <w:numId w:val="48"/>
        </w:numPr>
        <w:jc w:val="both"/>
      </w:pPr>
      <w:r w:rsidRPr="00FB51FA">
        <w:t>Planilha de composição de preços unitários</w:t>
      </w:r>
      <w:r>
        <w:t>;</w:t>
      </w:r>
    </w:p>
    <w:p w:rsidR="007F5AC4" w:rsidRDefault="007F5AC4" w:rsidP="006B1803">
      <w:pPr>
        <w:pStyle w:val="PargrafodaLista"/>
        <w:numPr>
          <w:ilvl w:val="0"/>
          <w:numId w:val="48"/>
        </w:numPr>
        <w:jc w:val="both"/>
      </w:pPr>
      <w:r>
        <w:t>Cronograma físico financeiro;</w:t>
      </w:r>
    </w:p>
    <w:p w:rsidR="007F5AC4" w:rsidRDefault="00FB51FA" w:rsidP="006B1803">
      <w:pPr>
        <w:pStyle w:val="PargrafodaLista"/>
        <w:numPr>
          <w:ilvl w:val="0"/>
          <w:numId w:val="48"/>
        </w:numPr>
        <w:jc w:val="both"/>
      </w:pPr>
      <w:r>
        <w:t>Detalhamento do</w:t>
      </w:r>
      <w:r w:rsidR="007F5AC4">
        <w:t xml:space="preserve"> BDI;</w:t>
      </w:r>
    </w:p>
    <w:p w:rsidR="004F600C" w:rsidRDefault="007F5AC4" w:rsidP="006B1803">
      <w:pPr>
        <w:pStyle w:val="PargrafodaLista"/>
        <w:numPr>
          <w:ilvl w:val="0"/>
          <w:numId w:val="48"/>
        </w:numPr>
        <w:jc w:val="both"/>
      </w:pPr>
      <w:r>
        <w:t>Planilha de Leis Sociais</w:t>
      </w:r>
      <w:r w:rsidR="004F600C" w:rsidRPr="007641A3">
        <w:t>.</w:t>
      </w:r>
    </w:p>
    <w:p w:rsidR="004F600C" w:rsidRDefault="004F600C" w:rsidP="004F600C">
      <w:pPr>
        <w:pStyle w:val="111-Numerao2"/>
        <w:shd w:val="clear" w:color="auto" w:fill="FFFFFF"/>
      </w:pPr>
      <w:r w:rsidRPr="00AC2F00">
        <w:t>Na</w:t>
      </w:r>
      <w:r>
        <w:t xml:space="preserve"> </w:t>
      </w:r>
      <w:r w:rsidRPr="00AC2F00">
        <w:t xml:space="preserve">composição dos preços unitários </w:t>
      </w:r>
      <w:r>
        <w:t>a licitante</w:t>
      </w:r>
      <w:r w:rsidRPr="00AC2F00">
        <w:t xml:space="preserve"> deverá apresentar discriminadamente as parcelas relativas à mão de obra, materiais, equipamentos e serviços</w:t>
      </w:r>
      <w:r>
        <w:t>;</w:t>
      </w:r>
    </w:p>
    <w:p w:rsidR="004F600C" w:rsidRPr="00052A68" w:rsidRDefault="004F600C" w:rsidP="004F600C">
      <w:pPr>
        <w:pStyle w:val="111-Numerao2"/>
        <w:shd w:val="clear" w:color="auto" w:fill="FFFFFF"/>
      </w:pPr>
      <w:r>
        <w:t xml:space="preserve">O </w:t>
      </w:r>
      <w:r w:rsidRPr="00052A68">
        <w:t>Cronograma Físico Financeiro</w:t>
      </w:r>
      <w:r>
        <w:t xml:space="preserve"> deverá ser apresentado</w:t>
      </w:r>
      <w:r w:rsidRPr="00052A68">
        <w:t xml:space="preserve">, em conformidade com as etapas, prazos e demais aspectos fixados pela Administração no Projeto Básico, ajustado à proposta apresentada, conforme </w:t>
      </w:r>
      <w:r w:rsidRPr="002B06F0">
        <w:t>Modelo 03</w:t>
      </w:r>
      <w:r w:rsidRPr="00052A68">
        <w:t>;</w:t>
      </w:r>
    </w:p>
    <w:p w:rsidR="004F600C" w:rsidRPr="00E34C30" w:rsidRDefault="004F600C" w:rsidP="004F600C">
      <w:pPr>
        <w:pStyle w:val="111-Numerao2"/>
        <w:shd w:val="clear" w:color="auto" w:fill="FFFFFF"/>
      </w:pPr>
      <w:r w:rsidRPr="00575D63">
        <w:t>Do Local e Prazo da obra/</w:t>
      </w:r>
      <w:r w:rsidRPr="00E34C30">
        <w:t>serviços (</w:t>
      </w:r>
      <w:r w:rsidRPr="00E34C30">
        <w:rPr>
          <w:rFonts w:eastAsia="Calibri"/>
        </w:rPr>
        <w:t xml:space="preserve">conforme item </w:t>
      </w:r>
      <w:proofErr w:type="gramStart"/>
      <w:r w:rsidR="00E34C30" w:rsidRPr="00E34C30">
        <w:rPr>
          <w:rFonts w:eastAsia="Calibri"/>
        </w:rPr>
        <w:t>8</w:t>
      </w:r>
      <w:proofErr w:type="gramEnd"/>
      <w:r w:rsidRPr="00E34C30">
        <w:rPr>
          <w:rFonts w:eastAsia="Calibri"/>
        </w:rPr>
        <w:t xml:space="preserve"> do plano de trabalho - anexo I deste Edital)</w:t>
      </w:r>
      <w:r w:rsidRPr="00E34C30">
        <w:t>;</w:t>
      </w:r>
    </w:p>
    <w:p w:rsidR="004F0383" w:rsidRPr="00E864C5" w:rsidRDefault="004F600C" w:rsidP="004F600C">
      <w:pPr>
        <w:pStyle w:val="111-Numerao2"/>
      </w:pPr>
      <w:proofErr w:type="gramStart"/>
      <w:r w:rsidRPr="00AB4D1B">
        <w:t>O presidente de comissão, poderá solicitar a PROPOSTA DE PREÇOS em via digital no formato do tipo “</w:t>
      </w:r>
      <w:proofErr w:type="gramEnd"/>
      <w:r w:rsidRPr="00AB4D1B">
        <w:t>.xls”, “.xlsx” ou “.ods” para possível verificação, caso seja necessário. A solicitação será feita em sessão</w:t>
      </w:r>
      <w:r w:rsidR="004F0383" w:rsidRPr="00E864C5">
        <w:t>;</w:t>
      </w:r>
    </w:p>
    <w:p w:rsidR="00F230AA" w:rsidRPr="00F77E3B" w:rsidRDefault="00F230AA" w:rsidP="00F230AA">
      <w:pPr>
        <w:pStyle w:val="11-Numerao1"/>
      </w:pPr>
      <w:r w:rsidRPr="00D4453B">
        <w:t>A Licitante deverá elaborar a PROPOSTA DE PREÇOS considerando o teor do Anexo – PROJETO BÁSICO/PLANO DE TRABALHO, Anexo – PLANILHA ORÇAMENTÁRIA SINTÉTICA, CRONOGRAMA, e na qual conste prazo de entrega da obra, prazo de validade da proposta, da composição de todos os preços unitários, escala salarial de mão-de-obra, composição do BDI e das Leis Sociais</w:t>
      </w:r>
      <w:r w:rsidRPr="00F77E3B">
        <w:t>.</w:t>
      </w:r>
    </w:p>
    <w:p w:rsidR="00F230AA" w:rsidRPr="00043E18" w:rsidRDefault="00F230AA" w:rsidP="00F230AA">
      <w:pPr>
        <w:pStyle w:val="11-Numerao1"/>
      </w:pPr>
      <w:r>
        <w:t xml:space="preserve">Não serão aceitas as propostas com valores UNITÁRIOS superiores ao limite estabelecido na </w:t>
      </w:r>
      <w:r w:rsidRPr="003C37DB">
        <w:t>planilha orçamentária de referência</w:t>
      </w:r>
      <w:r>
        <w:t>,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r w:rsidRPr="00703526">
        <w:t>.</w:t>
      </w:r>
    </w:p>
    <w:p w:rsidR="00F230AA" w:rsidRPr="001378F4" w:rsidRDefault="00F230AA" w:rsidP="00F230AA">
      <w:pPr>
        <w:pStyle w:val="11-Numerao1"/>
      </w:pPr>
      <w:r w:rsidRPr="001378F4">
        <w:lastRenderedPageBreak/>
        <w:t>Considerar-se-á que os preços fixados pel</w:t>
      </w:r>
      <w:r>
        <w:t>a licitante</w:t>
      </w:r>
      <w:r w:rsidRPr="001378F4">
        <w:t xml:space="preserve"> são completos e suficientes para assegurar a justa remuneração de todas as etapas dos serviços, da utilização de equipamentos e da aquisição de materiais necessários à satisfação do objeto.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w:t>
      </w:r>
      <w:r>
        <w:t>imos, a esse ou qualquer título</w:t>
      </w:r>
      <w:r w:rsidRPr="001378F4">
        <w:t>.</w:t>
      </w:r>
    </w:p>
    <w:p w:rsidR="00F230AA" w:rsidRDefault="00F230AA" w:rsidP="00F230AA">
      <w:pPr>
        <w:pStyle w:val="11-Numerao1"/>
        <w:tabs>
          <w:tab w:val="left" w:pos="8325"/>
        </w:tabs>
      </w:pPr>
      <w:r>
        <w:t>Buscando evitar o desbalanceamento da planilha, e propostas com bases desiguais, as mesmas deverão apresentar BDI com índice Linear para todos os itens, salvo BDI para equipamentos que deverão ser diferenciados conforme Acórdão TCU n° 2.622/2013.</w:t>
      </w:r>
    </w:p>
    <w:p w:rsidR="00F230AA" w:rsidRDefault="00F230AA" w:rsidP="00F230AA">
      <w:pPr>
        <w:pStyle w:val="11-Numerao1"/>
        <w:tabs>
          <w:tab w:val="left" w:pos="8325"/>
        </w:tabs>
      </w:pPr>
      <w:r>
        <w:t>Propostas com BDI distintos para cada item da planilha serão desclassificadas, salvo casos justificados no item 11.5.</w:t>
      </w:r>
    </w:p>
    <w:p w:rsidR="00F230AA" w:rsidRPr="001378F4" w:rsidRDefault="00F230AA" w:rsidP="00F230AA">
      <w:pPr>
        <w:pStyle w:val="11-Numerao1"/>
      </w:pPr>
      <w:r w:rsidRPr="001378F4">
        <w:t>Os preços e cotações, apresentados e considerados para efeito de julgamento, serão de exclusiva responsabilidade d</w:t>
      </w:r>
      <w:r>
        <w:t>a licitante</w:t>
      </w:r>
      <w:r w:rsidRPr="001378F4">
        <w:t>, não lhe cabendo o direito de pleitear qualquer alteração.</w:t>
      </w:r>
    </w:p>
    <w:p w:rsidR="00F230AA" w:rsidRDefault="00F230AA" w:rsidP="00F230AA">
      <w:pPr>
        <w:pStyle w:val="11-Numerao1"/>
      </w:pPr>
      <w:r w:rsidRPr="006768B2">
        <w:t>Em caso de divergência entre preços constantes da PLANILHA DE PREÇOS e os constantes da PLANILHA DE COMPOSIÇÃO DE PREÇOS UNITÁRIOS, prevalecerão sempre os valores da COMPOSIÇÃO DE PREÇOS UNITÁRIOS.</w:t>
      </w:r>
    </w:p>
    <w:p w:rsidR="00F230AA" w:rsidRDefault="00F230AA" w:rsidP="00F230AA">
      <w:pPr>
        <w:pStyle w:val="11-Numerao1"/>
      </w:pPr>
      <w:r>
        <w:t>As propostas de preços e planilhas</w:t>
      </w:r>
      <w:proofErr w:type="gramStart"/>
      <w:r>
        <w:t>, serão</w:t>
      </w:r>
      <w:proofErr w:type="gramEnd"/>
      <w:r>
        <w:t xml:space="preserve"> avaliados pela equipe técnica de elaboração de projetos da </w:t>
      </w:r>
      <w:r w:rsidRPr="00764100">
        <w:rPr>
          <w:bCs w:val="0"/>
        </w:rPr>
        <w:t>Superintendência de Obras, Reformas e Manutenção</w:t>
      </w:r>
      <w:r>
        <w:t>, a qual emitirá parecer técnico conclusivo acerca da aceitabilidade.</w:t>
      </w:r>
    </w:p>
    <w:p w:rsidR="00F230AA" w:rsidRPr="00B4138B" w:rsidRDefault="00F230AA" w:rsidP="00F230AA">
      <w:pPr>
        <w:pStyle w:val="11-Numerao1"/>
      </w:pPr>
      <w:r w:rsidRPr="00B4138B">
        <w:t xml:space="preserve">Eventualmente, por ocasião da emissão da ordem de serviço ou ainda durante a execução do contrato, a Administração poderá, unilateralmente ou de comum acordo com </w:t>
      </w:r>
      <w:r>
        <w:t>a</w:t>
      </w:r>
      <w:r w:rsidRPr="00B4138B">
        <w:t xml:space="preserve"> contratad</w:t>
      </w:r>
      <w:r>
        <w:t>a</w:t>
      </w:r>
      <w:r w:rsidRPr="00B4138B">
        <w:t>, alterar ou adequar o CRONOGRAMA FÍSICO-FINANCEIRO, visando aos melhores interesses ou condições de execução da obra, sempre formalizando tal alteração por meio de termo aditivo, devidamente justificado.</w:t>
      </w:r>
    </w:p>
    <w:p w:rsidR="00F230AA" w:rsidRPr="001378F4" w:rsidRDefault="00F230AA" w:rsidP="00F230AA">
      <w:pPr>
        <w:pStyle w:val="11-Numerao1"/>
        <w:rPr>
          <w:b/>
        </w:rPr>
      </w:pPr>
      <w:r w:rsidRPr="001378F4">
        <w:t xml:space="preserve">Não serão admitidas PROPOSTAS que apresentem preço global ou preços unitários simbólicos, irrisórios ou de valor zero, incompatíveis com os preços dos insumos e salários de mercado, acrescidos dos respectivos encargos, exceto quando se referirem a materiais e instalações de propriedade </w:t>
      </w:r>
      <w:proofErr w:type="gramStart"/>
      <w:r w:rsidRPr="001378F4">
        <w:t>do própri</w:t>
      </w:r>
      <w:r>
        <w:t>a</w:t>
      </w:r>
      <w:proofErr w:type="gramEnd"/>
      <w:r>
        <w:t xml:space="preserve"> licitante</w:t>
      </w:r>
      <w:r w:rsidRPr="001378F4">
        <w:t>, para os quais ele renuncie a parcela ou à totalidade da remuneração.</w:t>
      </w:r>
    </w:p>
    <w:p w:rsidR="00F230AA" w:rsidRPr="001378F4" w:rsidRDefault="00F230AA" w:rsidP="00F230AA">
      <w:pPr>
        <w:pStyle w:val="11-Numerao1"/>
        <w:rPr>
          <w:b/>
        </w:rPr>
      </w:pPr>
      <w:r w:rsidRPr="001378F4">
        <w:t>Os preços, cotações e valores constantes da PROPOSTA DE PREÇOS serão considerados inexequíveis caso sejam iguais ou inferiores ao resultado dos cálculos previstos no § 1º do art. 48 da Lei n.º 8.666/1993.</w:t>
      </w:r>
    </w:p>
    <w:p w:rsidR="004F0383" w:rsidRDefault="00F230AA" w:rsidP="00F230AA">
      <w:pPr>
        <w:pStyle w:val="11-Numerao1"/>
      </w:pPr>
      <w:r w:rsidRPr="001378F4">
        <w:t>Não serão consideradas PROPOSTAS DE PREÇOS com ofertas de vantagens não previstas neste Edital, nem com valores ou vantagens baseadas nas ofertas dos demais Licitantes, bem como serão desclassificadas aquelas que não atenderem ás especificações e exigências do Edital e de seus anexos e que apresentem omissões, irregularidades ou defeitos capazes de dificultar o julgamento</w:t>
      </w:r>
      <w:r w:rsidR="004F0383" w:rsidRPr="00F77E3B">
        <w:t>.</w:t>
      </w:r>
    </w:p>
    <w:p w:rsidR="00146119" w:rsidRDefault="00146119" w:rsidP="00146119"/>
    <w:p w:rsidR="00146119" w:rsidRDefault="00146119" w:rsidP="00146119"/>
    <w:p w:rsidR="00146119" w:rsidRPr="00146119" w:rsidRDefault="00146119" w:rsidP="00146119"/>
    <w:p w:rsidR="004554FC" w:rsidRDefault="004554FC" w:rsidP="000A7774">
      <w:pPr>
        <w:pStyle w:val="01-Titulo"/>
      </w:pPr>
      <w:bookmarkStart w:id="22" w:name="_Toc514338759"/>
      <w:bookmarkStart w:id="23" w:name="_Toc535314754"/>
      <w:r w:rsidRPr="00617D39">
        <w:lastRenderedPageBreak/>
        <w:t>DA SUBCONTRATAÇÃO</w:t>
      </w:r>
      <w:bookmarkEnd w:id="22"/>
      <w:bookmarkEnd w:id="23"/>
    </w:p>
    <w:p w:rsidR="004554FC" w:rsidRPr="00F97422" w:rsidRDefault="004554FC" w:rsidP="004554FC">
      <w:pPr>
        <w:pStyle w:val="11-Numerao1"/>
        <w:tabs>
          <w:tab w:val="left" w:pos="8325"/>
        </w:tabs>
      </w:pPr>
      <w:r w:rsidRPr="00F97422">
        <w:t>É permitida a subcontratação parcial do objeto, até o limite de 30% (trinta por cento) do valor total do contrato, nas seguintes condições</w:t>
      </w:r>
      <w:r>
        <w:t>:</w:t>
      </w:r>
    </w:p>
    <w:p w:rsidR="004554FC" w:rsidRPr="00120D9B" w:rsidRDefault="004554FC" w:rsidP="004554FC">
      <w:pPr>
        <w:pStyle w:val="111-Numerao2"/>
        <w:shd w:val="clear" w:color="auto" w:fill="FFFFFF"/>
      </w:pPr>
      <w:r w:rsidRPr="00120D9B">
        <w:t>A subcontratação depende de autorização prévia da Contratante, a quem incumbe avaliar se a subcontratada cumpre os requisitos de qualificação técnica necessários para a execução do objeto</w:t>
      </w:r>
      <w:r>
        <w:t>.</w:t>
      </w:r>
    </w:p>
    <w:p w:rsidR="004554FC" w:rsidRPr="00674B2B" w:rsidRDefault="004554FC" w:rsidP="004554FC">
      <w:pPr>
        <w:pStyle w:val="111-Numerao2"/>
        <w:shd w:val="clear" w:color="auto" w:fill="FFFFFF"/>
      </w:pPr>
      <w:r w:rsidRPr="00674B2B">
        <w:t>A SUBCONTRATAÇÃO não exime nem diminui, perante a Administração, a responsabilidade direta e integral da CONTRATADA quanto à obra objeto desta licitação, principalmente quanto à qualidade e garantia dos materiais, equipamentos e serviços.</w:t>
      </w:r>
    </w:p>
    <w:p w:rsidR="004554FC" w:rsidRDefault="004554FC" w:rsidP="004554FC">
      <w:pPr>
        <w:pStyle w:val="111-Numerao2"/>
        <w:shd w:val="clear" w:color="auto" w:fill="FFFFFF"/>
      </w:pPr>
      <w:r w:rsidRPr="0087298D">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r>
        <w:t>.</w:t>
      </w:r>
    </w:p>
    <w:p w:rsidR="004554FC" w:rsidRDefault="004554FC" w:rsidP="004554FC">
      <w:pPr>
        <w:pStyle w:val="11-Numerao1"/>
        <w:tabs>
          <w:tab w:val="left" w:pos="8325"/>
        </w:tabs>
      </w:pPr>
      <w:r>
        <w:t xml:space="preserve">A licitante vencedora </w:t>
      </w:r>
      <w:r w:rsidR="00ED6C43" w:rsidRPr="00552650">
        <w:t>poderá</w:t>
      </w:r>
      <w:r w:rsidRPr="00552650">
        <w:t xml:space="preserve"> </w:t>
      </w:r>
      <w:r>
        <w:t>subcontratar Microempresas e Empresas de Pequeno Porte, nos termos do art. 9º da Lei Complementar nº 10.442, de 2016, no</w:t>
      </w:r>
      <w:r w:rsidR="00ED6C43">
        <w:t>s</w:t>
      </w:r>
      <w:r>
        <w:t xml:space="preserve"> </w:t>
      </w:r>
      <w:proofErr w:type="gramStart"/>
      <w:r>
        <w:t>percentuais mínimo de 5% (cinco por cento) e máximo de 30% (trinta por cento), atendidas</w:t>
      </w:r>
      <w:proofErr w:type="gramEnd"/>
      <w:r>
        <w:t xml:space="preserve"> as disposições dos subitens 12.1.1 a 12.1.3 acima, bem como as seguintes regras:</w:t>
      </w:r>
    </w:p>
    <w:p w:rsidR="004554FC" w:rsidRDefault="004554FC" w:rsidP="004554FC">
      <w:pPr>
        <w:pStyle w:val="111-Numerao2"/>
        <w:shd w:val="clear" w:color="auto" w:fill="FFFFFF"/>
      </w:pPr>
      <w:r>
        <w:t xml:space="preserve">As microempresas e as empresas de pequeno porte a serem subcontratadas deverão ser indicadas e qualificadas pelos licitantes no momento da apresentação das propostas, com a descrição dos serviços a serem fornecidos e seus respectivos valores; </w:t>
      </w:r>
    </w:p>
    <w:p w:rsidR="004554FC" w:rsidRDefault="004554FC" w:rsidP="004554FC">
      <w:pPr>
        <w:pStyle w:val="111-Numerao2"/>
        <w:shd w:val="clear" w:color="auto" w:fill="FFFFFF"/>
      </w:pPr>
      <w:r>
        <w:t xml:space="preserve"> No momento da habilitação e ao longo da vigência contratual, deverá ser comprovada a regularidade fiscal das microempresas e das empresas de pequeno porte subcontratadas, como condição da licitante ser declarado vencedor no certame, bem como ao longo da vigência contratual, </w:t>
      </w:r>
      <w:proofErr w:type="gramStart"/>
      <w:r>
        <w:t>sob pena</w:t>
      </w:r>
      <w:proofErr w:type="gramEnd"/>
      <w:r>
        <w:t xml:space="preserve"> de rescisão, se aplicando o prazo para regularização previsto no </w:t>
      </w:r>
      <w:r w:rsidR="009B2B21">
        <w:t>item 6.4 deste E</w:t>
      </w:r>
      <w:r w:rsidR="006E4819">
        <w:t>dital</w:t>
      </w:r>
      <w:r>
        <w:t>;</w:t>
      </w:r>
    </w:p>
    <w:p w:rsidR="004554FC" w:rsidRDefault="004554FC" w:rsidP="004554FC">
      <w:pPr>
        <w:pStyle w:val="111-Numerao2"/>
        <w:shd w:val="clear" w:color="auto" w:fill="FFFFFF"/>
      </w:pPr>
      <w:r>
        <w:t xml:space="preserve">A contratada se comprometerá a substituir à subcontratada, no prazo máximo de 30 (trinta) dias, na hipótese de extinção da subcontratação, mantendo o percentual originalmente subcontratado até a sua execução total, notificando o órgão ou entidade contratante, </w:t>
      </w:r>
      <w:proofErr w:type="gramStart"/>
      <w:r>
        <w:t>sob pena</w:t>
      </w:r>
      <w:proofErr w:type="gramEnd"/>
      <w:r>
        <w:t xml:space="preserve"> de rescisão, sem prejuízo das sanções cabíveis, ou a demonstrar a inviabilidade da substituição, hipótese em que ficará responsável pela execução da parcela originalmente subcontratada;</w:t>
      </w:r>
    </w:p>
    <w:p w:rsidR="004554FC" w:rsidRDefault="004554FC" w:rsidP="004554FC">
      <w:pPr>
        <w:pStyle w:val="111-Numerao2"/>
        <w:shd w:val="clear" w:color="auto" w:fill="FFFFFF"/>
      </w:pPr>
      <w:r>
        <w:t>Demonstrada a inviabilidade de nova subcontratação, nos termos do art. 8º desta Lei, a Administração Pública deverá transferir a parcela subcontratada, desde que sua execução já tenha sido iniciada.</w:t>
      </w:r>
    </w:p>
    <w:p w:rsidR="004554FC" w:rsidRDefault="004554FC" w:rsidP="004554FC">
      <w:pPr>
        <w:pStyle w:val="111-Numerao2"/>
        <w:shd w:val="clear" w:color="auto" w:fill="FFFFFF"/>
      </w:pPr>
      <w:r>
        <w:t>A empresa contratada responsabiliza-se pela padronização, compatibilidade, gerenciamento centralizado e qualidade da subcontratação.</w:t>
      </w:r>
    </w:p>
    <w:p w:rsidR="004554FC" w:rsidRDefault="004554FC" w:rsidP="004554FC">
      <w:pPr>
        <w:pStyle w:val="111-Numerao2"/>
        <w:shd w:val="clear" w:color="auto" w:fill="FFFFFF"/>
      </w:pPr>
      <w:r>
        <w:t>Os empenhos e pagamentos do órgão ou entidade da Administração Pública poderão ser destinados diretamente às microempresas e empresas de pequeno porte subcontratadas.</w:t>
      </w:r>
    </w:p>
    <w:p w:rsidR="004554FC" w:rsidRPr="00F77E3B" w:rsidRDefault="004554FC" w:rsidP="004554FC">
      <w:pPr>
        <w:pStyle w:val="111-Numerao2"/>
        <w:shd w:val="clear" w:color="auto" w:fill="FFFFFF"/>
      </w:pPr>
      <w:r>
        <w:lastRenderedPageBreak/>
        <w:t>Não será exigida subcontratação quando essa for inviável, não for vantajosa para a Administração Pública ou representar prejuízo ao conjunto ou complexo do objeto a ser contratado</w:t>
      </w:r>
      <w:r w:rsidR="00C621C5">
        <w:t>.</w:t>
      </w:r>
    </w:p>
    <w:p w:rsidR="00D500AF" w:rsidRDefault="00BF7391" w:rsidP="000A7774">
      <w:pPr>
        <w:pStyle w:val="01-Titulo"/>
      </w:pPr>
      <w:bookmarkStart w:id="24" w:name="_Toc445196881"/>
      <w:bookmarkStart w:id="25" w:name="_Toc535314755"/>
      <w:r w:rsidRPr="00F02C44">
        <w:t>DO PROCEDIMENTO</w:t>
      </w:r>
      <w:bookmarkEnd w:id="24"/>
      <w:bookmarkEnd w:id="25"/>
    </w:p>
    <w:p w:rsidR="00D500AF" w:rsidRDefault="00BF7391" w:rsidP="00D500AF">
      <w:pPr>
        <w:pStyle w:val="11-Numerao1"/>
      </w:pPr>
      <w:r w:rsidRPr="00BF7391">
        <w:t xml:space="preserve">Os envelopes contendo a </w:t>
      </w:r>
      <w:r w:rsidRPr="00BF7391">
        <w:rPr>
          <w:b/>
        </w:rPr>
        <w:t>“Documentação de Habilitação”</w:t>
      </w:r>
      <w:r w:rsidRPr="00BF7391">
        <w:t xml:space="preserve"> e </w:t>
      </w:r>
      <w:r w:rsidRPr="00BF7391">
        <w:rPr>
          <w:b/>
        </w:rPr>
        <w:t>“Proposta de Preços”</w:t>
      </w:r>
      <w:r w:rsidRPr="00BF7391">
        <w:t xml:space="preserve"> serão recebidos no dia, hora e local indicado neste Edital, sendo que após a hora marcada nenhum envelope será recebido pela Comissão, devendo neste caso a ocorrência ficar consignada em Ata</w:t>
      </w:r>
      <w:r w:rsidR="00D500AF">
        <w:t>.</w:t>
      </w:r>
    </w:p>
    <w:p w:rsidR="00BF7391" w:rsidRPr="00BF7391" w:rsidRDefault="006768B2" w:rsidP="00BF7391">
      <w:pPr>
        <w:pStyle w:val="11-Numerao1"/>
      </w:pPr>
      <w:r w:rsidRPr="006768B2">
        <w:t>A abertura dos envelopes ocorrerá sempre em ato público previamente designado, do qual se lavrará Ata assinada pelos licitantes presentes e pelos membros da Comissão Permanente de Licitação</w:t>
      </w:r>
      <w:r w:rsidR="00BF7391" w:rsidRPr="00BF7391">
        <w:t>;</w:t>
      </w:r>
    </w:p>
    <w:p w:rsidR="00BF7391" w:rsidRPr="00BF7391" w:rsidRDefault="00BF7391" w:rsidP="00BF7391">
      <w:pPr>
        <w:pStyle w:val="11-Numerao1"/>
      </w:pPr>
      <w:r w:rsidRPr="00BF7391">
        <w:t>Será inabilitada ou desclassificada a empresa que deixar de apresentar documento ou anexo exigido neste Edital, mesmo que na interpretação da licitante não tenha nada a ser declarado;</w:t>
      </w:r>
    </w:p>
    <w:p w:rsidR="00BF7391" w:rsidRDefault="00BF7391" w:rsidP="00BF7391">
      <w:pPr>
        <w:pStyle w:val="11-Numerao1"/>
      </w:pPr>
      <w:r>
        <w:t xml:space="preserve">O Presidente da Comissão submeterá todos os envelopes à rubrica dos presentes, a seguir fará a abertura do Envelope </w:t>
      </w:r>
      <w:r w:rsidR="00956C96">
        <w:t xml:space="preserve">nº </w:t>
      </w:r>
      <w:r>
        <w:t>01 – “Documentação de Habilitação” que será rubricado e apreciado pelos licitantes e comissão;</w:t>
      </w:r>
    </w:p>
    <w:p w:rsidR="00BF7391" w:rsidRDefault="006768B2" w:rsidP="00BF7391">
      <w:pPr>
        <w:pStyle w:val="11-Numerao1"/>
      </w:pPr>
      <w:r w:rsidRPr="006768B2">
        <w:t>O exame da “Documentação de Habilitação” e decisão sobre o cumprimento dos requisitos previstos neste edital, sempre que possível, será realizado na sessão pública do certame pela Comissão Permanente de Licitação, quando será dada ciência aos licitantes para interposição de recurso, contando-se da sessão o prazo recursal</w:t>
      </w:r>
      <w:r w:rsidR="00BF7391">
        <w:t>;</w:t>
      </w:r>
    </w:p>
    <w:p w:rsidR="006768B2" w:rsidRPr="006768B2" w:rsidRDefault="006768B2" w:rsidP="006768B2">
      <w:pPr>
        <w:pStyle w:val="11-Numerao1"/>
      </w:pPr>
      <w:r w:rsidRPr="006768B2">
        <w:t>Se houver ausência de algum licitante na sessão pública, ou se algum não informar se pretende ou não interpor recurso, a decisão da Comissão Permanente de Licitação será publicada mediante Aviso no Diário Oficial do Estado, contando-se da data de circulação o prazo recursal.</w:t>
      </w:r>
    </w:p>
    <w:p w:rsidR="006768B2" w:rsidRPr="006768B2" w:rsidRDefault="006768B2" w:rsidP="006768B2">
      <w:pPr>
        <w:pStyle w:val="11-Numerao1"/>
      </w:pPr>
      <w:r w:rsidRPr="006768B2">
        <w:t xml:space="preserve">Após desistência expressa do direito de interpor recurso, transcorrido o prazo recursal ou após o julgamento do recurso o Envelope nº 02, devidamente fechado, será devolvido ao concorrente INABILITADO, mediante recibo de seu representante. </w:t>
      </w:r>
    </w:p>
    <w:p w:rsidR="006768B2" w:rsidRPr="006768B2" w:rsidRDefault="006768B2" w:rsidP="006768B2">
      <w:pPr>
        <w:pStyle w:val="11-Numerao1"/>
      </w:pPr>
      <w:r w:rsidRPr="006768B2">
        <w:t>O Envelope n. 02 que não for resgatado após a homologação da licitação será destruído pela Comissão Permanente de Licitação, mediante registro nos autos do processo licitatório</w:t>
      </w:r>
      <w:r>
        <w:t>.</w:t>
      </w:r>
    </w:p>
    <w:p w:rsidR="00BF7391" w:rsidRDefault="007C62B5" w:rsidP="00BF7391">
      <w:pPr>
        <w:pStyle w:val="11-Numerao1"/>
      </w:pPr>
      <w:r w:rsidRPr="007C62B5">
        <w:t>As propostas dos concorrentes HABILITADOS serão abertas em sessão pública, rubricadas pelos licitantes e Comissão em horário e data previamente informados aos licitantes por meio de publicação no Diário Oficial do Estado</w:t>
      </w:r>
      <w:r w:rsidR="00BF7391">
        <w:t>;</w:t>
      </w:r>
    </w:p>
    <w:p w:rsidR="00BF7391" w:rsidRDefault="007C62B5" w:rsidP="00BF7391">
      <w:pPr>
        <w:pStyle w:val="11-Numerao1"/>
      </w:pPr>
      <w:r w:rsidRPr="007C62B5">
        <w:t>Eventuais erros nas Propostas, verificados pela Comissão Permanente de Licitação, poderão ser corrigidos nas seguintes hipóteses</w:t>
      </w:r>
      <w:r w:rsidR="00BF7391">
        <w:t>:</w:t>
      </w:r>
    </w:p>
    <w:p w:rsidR="00BF7391" w:rsidRDefault="00BF7391" w:rsidP="00575D63">
      <w:pPr>
        <w:pStyle w:val="111-Numerao2"/>
      </w:pPr>
      <w:r>
        <w:t>Discrepância entre valores grafados em algarismos e por extenso se houver, prevalecerá o valor por extenso;</w:t>
      </w:r>
    </w:p>
    <w:p w:rsidR="00BF7391" w:rsidRDefault="00BF7391" w:rsidP="00575D63">
      <w:pPr>
        <w:pStyle w:val="111-Numerao2"/>
      </w:pPr>
      <w:r>
        <w:t>Erros de transcrição das quantidades do projeto para a Proposta, o produto será corrigido devidamente, mantendo-se o preço unitário e corrigindo-se a quantidade e o preço total;</w:t>
      </w:r>
    </w:p>
    <w:p w:rsidR="00BF7391" w:rsidRDefault="00BF7391" w:rsidP="00575D63">
      <w:pPr>
        <w:pStyle w:val="111-Numerao2"/>
      </w:pPr>
      <w:r>
        <w:lastRenderedPageBreak/>
        <w:t>Erro de multiplicação do preço unitário pela quantidade correspondente será retificado, mantendo-se o preço unitário e quantidade e corrigindo-se o produto;</w:t>
      </w:r>
    </w:p>
    <w:p w:rsidR="00BF7391" w:rsidRDefault="00BF7391" w:rsidP="00575D63">
      <w:pPr>
        <w:pStyle w:val="111-Numerao2"/>
      </w:pPr>
      <w:r>
        <w:t>Erro de adição será retificado, conservando-se as parcelas corretas, trocando-se a soma;</w:t>
      </w:r>
    </w:p>
    <w:p w:rsidR="00BF7391" w:rsidRDefault="00BF7391" w:rsidP="00BF7391">
      <w:pPr>
        <w:pStyle w:val="11-Numerao1"/>
      </w:pPr>
      <w:r>
        <w:t>O valor total do serviço apresentado na Proposta será ajustado pela Comissão de Licitação em conformidade aos procedimentos acima para correção de erros. O valor resultante constituirá o valor contratual. Se a licitante não aceitar as correções procedidas, sua Proposta será rejeitada;</w:t>
      </w:r>
    </w:p>
    <w:p w:rsidR="00BF7391" w:rsidRDefault="00BF7391" w:rsidP="00BF7391">
      <w:pPr>
        <w:pStyle w:val="11-Numerao1"/>
      </w:pPr>
      <w:r>
        <w:t>Com exceção das alterações, entrelinhas ou rasuras feitas pela Comissão de Licitação, necessárias para corrigir erros aritméticos cometidos pelos licitantes, não serão aceitas Propostas contendo borrões, emendas ou rasuras;</w:t>
      </w:r>
    </w:p>
    <w:p w:rsidR="00BF7391" w:rsidRDefault="007C62B5" w:rsidP="00BF7391">
      <w:pPr>
        <w:pStyle w:val="11-Numerao1"/>
      </w:pPr>
      <w:r w:rsidRPr="007C62B5">
        <w:t>Se a proposta da empresa vencedora sofrer correções pela Comissão de Licitação, e a critério da Comissão no interesse do Estado de Mato Grosso, a mesma deverá apresentar nova planilha corrigida, mantendo os valores apurados pela Comissão. A vencedora terá um prazo de até 05 (cinco) dias úteis após a divulgação do resultado e decurso de prazo recursal, para reapresentação da Proposta à Comissão de Licitação. Esta Proposta após análise e rubrica fará parte do processo licitatório</w:t>
      </w:r>
      <w:r w:rsidR="00BF7391">
        <w:t>;</w:t>
      </w:r>
    </w:p>
    <w:p w:rsidR="00BF7391" w:rsidRDefault="00BF7391" w:rsidP="00BF7391">
      <w:pPr>
        <w:pStyle w:val="11-Numerao1"/>
      </w:pPr>
      <w:r>
        <w:t xml:space="preserve">É facultada a Comissão ou autoridade superior, em qualquer fase da licitação, a promoção de diligência destinada a esclarecer ou a complementar a instrução do processo, vedada </w:t>
      </w:r>
      <w:r w:rsidR="007C62B5">
        <w:t>a</w:t>
      </w:r>
      <w:r>
        <w:t xml:space="preserve"> inclusão posterior de documento ou informação que deveria constar originariamente da proposta;</w:t>
      </w:r>
    </w:p>
    <w:p w:rsidR="00BF7391" w:rsidRDefault="007C62B5" w:rsidP="00BF7391">
      <w:pPr>
        <w:pStyle w:val="11-Numerao1"/>
      </w:pPr>
      <w:r>
        <w:t xml:space="preserve">Ultrapassada a fase </w:t>
      </w:r>
      <w:r w:rsidRPr="007C62B5">
        <w:t>de habilitação e abertas às propostas não caberá à inabilitação por motivo relacionado com a habilitação, salvo em razão de fatos supervenientes ou só conhecidos após o julgame</w:t>
      </w:r>
      <w:r>
        <w:t>nto</w:t>
      </w:r>
      <w:r w:rsidR="00BF7391">
        <w:t>;</w:t>
      </w:r>
    </w:p>
    <w:p w:rsidR="00BF7391" w:rsidRDefault="00BF7391" w:rsidP="00BF7391">
      <w:pPr>
        <w:pStyle w:val="11-Numerao1"/>
      </w:pPr>
      <w:r>
        <w:t>Após a fase de habilitação não cabe desistência de proposta, salvo por motivo justo decorrente de fato superveniente e aceito pela Comissão;</w:t>
      </w:r>
    </w:p>
    <w:p w:rsidR="00BF7391" w:rsidRDefault="00BF7391" w:rsidP="00BF7391">
      <w:pPr>
        <w:pStyle w:val="11-Numerao1"/>
      </w:pPr>
      <w:r>
        <w:t xml:space="preserve">Quando todas as propostas forem inabilitadas ou desclassificadas, a Administração poderá fixar às licitantes, prazo </w:t>
      </w:r>
      <w:r w:rsidRPr="00F53F75">
        <w:t>de 08 (oito) dias</w:t>
      </w:r>
      <w:r>
        <w:t xml:space="preserve"> úteis para apresentação de outros documentos ou outras propostas, sem as causas que redundaram na sua inabilitação ou desclassificação</w:t>
      </w:r>
      <w:r w:rsidR="00AA21E2">
        <w:t>, conforme §</w:t>
      </w:r>
      <w:proofErr w:type="gramStart"/>
      <w:r w:rsidR="00F53F75">
        <w:t>3º, Art.</w:t>
      </w:r>
      <w:proofErr w:type="gramEnd"/>
      <w:r w:rsidR="00F53F75">
        <w:t xml:space="preserve"> 48 da Lei 8.666 de 1993.</w:t>
      </w:r>
    </w:p>
    <w:p w:rsidR="00716497" w:rsidRDefault="00D76EDA" w:rsidP="000A7774">
      <w:pPr>
        <w:pStyle w:val="01-Titulo"/>
      </w:pPr>
      <w:bookmarkStart w:id="26" w:name="_Toc445196882"/>
      <w:bookmarkStart w:id="27" w:name="_Toc535314756"/>
      <w:r w:rsidRPr="002E065C">
        <w:t>DOS CRITÉRIOS DE JULGAMENTO E ADJUDICAÇÃO</w:t>
      </w:r>
      <w:bookmarkEnd w:id="26"/>
      <w:bookmarkEnd w:id="27"/>
    </w:p>
    <w:p w:rsidR="00D76EDA" w:rsidRDefault="00D76EDA" w:rsidP="00D76EDA">
      <w:pPr>
        <w:pStyle w:val="11-Numerao1"/>
      </w:pPr>
      <w:r>
        <w:t>As Propostas de Preços serão analisadas, conferidas, corrigidas e classificadas por ordem crescente de valores corrigidos;</w:t>
      </w:r>
    </w:p>
    <w:p w:rsidR="00D76EDA" w:rsidRDefault="00D76EDA" w:rsidP="00D76EDA">
      <w:pPr>
        <w:pStyle w:val="11-Numerao1"/>
      </w:pPr>
      <w:r>
        <w:t>O julgamento das propostas será realizado em conformidade com o disposto no §1º, inciso I do artigo 45, da Lei nº. 8.666/93; e serão desclassificadas nos seguintes casos:</w:t>
      </w:r>
    </w:p>
    <w:p w:rsidR="00D76EDA" w:rsidRDefault="00D76EDA" w:rsidP="00575D63">
      <w:pPr>
        <w:pStyle w:val="111-Numerao2"/>
      </w:pPr>
      <w:r>
        <w:t>As propostas que não atendam às exigências desta Tomada de Preços, conforme o inciso I do artigo 48</w:t>
      </w:r>
      <w:r w:rsidR="00A37B05">
        <w:t xml:space="preserve"> da Lei nº. 8.666/93.</w:t>
      </w:r>
    </w:p>
    <w:p w:rsidR="00D76EDA" w:rsidRDefault="00D76EDA" w:rsidP="00575D63">
      <w:pPr>
        <w:pStyle w:val="111-Numerao2"/>
      </w:pPr>
      <w:r w:rsidRPr="00A21E42">
        <w:t xml:space="preserve">O valor </w:t>
      </w:r>
      <w:proofErr w:type="gramStart"/>
      <w:r w:rsidRPr="00A21E42">
        <w:t>da proposta ser</w:t>
      </w:r>
      <w:proofErr w:type="gramEnd"/>
      <w:r w:rsidRPr="00A21E42">
        <w:t xml:space="preserve"> </w:t>
      </w:r>
      <w:r w:rsidRPr="00DA2255">
        <w:t xml:space="preserve">superior ao valor de referência estabelecido pela </w:t>
      </w:r>
      <w:r>
        <w:t xml:space="preserve">Secretaria </w:t>
      </w:r>
      <w:r w:rsidR="00FA2A10">
        <w:t>de Estado de Saúde – SES/MT</w:t>
      </w:r>
      <w:r>
        <w:t>.</w:t>
      </w:r>
    </w:p>
    <w:p w:rsidR="00D76EDA" w:rsidRDefault="00D76EDA" w:rsidP="00D76EDA">
      <w:pPr>
        <w:pStyle w:val="11-Numerao1"/>
      </w:pPr>
      <w:r>
        <w:lastRenderedPageBreak/>
        <w:t xml:space="preserve">No caso de empate entre duas ou mais propostas a classificação se fará, obrigatoriamente, por sorteio, em ato público, para o qual todas as licitantes habilitadas serão convocadas, salvo nos casos em que o empate se der com Microempresas - ME ou Empresa de Pequeno Porte - EPP que serão utilizados os critérios </w:t>
      </w:r>
      <w:r w:rsidR="00723F9B">
        <w:t>da Lei Complementar nº 123/2006</w:t>
      </w:r>
      <w:r>
        <w:t>;</w:t>
      </w:r>
    </w:p>
    <w:p w:rsidR="00D76EDA" w:rsidRDefault="00723F9B" w:rsidP="00D76EDA">
      <w:pPr>
        <w:pStyle w:val="11-Numerao1"/>
      </w:pPr>
      <w:r w:rsidRPr="00723F9B">
        <w:t>A Comissão Permanente de Licitação publicará o resultado do julgamento das propostas no Diário Oficial do Estado</w:t>
      </w:r>
      <w:r w:rsidR="00D76EDA">
        <w:t>;</w:t>
      </w:r>
    </w:p>
    <w:p w:rsidR="00D76EDA" w:rsidRDefault="00520CBB" w:rsidP="00D76EDA">
      <w:pPr>
        <w:pStyle w:val="11-Numerao1"/>
      </w:pPr>
      <w:r w:rsidRPr="00520CBB">
        <w:t xml:space="preserve">O </w:t>
      </w:r>
      <w:r w:rsidRPr="00520CBB">
        <w:rPr>
          <w:b/>
        </w:rPr>
        <w:t xml:space="preserve">Secretário de Estado de Saúde de Mato Grosso </w:t>
      </w:r>
      <w:r w:rsidRPr="00520CBB">
        <w:rPr>
          <w:u w:val="single"/>
        </w:rPr>
        <w:t>adjudicará</w:t>
      </w:r>
      <w:r w:rsidRPr="00520CBB">
        <w:t xml:space="preserve"> o objeto licitado e </w:t>
      </w:r>
      <w:r w:rsidRPr="00520CBB">
        <w:rPr>
          <w:u w:val="single"/>
        </w:rPr>
        <w:t>homologará</w:t>
      </w:r>
      <w:r w:rsidRPr="00520CBB">
        <w:t xml:space="preserve"> o certame ao participante com Proposta de menor preço que cumpra os requisitos do presente Edital e seu(s) anexo(s), após correções eventuais, desde que demonstrada sua viabilidade e após análise dos preços unitários pela comissão de licitação</w:t>
      </w:r>
      <w:r w:rsidR="00D76EDA">
        <w:t>;</w:t>
      </w:r>
    </w:p>
    <w:p w:rsidR="00D76EDA" w:rsidRDefault="00D76EDA" w:rsidP="00D76EDA">
      <w:pPr>
        <w:pStyle w:val="11-Numerao1"/>
      </w:pPr>
      <w:r>
        <w:t>Quando a empresa adjudicatária não assinar o Contrato no prazo e nas condições estabelecidas, a Administração poderá convocar as licitantes remanescentes, na ordem de classificação, para fazê-lo em igual prazo e nas mesmas condições propostas pela primeira classificada, ou revogar a licitação, independentemente da cominação prevista no artigo 81 da Lei nº. 8.666/93;</w:t>
      </w:r>
    </w:p>
    <w:p w:rsidR="00716497" w:rsidRDefault="00520CBB" w:rsidP="00E815DA">
      <w:pPr>
        <w:pStyle w:val="11-Numerao1"/>
      </w:pPr>
      <w:r w:rsidRPr="00520CBB">
        <w:t xml:space="preserve">O resultado e a homologação do presente certame será publicado e divulgado </w:t>
      </w:r>
      <w:proofErr w:type="gramStart"/>
      <w:r w:rsidRPr="00520CBB">
        <w:t>pelo(</w:t>
      </w:r>
      <w:proofErr w:type="gramEnd"/>
      <w:r w:rsidRPr="00520CBB">
        <w:t xml:space="preserve">a) Presidente de Comissão o Diário Oficial do Estado de Mato Grosso – DOE/MT, no endereço eletrônico </w:t>
      </w:r>
      <w:hyperlink r:id="rId16" w:history="1">
        <w:r w:rsidRPr="00520CBB">
          <w:rPr>
            <w:rStyle w:val="Hyperlink"/>
          </w:rPr>
          <w:t>https://www.iomat.mt.gov.br/</w:t>
        </w:r>
      </w:hyperlink>
      <w:r w:rsidR="00D76EDA" w:rsidRPr="00E815DA">
        <w:t>.</w:t>
      </w:r>
    </w:p>
    <w:p w:rsidR="00716497" w:rsidRDefault="00716497" w:rsidP="000A7774">
      <w:pPr>
        <w:pStyle w:val="01-Titulo"/>
      </w:pPr>
      <w:bookmarkStart w:id="28" w:name="_Toc535314757"/>
      <w:r w:rsidRPr="00632E11">
        <w:t>DOS RECURSOS</w:t>
      </w:r>
      <w:bookmarkEnd w:id="28"/>
    </w:p>
    <w:p w:rsidR="008B3A34" w:rsidRDefault="00B0197B" w:rsidP="008B3A34">
      <w:pPr>
        <w:pStyle w:val="11-Numerao1"/>
      </w:pPr>
      <w:r w:rsidRPr="00520CBB">
        <w:t xml:space="preserve">Caberá recurso, no prazo de </w:t>
      </w:r>
      <w:r w:rsidRPr="00520CBB">
        <w:rPr>
          <w:b/>
        </w:rPr>
        <w:t>05 (cinco) dias úteis</w:t>
      </w:r>
      <w:r w:rsidRPr="00520CBB">
        <w:t xml:space="preserve"> a contar: a) do dia da sessão pública em que todos os licitantes tiverem ciência da decisão; ou b) do dia de circulação do Diário Oficial do Estado em que ocorrer a publicação do aviso do ato decisório</w:t>
      </w:r>
      <w:r w:rsidR="008B3A34">
        <w:t>;</w:t>
      </w:r>
    </w:p>
    <w:p w:rsidR="008B3A34" w:rsidRPr="00BB1793" w:rsidRDefault="006C1BBB" w:rsidP="00BB1793">
      <w:pPr>
        <w:pStyle w:val="11-Numerao1"/>
      </w:pPr>
      <w:r w:rsidRPr="00520CBB">
        <w:rPr>
          <w:b/>
        </w:rPr>
        <w:t>Os recursos deverão ser entregues no setor de protocolo da Secretaria de Estado de Saúde</w:t>
      </w:r>
      <w:r w:rsidRPr="00520CBB">
        <w:t xml:space="preserve"> de Mato Grosso, de 2ª a 6ª feira, das 14h00min às 18h00min (horário local), dirigidos à Comissão Permanente de Licitação, vinculada à </w:t>
      </w:r>
      <w:r w:rsidRPr="001F6CF2">
        <w:t xml:space="preserve">Superintendência de Aquisições e Contratos </w:t>
      </w:r>
      <w:r>
        <w:t>-</w:t>
      </w:r>
      <w:r w:rsidRPr="001F6CF2">
        <w:t xml:space="preserve"> SUAC, s</w:t>
      </w:r>
      <w:r w:rsidRPr="00520CBB">
        <w:t>ituada na Rua Júlio Domingos de Campos, s/n</w:t>
      </w:r>
      <w:proofErr w:type="gramStart"/>
      <w:r w:rsidRPr="00520CBB">
        <w:t>.,</w:t>
      </w:r>
      <w:proofErr w:type="gramEnd"/>
      <w:r w:rsidRPr="00520CBB">
        <w:t xml:space="preserve"> </w:t>
      </w:r>
      <w:r w:rsidRPr="00A247CF">
        <w:t>(Antiga Rua D, Quadra 12, Lote 02, Bloco 05)</w:t>
      </w:r>
      <w:r>
        <w:t xml:space="preserve"> </w:t>
      </w:r>
      <w:r w:rsidRPr="00520CBB">
        <w:t xml:space="preserve">Centro Político Administrativo, CEP. </w:t>
      </w:r>
      <w:proofErr w:type="gramStart"/>
      <w:r w:rsidRPr="00520CBB">
        <w:t>78.049-902, Cuiabá/MT</w:t>
      </w:r>
      <w:proofErr w:type="gramEnd"/>
      <w:r w:rsidR="008B3A34" w:rsidRPr="00BB1793">
        <w:t>;</w:t>
      </w:r>
    </w:p>
    <w:p w:rsidR="008B3A34" w:rsidRPr="00C92F01" w:rsidRDefault="00C92F01" w:rsidP="00575D63">
      <w:pPr>
        <w:pStyle w:val="111-Numerao2"/>
      </w:pPr>
      <w:r w:rsidRPr="00C92F01">
        <w:t>Não serão aceitos recursos ou impugnações a recursos enviados por e-mail ou fax</w:t>
      </w:r>
      <w:r w:rsidR="008B3A34" w:rsidRPr="00C92F01">
        <w:t>.</w:t>
      </w:r>
    </w:p>
    <w:p w:rsidR="008B3A34" w:rsidRDefault="008B3A34" w:rsidP="008B3A34">
      <w:pPr>
        <w:pStyle w:val="11-Numerao1"/>
      </w:pPr>
      <w:r>
        <w:t>Interposto o recurso será comunicado aos demais licitantes que poderão impugná-lo no prazo de 05 (cinco) dias úteis;</w:t>
      </w:r>
    </w:p>
    <w:p w:rsidR="008B3A34" w:rsidRDefault="008B3A34" w:rsidP="008B3A34">
      <w:pPr>
        <w:pStyle w:val="11-Numerao1"/>
      </w:pPr>
      <w:r>
        <w:t>Os recursos referentes aos atos de habilitação e julgamento das propostas terão efeitos suspensivos, podendo a autoridade competente, motivadamente e presente as razões de interesse público, atribuir aos demais recursos interposto eficácia suspensiva;</w:t>
      </w:r>
    </w:p>
    <w:p w:rsidR="008B3A34" w:rsidRDefault="008B3A34" w:rsidP="008B3A34">
      <w:pPr>
        <w:pStyle w:val="11-Numerao1"/>
      </w:pPr>
      <w:r>
        <w:t>Não será conhecido o recurso cuja petição tenha sido apresentada fora do prazo e/ou subscrita por procurador não habilitado legalmente no processo para responder pela empresa;</w:t>
      </w:r>
    </w:p>
    <w:p w:rsidR="008B3A34" w:rsidRDefault="008B3A34" w:rsidP="008B3A34">
      <w:pPr>
        <w:pStyle w:val="11-Numerao1"/>
      </w:pPr>
      <w:r>
        <w:t>Na contagem dos prazos será excluído o dia do início e incluído o dia do vencimento;</w:t>
      </w:r>
    </w:p>
    <w:p w:rsidR="008B3A34" w:rsidRDefault="008B3A34" w:rsidP="008B3A34">
      <w:pPr>
        <w:pStyle w:val="11-Numerao1"/>
      </w:pPr>
      <w:r>
        <w:t>Nenhum prazo de recurso, representação ou pedido de reconsideração se inicia ou corre sem que os autos do processo estejam com vista franqueada aos interessados;</w:t>
      </w:r>
    </w:p>
    <w:p w:rsidR="008B3A34" w:rsidRDefault="00520CBB" w:rsidP="008B3A34">
      <w:pPr>
        <w:pStyle w:val="11-Numerao1"/>
      </w:pPr>
      <w:r w:rsidRPr="00520CBB">
        <w:t xml:space="preserve">A Comissão Permanente de Licitações poderá reconsiderar sua decisão, no prazo de 05 (cinco) dias úteis ou, nesse mesmo prazo, encaminhá-los, devidamente informados, para </w:t>
      </w:r>
      <w:r w:rsidRPr="00520CBB">
        <w:lastRenderedPageBreak/>
        <w:t xml:space="preserve">apreciação e decisão da autoridade superior, devendo neste caso a decisão ser proferida dentro do prazo de 05 (cinco) dias úteis, contado do recebimento do processo, </w:t>
      </w:r>
      <w:proofErr w:type="gramStart"/>
      <w:r w:rsidRPr="00520CBB">
        <w:t>sob pena</w:t>
      </w:r>
      <w:proofErr w:type="gramEnd"/>
      <w:r w:rsidRPr="00520CBB">
        <w:t xml:space="preserve"> de responsabilidade</w:t>
      </w:r>
      <w:r w:rsidR="008B3A34">
        <w:t>;</w:t>
      </w:r>
    </w:p>
    <w:p w:rsidR="008B3A34" w:rsidRDefault="00520CBB" w:rsidP="008B3A34">
      <w:pPr>
        <w:pStyle w:val="11-Numerao1"/>
      </w:pPr>
      <w:r w:rsidRPr="00520CBB">
        <w:t>Decididos os recursos contra os atos praticados pela Comissão Permanente de Licitação, a autoridade competente fará a adjudicação do objeto da licitação à licitante vencedora, se for o caso, e homologará o resultado</w:t>
      </w:r>
      <w:r w:rsidR="008B3A34">
        <w:t>.</w:t>
      </w:r>
    </w:p>
    <w:p w:rsidR="00CB7472" w:rsidRDefault="00520CBB" w:rsidP="008B3A34">
      <w:pPr>
        <w:pStyle w:val="11-Numerao1"/>
      </w:pPr>
      <w:r w:rsidRPr="00520CBB">
        <w:t xml:space="preserve">O resultado do presente certame será publicado e divulgado no Diário Oficial do Estado de Mato Grosso – DOE/MT, no endereço eletrônico </w:t>
      </w:r>
      <w:hyperlink r:id="rId17" w:history="1">
        <w:r w:rsidRPr="00520CBB">
          <w:rPr>
            <w:rStyle w:val="Hyperlink"/>
          </w:rPr>
          <w:t>https://www.iomat.mt.gov.br/</w:t>
        </w:r>
      </w:hyperlink>
      <w:r w:rsidR="00716497">
        <w:t>.</w:t>
      </w:r>
    </w:p>
    <w:p w:rsidR="00A504CD" w:rsidRDefault="00A504CD" w:rsidP="000A7774">
      <w:pPr>
        <w:pStyle w:val="01-Titulo"/>
      </w:pPr>
      <w:bookmarkStart w:id="29" w:name="_Toc535314758"/>
      <w:r w:rsidRPr="00632E11">
        <w:t>DA DOTAÇÃO ORÇAMENTÁRIA</w:t>
      </w:r>
      <w:bookmarkEnd w:id="29"/>
    </w:p>
    <w:p w:rsidR="00A504CD" w:rsidRPr="00824441" w:rsidRDefault="00520CBB" w:rsidP="00A504CD">
      <w:pPr>
        <w:pStyle w:val="11-Numerao1"/>
      </w:pPr>
      <w:r w:rsidRPr="00824441">
        <w:t>As despesas decorrentes da contratação correrão por conta das seguintes dotações orçamentárias</w:t>
      </w:r>
      <w:r w:rsidR="00A504CD" w:rsidRPr="00824441">
        <w:t xml:space="preserve">: </w:t>
      </w:r>
    </w:p>
    <w:p w:rsidR="00243098" w:rsidRPr="00492D52" w:rsidRDefault="00243098" w:rsidP="006B1803">
      <w:pPr>
        <w:pStyle w:val="PargrafodaLista"/>
        <w:numPr>
          <w:ilvl w:val="0"/>
          <w:numId w:val="54"/>
        </w:numPr>
        <w:jc w:val="both"/>
        <w:rPr>
          <w:sz w:val="22"/>
          <w:szCs w:val="22"/>
        </w:rPr>
      </w:pPr>
      <w:r w:rsidRPr="00492D52">
        <w:rPr>
          <w:sz w:val="22"/>
          <w:szCs w:val="22"/>
        </w:rPr>
        <w:t>Unidade Orçamentária: 21601</w:t>
      </w:r>
    </w:p>
    <w:p w:rsidR="00243098" w:rsidRPr="00492D52" w:rsidRDefault="00243098" w:rsidP="006B1803">
      <w:pPr>
        <w:pStyle w:val="PargrafodaLista"/>
        <w:numPr>
          <w:ilvl w:val="0"/>
          <w:numId w:val="54"/>
        </w:numPr>
        <w:jc w:val="both"/>
        <w:rPr>
          <w:sz w:val="22"/>
          <w:szCs w:val="22"/>
        </w:rPr>
      </w:pPr>
      <w:r w:rsidRPr="00492D52">
        <w:rPr>
          <w:sz w:val="22"/>
          <w:szCs w:val="22"/>
        </w:rPr>
        <w:t>Projeto Atividade: 2545</w:t>
      </w:r>
    </w:p>
    <w:p w:rsidR="00243098" w:rsidRDefault="00243098" w:rsidP="006B1803">
      <w:pPr>
        <w:pStyle w:val="PargrafodaLista"/>
        <w:numPr>
          <w:ilvl w:val="0"/>
          <w:numId w:val="54"/>
        </w:numPr>
        <w:jc w:val="both"/>
        <w:rPr>
          <w:sz w:val="22"/>
          <w:szCs w:val="22"/>
        </w:rPr>
      </w:pPr>
      <w:r w:rsidRPr="00492D52">
        <w:rPr>
          <w:sz w:val="22"/>
          <w:szCs w:val="22"/>
        </w:rPr>
        <w:t xml:space="preserve">Fonte: 192 </w:t>
      </w:r>
    </w:p>
    <w:p w:rsidR="00243098" w:rsidRPr="00492D52" w:rsidRDefault="00243098" w:rsidP="006B1803">
      <w:pPr>
        <w:pStyle w:val="PargrafodaLista"/>
        <w:numPr>
          <w:ilvl w:val="0"/>
          <w:numId w:val="54"/>
        </w:numPr>
        <w:jc w:val="both"/>
        <w:rPr>
          <w:sz w:val="22"/>
          <w:szCs w:val="22"/>
        </w:rPr>
      </w:pPr>
      <w:r>
        <w:rPr>
          <w:sz w:val="22"/>
          <w:szCs w:val="22"/>
        </w:rPr>
        <w:t xml:space="preserve">Fonte: </w:t>
      </w:r>
      <w:r w:rsidRPr="00492D52">
        <w:rPr>
          <w:sz w:val="22"/>
          <w:szCs w:val="22"/>
        </w:rPr>
        <w:t>195/395</w:t>
      </w:r>
    </w:p>
    <w:p w:rsidR="00243098" w:rsidRPr="00492D52" w:rsidRDefault="00243098" w:rsidP="006B1803">
      <w:pPr>
        <w:pStyle w:val="PargrafodaLista"/>
        <w:numPr>
          <w:ilvl w:val="0"/>
          <w:numId w:val="54"/>
        </w:numPr>
        <w:jc w:val="both"/>
        <w:rPr>
          <w:sz w:val="22"/>
          <w:szCs w:val="22"/>
        </w:rPr>
      </w:pPr>
      <w:r w:rsidRPr="00492D52">
        <w:rPr>
          <w:sz w:val="22"/>
          <w:szCs w:val="22"/>
        </w:rPr>
        <w:t>Natureza de Despesa: 3.3.90</w:t>
      </w:r>
      <w:r>
        <w:rPr>
          <w:sz w:val="22"/>
          <w:szCs w:val="22"/>
        </w:rPr>
        <w:t>.39.043</w:t>
      </w:r>
    </w:p>
    <w:p w:rsidR="00243098" w:rsidRPr="00492D52" w:rsidRDefault="00243098" w:rsidP="006B1803">
      <w:pPr>
        <w:pStyle w:val="PargrafodaLista"/>
        <w:numPr>
          <w:ilvl w:val="0"/>
          <w:numId w:val="54"/>
        </w:numPr>
      </w:pPr>
      <w:r w:rsidRPr="00492D52">
        <w:rPr>
          <w:sz w:val="22"/>
          <w:szCs w:val="22"/>
        </w:rPr>
        <w:t>Subação: 11</w:t>
      </w:r>
    </w:p>
    <w:p w:rsidR="00243098" w:rsidRPr="00243098" w:rsidRDefault="00243098" w:rsidP="006B1803">
      <w:pPr>
        <w:pStyle w:val="PargrafodaLista"/>
        <w:numPr>
          <w:ilvl w:val="0"/>
          <w:numId w:val="54"/>
        </w:numPr>
      </w:pPr>
      <w:r w:rsidRPr="00243098">
        <w:rPr>
          <w:sz w:val="22"/>
          <w:szCs w:val="22"/>
        </w:rPr>
        <w:t>Programa: 076</w:t>
      </w:r>
    </w:p>
    <w:p w:rsidR="00243098" w:rsidRPr="00146119" w:rsidRDefault="00243098" w:rsidP="006B1803">
      <w:pPr>
        <w:pStyle w:val="PargrafodaLista"/>
        <w:numPr>
          <w:ilvl w:val="0"/>
          <w:numId w:val="54"/>
        </w:numPr>
      </w:pPr>
      <w:r w:rsidRPr="00243098">
        <w:rPr>
          <w:sz w:val="22"/>
          <w:szCs w:val="22"/>
        </w:rPr>
        <w:t>Tarefa: 03</w:t>
      </w:r>
    </w:p>
    <w:p w:rsidR="00146119" w:rsidRPr="00146119" w:rsidRDefault="00146119" w:rsidP="00146119"/>
    <w:p w:rsidR="00A504CD" w:rsidRPr="002810A4" w:rsidRDefault="00A504CD" w:rsidP="000A7774">
      <w:pPr>
        <w:pStyle w:val="01-Titulo"/>
      </w:pPr>
      <w:bookmarkStart w:id="30" w:name="_Toc535314759"/>
      <w:r w:rsidRPr="002810A4">
        <w:t>DA CONTRATAÇÃO E OBRIGAÇÕES CONTRATUAIS</w:t>
      </w:r>
      <w:bookmarkEnd w:id="30"/>
    </w:p>
    <w:p w:rsidR="00A504CD" w:rsidRPr="00A504CD" w:rsidRDefault="00A504CD" w:rsidP="00A504CD">
      <w:pPr>
        <w:pStyle w:val="11-Numerao1"/>
      </w:pPr>
      <w:r w:rsidRPr="002810A4">
        <w:t>Homologada a licitação pela autoridade competente, a Secretaria de Estado de Saúde de Mato Grosso, poderá firmar</w:t>
      </w:r>
      <w:r w:rsidR="00BD2948">
        <w:t xml:space="preserve"> C</w:t>
      </w:r>
      <w:r w:rsidRPr="002810A4">
        <w:t xml:space="preserve">ontrato </w:t>
      </w:r>
      <w:r w:rsidR="004518D7">
        <w:t>d</w:t>
      </w:r>
      <w:r w:rsidR="004518D7" w:rsidRPr="004518D7">
        <w:t>e acordo com o artigo 62 da Lei nº 8.666, de 1993</w:t>
      </w:r>
      <w:r w:rsidR="004518D7">
        <w:t>,</w:t>
      </w:r>
      <w:r w:rsidRPr="00A504CD">
        <w:t xml:space="preserve"> visando à execução do objeto desta licitação nos termos e condições da minuta de contrato e</w:t>
      </w:r>
      <w:r w:rsidR="004518D7">
        <w:t>m</w:t>
      </w:r>
      <w:r w:rsidRPr="00A504CD">
        <w:t xml:space="preserve"> anexo que integra este Edital.</w:t>
      </w:r>
    </w:p>
    <w:p w:rsidR="00A504CD" w:rsidRDefault="004518D7" w:rsidP="00A504CD">
      <w:pPr>
        <w:pStyle w:val="11-Numerao1"/>
      </w:pPr>
      <w:r w:rsidRPr="004518D7">
        <w:t xml:space="preserve">O adjudicatário </w:t>
      </w:r>
      <w:r w:rsidR="00A504CD" w:rsidRPr="00A504CD">
        <w:t xml:space="preserve">deve comparecer quando convocado no prazo máximo </w:t>
      </w:r>
      <w:r w:rsidR="00E75298" w:rsidRPr="00AB4D1B">
        <w:rPr>
          <w:b/>
        </w:rPr>
        <w:t>05 (cinco) dias úteis</w:t>
      </w:r>
      <w:r w:rsidR="00A504CD" w:rsidRPr="00A504CD">
        <w:t xml:space="preserve">, </w:t>
      </w:r>
      <w:r w:rsidRPr="004518D7">
        <w:t>contados a partir da data de sua convocação</w:t>
      </w:r>
      <w:r w:rsidR="00A504CD" w:rsidRPr="00A504CD">
        <w:t>, para assin</w:t>
      </w:r>
      <w:r>
        <w:t xml:space="preserve">atura do instrumento contratual, </w:t>
      </w:r>
      <w:proofErr w:type="gramStart"/>
      <w:r w:rsidRPr="004518D7">
        <w:t>sob pena</w:t>
      </w:r>
      <w:proofErr w:type="gramEnd"/>
      <w:r w:rsidRPr="004518D7">
        <w:t xml:space="preserve"> de decair do direito à contratação, sem prejuízo das sanções previstas neste Edital</w:t>
      </w:r>
      <w:r w:rsidR="00A504CD" w:rsidRPr="00A504CD">
        <w:t>.</w:t>
      </w:r>
    </w:p>
    <w:p w:rsidR="002479AA" w:rsidRPr="00A504CD" w:rsidRDefault="002479AA" w:rsidP="002479AA">
      <w:pPr>
        <w:pStyle w:val="111-Numerao2"/>
      </w:pPr>
      <w:r w:rsidRPr="003C1373">
        <w:t>O prazo do subitem acima poderá ser prorrogado uma vez, por igual período, quando solicitado pela licitante vencedora e desde que ocorra motivo justificado aceito pela Administração</w:t>
      </w:r>
      <w:r>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Plano de Trabalho e Minuta do Contrato, juntamente com todos os elementos apresentados pela licitante vencedora que tenham servido de base para o julgamento da presente licitação, que integrarão o Contrato, independente de transcrição.</w:t>
      </w:r>
    </w:p>
    <w:p w:rsidR="004518D7" w:rsidRDefault="00520CBB" w:rsidP="00A504CD">
      <w:pPr>
        <w:pStyle w:val="11-Numerao1"/>
      </w:pPr>
      <w:r w:rsidRPr="00520CBB">
        <w:t>Se o adjudicatário, no ato da assinatura do instrumento Contratual, não comprovar que mantém as mesmas condições de habilitação, ou quando, injustificadamente, recusar-se à assinatura, poderá ser convocado outro licitante, desde que respeitada à ordem de classificação para celebrar a contratação nas mesmas condições da proposta vencedora, sem prejuízo das sanções previstas em Lei conforme estabelece este edital</w:t>
      </w:r>
      <w:r w:rsidR="00BB1793">
        <w:t>.</w:t>
      </w:r>
    </w:p>
    <w:p w:rsidR="00F00FA6" w:rsidRDefault="00F00FA6" w:rsidP="00F00FA6">
      <w:pPr>
        <w:pStyle w:val="11-Numerao1"/>
        <w:tabs>
          <w:tab w:val="left" w:pos="8325"/>
        </w:tabs>
      </w:pPr>
      <w:r w:rsidRPr="00932C94">
        <w:lastRenderedPageBreak/>
        <w:t xml:space="preserve">O período de vigência do contrato </w:t>
      </w:r>
      <w:r w:rsidRPr="006C5590">
        <w:t xml:space="preserve">será de </w:t>
      </w:r>
      <w:r w:rsidRPr="00F00FA6">
        <w:rPr>
          <w:b/>
        </w:rPr>
        <w:t>1</w:t>
      </w:r>
      <w:r w:rsidR="009816F4">
        <w:rPr>
          <w:b/>
        </w:rPr>
        <w:t>8</w:t>
      </w:r>
      <w:r w:rsidRPr="00F00FA6">
        <w:rPr>
          <w:b/>
        </w:rPr>
        <w:t xml:space="preserve">0 (cento e </w:t>
      </w:r>
      <w:r w:rsidR="009816F4">
        <w:rPr>
          <w:b/>
        </w:rPr>
        <w:t>oitenta</w:t>
      </w:r>
      <w:r w:rsidRPr="00F00FA6">
        <w:rPr>
          <w:b/>
        </w:rPr>
        <w:t>) dias</w:t>
      </w:r>
      <w:r w:rsidRPr="006C5590">
        <w:t>,</w:t>
      </w:r>
      <w:r w:rsidRPr="00653E0E">
        <w:t xml:space="preserve"> </w:t>
      </w:r>
      <w:r w:rsidRPr="00B217F1">
        <w:t xml:space="preserve">conforme as disposições contidas nos respectivos instrumentos, </w:t>
      </w:r>
      <w:r w:rsidRPr="00626C7F">
        <w:t xml:space="preserve">sua duração poderá ser prorrogada, </w:t>
      </w:r>
      <w:r w:rsidRPr="00BA1E76">
        <w:t>condicionada a verificação da real necessidade e vantagem para a Administração na continuidade do contrato nos termos do Art. 57 da lei 8.666/93</w:t>
      </w:r>
      <w:r>
        <w:t>.</w:t>
      </w:r>
    </w:p>
    <w:p w:rsidR="00F00FA6" w:rsidRDefault="00F00FA6" w:rsidP="00F00FA6">
      <w:pPr>
        <w:pStyle w:val="11-Numerao1"/>
        <w:tabs>
          <w:tab w:val="left" w:pos="8325"/>
        </w:tabs>
      </w:pPr>
      <w:r w:rsidRPr="00C34E7C">
        <w:t xml:space="preserve">Após a celebração do contrato, a Contratada deverá manter as mesmas condições de habilitação e retirar a nota de empenho/ordem de </w:t>
      </w:r>
      <w:r>
        <w:t>serviço</w:t>
      </w:r>
      <w:r w:rsidRPr="00C34E7C">
        <w:t xml:space="preserve">, </w:t>
      </w:r>
      <w:r w:rsidRPr="00C34E7C">
        <w:rPr>
          <w:b/>
        </w:rPr>
        <w:t>no prazo de</w:t>
      </w:r>
      <w:r w:rsidRPr="00C34E7C">
        <w:t xml:space="preserve"> </w:t>
      </w:r>
      <w:r w:rsidRPr="00C34E7C">
        <w:rPr>
          <w:b/>
        </w:rPr>
        <w:t xml:space="preserve">até </w:t>
      </w:r>
      <w:r>
        <w:rPr>
          <w:b/>
        </w:rPr>
        <w:t>10</w:t>
      </w:r>
      <w:r w:rsidRPr="00C34E7C">
        <w:rPr>
          <w:b/>
        </w:rPr>
        <w:t xml:space="preserve"> (</w:t>
      </w:r>
      <w:r>
        <w:rPr>
          <w:b/>
        </w:rPr>
        <w:t>dez</w:t>
      </w:r>
      <w:r w:rsidRPr="00C34E7C">
        <w:rPr>
          <w:b/>
        </w:rPr>
        <w:t>) dias uteis</w:t>
      </w:r>
      <w:r>
        <w:rPr>
          <w:b/>
        </w:rPr>
        <w:t>,</w:t>
      </w:r>
      <w:r w:rsidRPr="00C34E7C">
        <w:t xml:space="preserve"> </w:t>
      </w:r>
      <w:r w:rsidRPr="004E3FE4">
        <w:t>contados do recebimento da convocação formal</w:t>
      </w:r>
      <w:r w:rsidRPr="00C34E7C">
        <w:t>.</w:t>
      </w:r>
    </w:p>
    <w:p w:rsidR="00F00FA6" w:rsidRDefault="009816F4" w:rsidP="00F00FA6">
      <w:pPr>
        <w:pStyle w:val="11-Numerao1"/>
        <w:tabs>
          <w:tab w:val="left" w:pos="8325"/>
        </w:tabs>
      </w:pPr>
      <w:r w:rsidRPr="009816F4">
        <w:t xml:space="preserve">A execução de todos os serviços inerentes à reforma do Complexo Regulador de Cáceres será de responsabilidade da Contratada, respeitando os projetos, os memoriais descritivos, cronograma, </w:t>
      </w:r>
      <w:proofErr w:type="gramStart"/>
      <w:r w:rsidRPr="009816F4">
        <w:t>as planilhas orçamentárias e demais anexos, bem como, as exigências legais pertinentes ao objeto</w:t>
      </w:r>
      <w:proofErr w:type="gramEnd"/>
      <w:r w:rsidR="00F00FA6">
        <w:t>.</w:t>
      </w:r>
    </w:p>
    <w:p w:rsidR="00F00FA6" w:rsidRDefault="009816F4" w:rsidP="00F00FA6">
      <w:pPr>
        <w:pStyle w:val="11-Numerao1"/>
        <w:tabs>
          <w:tab w:val="left" w:pos="8325"/>
        </w:tabs>
      </w:pPr>
      <w:r w:rsidRPr="009816F4">
        <w:t xml:space="preserve">O prazo para o início dos serviços/obras será de </w:t>
      </w:r>
      <w:r w:rsidRPr="009816F4">
        <w:rPr>
          <w:b/>
        </w:rPr>
        <w:t>até 15 (quinze) dias</w:t>
      </w:r>
      <w:r w:rsidRPr="009816F4">
        <w:t xml:space="preserve"> corridos contados a partir da data de retirada da Nota de Empenho/Ordem de Serviço a ser emitida pela Superintendência de Obras, Reformas e Manutenção da Secretaria de Estado de Saúde - SES e deverá ser entregue no prazo de até</w:t>
      </w:r>
      <w:r w:rsidRPr="009816F4">
        <w:rPr>
          <w:b/>
        </w:rPr>
        <w:t xml:space="preserve"> 90 (noventa) dias </w:t>
      </w:r>
      <w:r w:rsidRPr="009816F4">
        <w:t>respeitando o cronograma e demais parâmetros necessários a execução do objeto</w:t>
      </w:r>
      <w:r w:rsidR="00F00FA6">
        <w:t>.</w:t>
      </w:r>
    </w:p>
    <w:p w:rsidR="00F00FA6" w:rsidRDefault="009816F4" w:rsidP="00F00FA6">
      <w:pPr>
        <w:pStyle w:val="111-Numerao2"/>
        <w:shd w:val="clear" w:color="auto" w:fill="FFFFFF"/>
      </w:pPr>
      <w:r w:rsidRPr="009816F4">
        <w:t>Não caberá qualquer prorrogação de prazo de execução em decorrência de rejeição, por parte da CONTRATANTE, de etapas dos serviços que estejam em desacordo com o projeto executivo e/ou especificações, sem ônus para Administração</w:t>
      </w:r>
      <w:r w:rsidR="00F00FA6">
        <w:t>.</w:t>
      </w:r>
    </w:p>
    <w:p w:rsidR="0003484A" w:rsidRDefault="009816F4" w:rsidP="00F00FA6">
      <w:pPr>
        <w:pStyle w:val="11-Numerao1"/>
        <w:tabs>
          <w:tab w:val="left" w:pos="8325"/>
        </w:tabs>
      </w:pPr>
      <w:r w:rsidRPr="009816F4">
        <w:t>O local para a realização da reforma será no Complexo Regulador de Cáceres localizado na Avenida 07 de Setembro, nº 978 – Cidade Alta, CEP 78.200-000, Cáceres/MT</w:t>
      </w:r>
      <w:r w:rsidR="0003484A">
        <w:t>.</w:t>
      </w:r>
    </w:p>
    <w:p w:rsidR="00E75298" w:rsidRDefault="0003484A" w:rsidP="00954F37">
      <w:pPr>
        <w:pStyle w:val="11-Numerao1"/>
      </w:pPr>
      <w:r w:rsidRPr="00AB4D1B">
        <w:t xml:space="preserve">O prazo de garantia da obra não poderá ser inferior a </w:t>
      </w:r>
      <w:proofErr w:type="gramStart"/>
      <w:r w:rsidRPr="00AB4D1B">
        <w:t>5</w:t>
      </w:r>
      <w:proofErr w:type="gramEnd"/>
      <w:r w:rsidRPr="00AB4D1B">
        <w:t xml:space="preserve"> (cinco) anos, contado do Termo de Recebimento Definitivo da obra, a ser emitido por servidor ou comissão designada pelo Secretário de Estado de Saúde, ou por quem lhe vier exercer tal atribuição por delegação legal. Conforme Termo de Garantia, </w:t>
      </w:r>
      <w:r w:rsidR="00092062">
        <w:t>a</w:t>
      </w:r>
      <w:r w:rsidR="00954F37" w:rsidRPr="00954F37">
        <w:t>nexo G</w:t>
      </w:r>
      <w:r w:rsidRPr="00AB4D1B">
        <w:t xml:space="preserve"> </w:t>
      </w:r>
      <w:r w:rsidR="00092062">
        <w:t>do contrato</w:t>
      </w:r>
      <w:r w:rsidR="00E75298">
        <w:t>.</w:t>
      </w:r>
    </w:p>
    <w:p w:rsidR="00E75298" w:rsidRPr="00A504CD" w:rsidRDefault="00E75298" w:rsidP="00E75298">
      <w:pPr>
        <w:pStyle w:val="11-Numerao1"/>
      </w:pPr>
      <w:r w:rsidRPr="00A504CD">
        <w:t>A publicação resumida do instrumento de Contrato e de seus eventuais aditamentos</w:t>
      </w:r>
      <w:r w:rsidR="00A74E3E">
        <w:t xml:space="preserve"> se dará </w:t>
      </w:r>
      <w:r w:rsidRPr="00A504CD">
        <w:t>na imprensa oficial, que é condição indispensável para sua eficácia, providenciada pela Administração no prazo estabelecido pela Lei 8.666/93.</w:t>
      </w:r>
    </w:p>
    <w:p w:rsidR="00A504CD" w:rsidRDefault="00E75298" w:rsidP="00E75298">
      <w:pPr>
        <w:pStyle w:val="11-Numerao1"/>
      </w:pPr>
      <w:r w:rsidRPr="00520CBB">
        <w:t>Decorridos 90 (noventa) dias da data da entrega das propostas, sem convocação para contratação, as licitantes são liberadas da obrigação de contratar com a Administração</w:t>
      </w:r>
      <w:r w:rsidR="00C661BE">
        <w:t>.</w:t>
      </w:r>
    </w:p>
    <w:p w:rsidR="00F45624" w:rsidRPr="00C661BE" w:rsidRDefault="00F45624" w:rsidP="000A7774">
      <w:pPr>
        <w:pStyle w:val="01-Titulo"/>
      </w:pPr>
      <w:bookmarkStart w:id="31" w:name="_Toc535314760"/>
      <w:r w:rsidRPr="00C661BE">
        <w:t>DA GARANTIA CONTRATUAL</w:t>
      </w:r>
      <w:bookmarkEnd w:id="31"/>
    </w:p>
    <w:p w:rsidR="00605629" w:rsidRPr="00153691" w:rsidRDefault="00520CBB" w:rsidP="00C94010">
      <w:pPr>
        <w:pStyle w:val="11-Numerao1"/>
      </w:pPr>
      <w:r w:rsidRPr="00520CBB">
        <w:t xml:space="preserve">Para fins de assinatura do CONTRATO oriundo desta licitação, e visando garantia de seu fiel cumprimento e adimplemento das obrigações decorrentes, o ADJUDICATÁRIO, </w:t>
      </w:r>
      <w:proofErr w:type="gramStart"/>
      <w:r w:rsidRPr="00520CBB">
        <w:t>sob pena</w:t>
      </w:r>
      <w:proofErr w:type="gramEnd"/>
      <w:r w:rsidRPr="00520CBB">
        <w:t xml:space="preserve"> de decair do direito à contratação, recolherá a titulo de GARANTIA DO CONTRATO a importância correspondente a 5% (cinco por cento) do valor a ser contratado,</w:t>
      </w:r>
      <w:r w:rsidR="00022C4B">
        <w:t xml:space="preserve"> </w:t>
      </w:r>
      <w:r w:rsidR="00022C4B" w:rsidRPr="008D1108">
        <w:t xml:space="preserve">no prazo </w:t>
      </w:r>
      <w:r w:rsidR="007240B5">
        <w:t xml:space="preserve">de </w:t>
      </w:r>
      <w:r w:rsidR="004E61C1">
        <w:t xml:space="preserve">até </w:t>
      </w:r>
      <w:r w:rsidR="00022C4B">
        <w:rPr>
          <w:b/>
        </w:rPr>
        <w:t>15</w:t>
      </w:r>
      <w:r w:rsidR="00022C4B" w:rsidRPr="00EA5666">
        <w:rPr>
          <w:b/>
        </w:rPr>
        <w:t xml:space="preserve"> (</w:t>
      </w:r>
      <w:r w:rsidR="00022C4B">
        <w:rPr>
          <w:b/>
        </w:rPr>
        <w:t>quinze</w:t>
      </w:r>
      <w:r w:rsidR="00022C4B" w:rsidRPr="00EA5666">
        <w:rPr>
          <w:b/>
        </w:rPr>
        <w:t>) dias corridos</w:t>
      </w:r>
      <w:r w:rsidR="00022C4B" w:rsidRPr="008D1108">
        <w:t>, contados da data assinatura do contrato</w:t>
      </w:r>
      <w:r w:rsidR="00022C4B">
        <w:t xml:space="preserve">, </w:t>
      </w:r>
      <w:r w:rsidRPr="00520CBB">
        <w:t>por uma das seguintes modalidades de garantia</w:t>
      </w:r>
      <w:r w:rsidR="00605629" w:rsidRPr="00153691">
        <w:t>:</w:t>
      </w:r>
    </w:p>
    <w:p w:rsidR="00605629" w:rsidRPr="00C94010" w:rsidRDefault="00520CBB" w:rsidP="00D807CB">
      <w:pPr>
        <w:pStyle w:val="PargrafodaLista"/>
        <w:numPr>
          <w:ilvl w:val="0"/>
          <w:numId w:val="31"/>
        </w:numPr>
        <w:jc w:val="both"/>
      </w:pPr>
      <w:r w:rsidRPr="00520CBB">
        <w:t>Títulos da dívida pública, emitidos sob a forma escritural, mediante registro em sistema centralizado de liquidação e custódia autorizado pelo Banco Central do Brasil e avaliados pelos seus valores econômicos, conforme definido pelo Ministério da Fazenda</w:t>
      </w:r>
      <w:r w:rsidR="00605629" w:rsidRPr="00C94010">
        <w:t>.</w:t>
      </w:r>
    </w:p>
    <w:p w:rsidR="00605629" w:rsidRPr="00C94010" w:rsidRDefault="00605629" w:rsidP="00D807CB">
      <w:pPr>
        <w:pStyle w:val="PargrafodaLista"/>
        <w:numPr>
          <w:ilvl w:val="0"/>
          <w:numId w:val="31"/>
        </w:numPr>
        <w:jc w:val="both"/>
      </w:pPr>
      <w:r w:rsidRPr="00C94010">
        <w:lastRenderedPageBreak/>
        <w:t>Caução em dinheiro, mediante depósito bancário no Banco do Brasil.</w:t>
      </w:r>
    </w:p>
    <w:p w:rsidR="00605629" w:rsidRPr="00C94010" w:rsidRDefault="00605629" w:rsidP="00D807CB">
      <w:pPr>
        <w:pStyle w:val="PargrafodaLista"/>
        <w:numPr>
          <w:ilvl w:val="0"/>
          <w:numId w:val="31"/>
        </w:numPr>
        <w:jc w:val="both"/>
      </w:pPr>
      <w:r w:rsidRPr="00C94010">
        <w:t>Seguro-garantia</w:t>
      </w:r>
    </w:p>
    <w:p w:rsidR="00605629" w:rsidRPr="00153691" w:rsidRDefault="00605629" w:rsidP="00D807CB">
      <w:pPr>
        <w:pStyle w:val="PargrafodaLista"/>
        <w:numPr>
          <w:ilvl w:val="0"/>
          <w:numId w:val="31"/>
        </w:numPr>
        <w:jc w:val="both"/>
      </w:pPr>
      <w:r w:rsidRPr="00C94010">
        <w:t>Fiança Bancária, prestada com renúncia expressa pelo fiador aos benefícios do art. 827 do Código Civil Brasileiro</w:t>
      </w:r>
      <w:r w:rsidRPr="00153691">
        <w:t>.</w:t>
      </w:r>
    </w:p>
    <w:p w:rsidR="00605629" w:rsidRPr="00153691" w:rsidRDefault="00605629" w:rsidP="00C94010">
      <w:pPr>
        <w:pStyle w:val="11-Numerao1"/>
      </w:pPr>
      <w:r w:rsidRPr="00153691">
        <w:t xml:space="preserve">No caso de caução em dinheiro, </w:t>
      </w:r>
      <w:r w:rsidR="00C94010" w:rsidRPr="00153691">
        <w:t>depois de</w:t>
      </w:r>
      <w:r w:rsidRPr="00153691">
        <w:t xml:space="preserve"> efetivado o depósito </w:t>
      </w:r>
      <w:r w:rsidR="00C94010">
        <w:t>proceder-se da seguinte forma:</w:t>
      </w:r>
    </w:p>
    <w:p w:rsidR="00605629" w:rsidRPr="00153691" w:rsidRDefault="00520CBB" w:rsidP="00575D63">
      <w:pPr>
        <w:pStyle w:val="111-Numerao2"/>
      </w:pPr>
      <w:r w:rsidRPr="00520CBB">
        <w:t>Será emitido “</w:t>
      </w:r>
      <w:r w:rsidRPr="00520CBB">
        <w:rPr>
          <w:i/>
          <w:iCs/>
        </w:rPr>
        <w:t>Termo de Depósito</w:t>
      </w:r>
      <w:r w:rsidRPr="00520CBB">
        <w:t>”, em duas vias, pela SES, no qual constará valor, data, e número de identificação do depósito bancário realizado, e uma das vias deverá integrar o CONTRATO</w:t>
      </w:r>
      <w:r w:rsidR="00605629" w:rsidRPr="00153691">
        <w:t>.</w:t>
      </w:r>
    </w:p>
    <w:p w:rsidR="00605629" w:rsidRPr="00153691" w:rsidRDefault="00605629" w:rsidP="00575D63">
      <w:pPr>
        <w:pStyle w:val="111-Numerao2"/>
      </w:pPr>
      <w:r w:rsidRPr="00153691">
        <w:t>Os valores depositados em favor da SES, a título de caução em dinheiro, deverão ser aplicados em conta bancária remunerada de Instituição Oficial que garanta a atualização monetária das quantias depositadas, para fins de posterior devolução da GARANTIA DO CONTRATO, nos termos deste Edital.</w:t>
      </w:r>
    </w:p>
    <w:p w:rsidR="00605629" w:rsidRPr="00153691" w:rsidRDefault="00605629" w:rsidP="00575D63">
      <w:pPr>
        <w:pStyle w:val="111-Numerao2"/>
      </w:pPr>
      <w:r w:rsidRPr="00153691">
        <w:t xml:space="preserve">A caução em dinheiro, também poderá ser </w:t>
      </w:r>
      <w:r w:rsidR="00EE53FA" w:rsidRPr="00153691">
        <w:t>realizada</w:t>
      </w:r>
      <w:r w:rsidRPr="00153691">
        <w:t xml:space="preserve"> por depósito em instituição financeira oficial, aprovada pela SES, em conta remunerada que poderá ser movimentada somente por ordem da Contratante.</w:t>
      </w:r>
    </w:p>
    <w:p w:rsidR="00605629" w:rsidRPr="00153691" w:rsidRDefault="00605629" w:rsidP="00EE53FA">
      <w:pPr>
        <w:pStyle w:val="11-Numerao1"/>
      </w:pPr>
      <w:r w:rsidRPr="00153691">
        <w:t>No caso de Títulos da Dívida Pública, deverá ser também apresentado “</w:t>
      </w:r>
      <w:r w:rsidRPr="00C94010">
        <w:rPr>
          <w:i/>
          <w:iCs/>
        </w:rPr>
        <w:t>Laudo de Avaliação</w:t>
      </w:r>
      <w:r w:rsidRPr="00153691">
        <w:t>” da Secretaria do Tesouro Nacional – STN, no qual devam constar as informações sobre a exequibilidade, valor e prazo de resgate do respectivo Título; como também de “</w:t>
      </w:r>
      <w:r w:rsidRPr="00C94010">
        <w:rPr>
          <w:i/>
          <w:iCs/>
        </w:rPr>
        <w:t>Escritura Pública de</w:t>
      </w:r>
      <w:r w:rsidR="00C94010">
        <w:rPr>
          <w:i/>
          <w:iCs/>
        </w:rPr>
        <w:t xml:space="preserve"> </w:t>
      </w:r>
      <w:r w:rsidRPr="00C94010">
        <w:rPr>
          <w:i/>
          <w:iCs/>
        </w:rPr>
        <w:t>Transferência</w:t>
      </w:r>
      <w:r w:rsidRPr="00153691">
        <w:t>” dos Títulos à Secretaria de Estado de Saúde, pelo período de vigência do CONTRATO.</w:t>
      </w:r>
    </w:p>
    <w:p w:rsidR="00605629" w:rsidRPr="00153691" w:rsidRDefault="00605629" w:rsidP="00EE53FA">
      <w:pPr>
        <w:pStyle w:val="11-Numerao1"/>
      </w:pPr>
      <w:r w:rsidRPr="00153691">
        <w:t xml:space="preserve">No caso de </w:t>
      </w:r>
      <w:r w:rsidR="00EE53FA" w:rsidRPr="00153691">
        <w:t>Seguro-Garantia</w:t>
      </w:r>
      <w:r w:rsidRPr="00153691">
        <w:t>, deverá ser apresentado o original da apólice em favor da SES, fornecido pela companhia seguradora, e cuja cobertura deverá conter cláusula de “</w:t>
      </w:r>
      <w:r w:rsidRPr="00153691">
        <w:rPr>
          <w:i/>
          <w:iCs/>
        </w:rPr>
        <w:t>não cancelamento</w:t>
      </w:r>
      <w:r w:rsidRPr="00153691">
        <w:t>”, e ainda contemplar as hipóteses de inadimplemento das obrigações estabelecidas inclusive com destaque para as situações de multas contratuais ou atrasos no prazo de execução da obra por culpa do ADJUDICATÁRIO.</w:t>
      </w:r>
    </w:p>
    <w:p w:rsidR="00605629" w:rsidRPr="00153691" w:rsidRDefault="00605629" w:rsidP="00C94010">
      <w:pPr>
        <w:pStyle w:val="11-Numerao1"/>
      </w:pPr>
      <w:r w:rsidRPr="00153691">
        <w:t>O montante da GARANTIA DO CONTRATO, determinado consoante os parâmetros estabelecidos pelo art. 56, § 3º, da Lei n.º 8.666/1993, é devido em razão do volume de recursos financeiros envolvidos no certame, e para que também possa servir para cobrir eventuais multas contratuais, quando não subsistirem créditos a receber por parte da CONTRATADA.</w:t>
      </w:r>
    </w:p>
    <w:p w:rsidR="00605629" w:rsidRPr="00153691" w:rsidRDefault="00605629" w:rsidP="00C94010">
      <w:pPr>
        <w:pStyle w:val="11-Numerao1"/>
      </w:pPr>
      <w:r w:rsidRPr="00153691">
        <w:t>A validade e eficácia da GARANTIA DO CONTRATO deverá acompanhar toda a vigência do CONTRATO, inclusive devendo ser prorrogada, quando prestada na forma de seguro-garantia ou fiança bancária, quando ocorrer prorrogação do prazo do CONTRATO.</w:t>
      </w:r>
    </w:p>
    <w:p w:rsidR="00605629" w:rsidRPr="00C94010" w:rsidRDefault="00605629" w:rsidP="00575D63">
      <w:pPr>
        <w:pStyle w:val="111-Numerao2"/>
      </w:pPr>
      <w:r w:rsidRPr="00C94010">
        <w:t>A Administração poderá, a seu exclusivo critério, perpetrar a rescisão contratual ou a execução da garantia original prestada, na hipótese da GARANTIA DO CONTRATO não for prorrogada por idêntico prazo de prorrogação do CONTRATO.</w:t>
      </w:r>
    </w:p>
    <w:p w:rsidR="00605629" w:rsidRPr="00153691" w:rsidRDefault="00605629" w:rsidP="00C94010">
      <w:pPr>
        <w:pStyle w:val="11-Numerao1"/>
      </w:pPr>
      <w:r w:rsidRPr="00153691">
        <w:t>A GARANTIA DO CONTRATO deverá ser reforçada sempre que houver acréscimo ao preço global final pactuado, de forma que sua importância man</w:t>
      </w:r>
      <w:r w:rsidR="007D2B84">
        <w:t xml:space="preserve">tenha-se sempre equivalente a 5% </w:t>
      </w:r>
      <w:r w:rsidRPr="00153691">
        <w:t>(cinco por cento) do valor vigente contratado.</w:t>
      </w:r>
    </w:p>
    <w:p w:rsidR="00605629" w:rsidRPr="00153691" w:rsidRDefault="00605629" w:rsidP="00C94010">
      <w:pPr>
        <w:pStyle w:val="11-Numerao1"/>
      </w:pPr>
      <w:r w:rsidRPr="00153691">
        <w:lastRenderedPageBreak/>
        <w:t>A GARANTIA DO CONTRATO ou o seu respectivo saldo remanescente, se houver, será restituída ou liberada em favor da empresa CONTRATADA, uma vez verificada a perfeita execução dos serviços, com o respectivo recebimento final da obra objeto desta licitação, na forma do § 4º do art. 56 da Lei n.º 8.666/1993.</w:t>
      </w:r>
    </w:p>
    <w:p w:rsidR="00CB7472" w:rsidRDefault="00605629" w:rsidP="00C94010">
      <w:pPr>
        <w:pStyle w:val="11-Numerao1"/>
      </w:pPr>
      <w:r w:rsidRPr="00153691">
        <w:t>Não haverá qualquer restituição de caução em caso de dissolução contratual, na forma do disposto na cláusula de rescisão, hipótese em que a caução reverterá e será apropriada pela Contratante</w:t>
      </w:r>
      <w:r w:rsidR="00F45624" w:rsidRPr="004140D9">
        <w:t>.</w:t>
      </w:r>
    </w:p>
    <w:p w:rsidR="002E49F0" w:rsidRPr="00481110" w:rsidRDefault="007F3609" w:rsidP="000A7774">
      <w:pPr>
        <w:pStyle w:val="01-Titulo"/>
      </w:pPr>
      <w:bookmarkStart w:id="32" w:name="_Toc475345040"/>
      <w:bookmarkStart w:id="33" w:name="_Toc535314761"/>
      <w:r w:rsidRPr="007F3609">
        <w:t>DAS ALTERAÇÕES CONTRATUAIS</w:t>
      </w:r>
      <w:bookmarkEnd w:id="32"/>
      <w:bookmarkEnd w:id="33"/>
    </w:p>
    <w:p w:rsidR="007F3609" w:rsidRPr="007F3609" w:rsidRDefault="007F3609" w:rsidP="007F3609">
      <w:pPr>
        <w:pStyle w:val="11-Numerao1"/>
      </w:pPr>
      <w:r w:rsidRPr="007F3609">
        <w:t xml:space="preserve">O valor do contrato poderá ser </w:t>
      </w:r>
      <w:r w:rsidRPr="007F3609">
        <w:rPr>
          <w:b/>
        </w:rPr>
        <w:t>reajustado</w:t>
      </w:r>
      <w:r w:rsidRPr="007F3609">
        <w:t xml:space="preserve"> anualmente, mediante requerimento da contratada, após o interregno mínimo de um ano, contado a partir da data limite para a apresentação da proposta, pela variação do índice </w:t>
      </w:r>
      <w:r w:rsidRPr="007F3609">
        <w:rPr>
          <w:b/>
          <w:i/>
        </w:rPr>
        <w:t>(Índice Geral de Preços - Mercado - IGP-M ou Índice Geral de Preços - Disponibilidade Interna - IGP-DI)</w:t>
      </w:r>
      <w:r w:rsidRPr="007F3609">
        <w:t xml:space="preserve">, </w:t>
      </w:r>
      <w:r w:rsidRPr="007F3609">
        <w:rPr>
          <w:u w:val="single"/>
        </w:rPr>
        <w:t>ou outro que venha substituí-lo</w:t>
      </w:r>
      <w:r w:rsidRPr="007F3609">
        <w:t xml:space="preserve">, divulgado pela </w:t>
      </w:r>
      <w:r w:rsidRPr="007F3609">
        <w:rPr>
          <w:b/>
          <w:i/>
        </w:rPr>
        <w:t>Fundação Getúlio Vargas – FGV</w:t>
      </w:r>
      <w:r w:rsidRPr="007F3609">
        <w:t xml:space="preserve">, e afetará exclusivamente as etapas/parcelas do empreendimento pendentes de execução e cujo eventual atraso não decorra de culpa da contratada. </w:t>
      </w:r>
    </w:p>
    <w:p w:rsidR="007F3609" w:rsidRPr="007F3609" w:rsidRDefault="007F3609" w:rsidP="007F3609">
      <w:pPr>
        <w:pStyle w:val="11-Numerao1"/>
      </w:pPr>
      <w:r w:rsidRPr="005B2025">
        <w:t>Será admitido</w:t>
      </w:r>
      <w:r w:rsidRPr="007F3609">
        <w:t xml:space="preserve"> o </w:t>
      </w:r>
      <w:r w:rsidRPr="007F3609">
        <w:rPr>
          <w:b/>
        </w:rPr>
        <w:t>reequilíbrio econômico-financeiro</w:t>
      </w:r>
      <w:r w:rsidRPr="007F3609">
        <w:t xml:space="preserve"> do contrato para restabelecer a relação que as partes pactuaram inicialmente entre os encargos do contratado e a retribuição da Administração para a justa remuneração da obra, objetivando a manutenção do equilíbrio econômico-financeiro inicial do contrato, na hipótese da ocorrência de fatos imprevisíveis, ou previsíveis, porém de consequências incalculáveis, retardadores ou impeditivos da execução do objeto ajustado, ou ainda, em caso de força maior, caso fortuito ou fato do príncipe, configurando álea econômica extraordinária e extracontratual</w:t>
      </w:r>
      <w:r>
        <w:t xml:space="preserve">. </w:t>
      </w:r>
      <w:r w:rsidR="000B4EAD">
        <w:t xml:space="preserve">Devendo ser </w:t>
      </w:r>
      <w:r>
        <w:t>requerido</w:t>
      </w:r>
      <w:r w:rsidR="000B4EAD">
        <w:t xml:space="preserve"> e comprovado </w:t>
      </w:r>
      <w:r>
        <w:t>pela contratada</w:t>
      </w:r>
      <w:r w:rsidRPr="007F3609">
        <w:t>.</w:t>
      </w:r>
    </w:p>
    <w:p w:rsidR="002E49F0" w:rsidRPr="004140D9" w:rsidRDefault="007F3609" w:rsidP="007F3609">
      <w:pPr>
        <w:pStyle w:val="11-Numerao1"/>
      </w:pPr>
      <w:r>
        <w:t xml:space="preserve">Quando </w:t>
      </w:r>
      <w:r w:rsidRPr="007F3609">
        <w:t>contratada</w:t>
      </w:r>
      <w:r w:rsidR="000B4EAD">
        <w:t>,</w:t>
      </w:r>
      <w:r w:rsidRPr="007F3609">
        <w:t xml:space="preserve"> </w:t>
      </w:r>
      <w:r>
        <w:t xml:space="preserve">será </w:t>
      </w:r>
      <w:r w:rsidRPr="007F3609">
        <w:t xml:space="preserve">obrigada a aceitar, nas mesmas condições contratuais, os </w:t>
      </w:r>
      <w:r w:rsidRPr="007F3609">
        <w:rPr>
          <w:b/>
        </w:rPr>
        <w:t>acréscimos e supressões</w:t>
      </w:r>
      <w:r w:rsidRPr="007F3609">
        <w:t xml:space="preserve"> que se fizerem necessários nas obras ou serviços até 25% do valor inicial do contrato, o que ocorrerá mediante aditivo contratual</w:t>
      </w:r>
      <w:r w:rsidR="002E49F0">
        <w:t>.</w:t>
      </w:r>
    </w:p>
    <w:p w:rsidR="00F45624" w:rsidRDefault="00F45624" w:rsidP="000A7774">
      <w:pPr>
        <w:pStyle w:val="01-Titulo"/>
      </w:pPr>
      <w:bookmarkStart w:id="34" w:name="_Toc535314762"/>
      <w:r>
        <w:t>DAS SANÇÕES ADMINISTRATIVAS</w:t>
      </w:r>
      <w:bookmarkEnd w:id="34"/>
    </w:p>
    <w:p w:rsidR="00694829" w:rsidRPr="00D92EA6" w:rsidRDefault="00694829" w:rsidP="00694829">
      <w:pPr>
        <w:pStyle w:val="11-Numerao1"/>
        <w:tabs>
          <w:tab w:val="left" w:pos="8325"/>
        </w:tabs>
      </w:pPr>
      <w:r w:rsidRPr="00D92EA6">
        <w:t>Comete infração administrativa nos t</w:t>
      </w:r>
      <w:r>
        <w:t>ermos da Lei nº 8.666, de 1993 e Decreto Estadual 840 de 2017</w:t>
      </w:r>
      <w:r w:rsidRPr="00D92EA6">
        <w:t xml:space="preserve">, a </w:t>
      </w:r>
      <w:r>
        <w:t>Adjudicatária/</w:t>
      </w:r>
      <w:r w:rsidRPr="00D92EA6">
        <w:t>Contratada que:</w:t>
      </w:r>
    </w:p>
    <w:p w:rsidR="00694829" w:rsidRPr="00D92EA6" w:rsidRDefault="00694829" w:rsidP="006B1803">
      <w:pPr>
        <w:pStyle w:val="PargrafodaLista"/>
        <w:numPr>
          <w:ilvl w:val="0"/>
          <w:numId w:val="49"/>
        </w:numPr>
        <w:jc w:val="both"/>
        <w:rPr>
          <w:rFonts w:eastAsia="Calibri"/>
        </w:rPr>
      </w:pPr>
      <w:r>
        <w:rPr>
          <w:rFonts w:eastAsia="Calibri"/>
        </w:rPr>
        <w:t>I</w:t>
      </w:r>
      <w:r w:rsidRPr="00D92EA6">
        <w:rPr>
          <w:rFonts w:eastAsia="Calibri"/>
        </w:rPr>
        <w:t>nexecutar total ou parcialmente qualquer das obrigações assumidas em decorrência da contratação;</w:t>
      </w:r>
    </w:p>
    <w:p w:rsidR="00694829" w:rsidRPr="00D92EA6" w:rsidRDefault="00694829" w:rsidP="006B1803">
      <w:pPr>
        <w:pStyle w:val="PargrafodaLista"/>
        <w:numPr>
          <w:ilvl w:val="0"/>
          <w:numId w:val="49"/>
        </w:numPr>
        <w:jc w:val="both"/>
        <w:rPr>
          <w:rFonts w:eastAsia="Calibri"/>
        </w:rPr>
      </w:pPr>
      <w:r w:rsidRPr="00D92EA6">
        <w:rPr>
          <w:rFonts w:eastAsia="Calibri"/>
        </w:rPr>
        <w:t>Ensejar o retardamento da execução do objeto;</w:t>
      </w:r>
    </w:p>
    <w:p w:rsidR="00694829" w:rsidRPr="00D92EA6" w:rsidRDefault="00694829" w:rsidP="006B1803">
      <w:pPr>
        <w:pStyle w:val="PargrafodaLista"/>
        <w:numPr>
          <w:ilvl w:val="0"/>
          <w:numId w:val="49"/>
        </w:numPr>
        <w:jc w:val="both"/>
        <w:rPr>
          <w:rFonts w:eastAsia="Calibri"/>
        </w:rPr>
      </w:pPr>
      <w:r w:rsidRPr="00D92EA6">
        <w:rPr>
          <w:rFonts w:eastAsia="Calibri"/>
        </w:rPr>
        <w:t>Fraudar na execução do contrato;</w:t>
      </w:r>
    </w:p>
    <w:p w:rsidR="00694829" w:rsidRPr="00D92EA6" w:rsidRDefault="00694829" w:rsidP="006B1803">
      <w:pPr>
        <w:pStyle w:val="PargrafodaLista"/>
        <w:numPr>
          <w:ilvl w:val="0"/>
          <w:numId w:val="49"/>
        </w:numPr>
        <w:jc w:val="both"/>
        <w:rPr>
          <w:rFonts w:eastAsia="Calibri"/>
        </w:rPr>
      </w:pPr>
      <w:r w:rsidRPr="00D92EA6">
        <w:rPr>
          <w:rFonts w:eastAsia="Calibri"/>
        </w:rPr>
        <w:t>Comportar-se de modo inidôneo;</w:t>
      </w:r>
    </w:p>
    <w:p w:rsidR="00694829" w:rsidRPr="00D92EA6" w:rsidRDefault="00694829" w:rsidP="006B1803">
      <w:pPr>
        <w:pStyle w:val="PargrafodaLista"/>
        <w:numPr>
          <w:ilvl w:val="0"/>
          <w:numId w:val="49"/>
        </w:numPr>
        <w:jc w:val="both"/>
        <w:rPr>
          <w:rFonts w:eastAsia="Calibri"/>
        </w:rPr>
      </w:pPr>
      <w:r w:rsidRPr="00D92EA6">
        <w:rPr>
          <w:rFonts w:eastAsia="Calibri"/>
        </w:rPr>
        <w:t>Cometer fraude fiscal;</w:t>
      </w:r>
    </w:p>
    <w:p w:rsidR="00694829" w:rsidRPr="00D92EA6" w:rsidRDefault="00694829" w:rsidP="006B1803">
      <w:pPr>
        <w:pStyle w:val="PargrafodaLista"/>
        <w:numPr>
          <w:ilvl w:val="0"/>
          <w:numId w:val="49"/>
        </w:numPr>
        <w:jc w:val="both"/>
        <w:rPr>
          <w:rFonts w:eastAsia="Calibri"/>
        </w:rPr>
      </w:pPr>
      <w:r w:rsidRPr="00D92EA6">
        <w:rPr>
          <w:rFonts w:eastAsia="Calibri"/>
        </w:rPr>
        <w:t>Não mantiver a proposta.</w:t>
      </w:r>
    </w:p>
    <w:p w:rsidR="00694829" w:rsidRPr="00D92EA6" w:rsidRDefault="00694829" w:rsidP="00694829">
      <w:pPr>
        <w:pStyle w:val="11-Numerao1"/>
        <w:tabs>
          <w:tab w:val="left" w:pos="8325"/>
        </w:tabs>
      </w:pPr>
      <w:r w:rsidRPr="00D92EA6">
        <w:t xml:space="preserve">A </w:t>
      </w:r>
      <w:proofErr w:type="gramStart"/>
      <w:r>
        <w:t>Adjudicatária/</w:t>
      </w:r>
      <w:r w:rsidRPr="00D92EA6">
        <w:t>Contratada</w:t>
      </w:r>
      <w:proofErr w:type="gramEnd"/>
      <w:r w:rsidRPr="00D92EA6">
        <w:t xml:space="preserve"> que cometer qualquer das infrações discriminadas no subitem acima ficará sujeita, sem prejuízo da responsabilidade civil e criminal, às seguintes sanções:</w:t>
      </w:r>
    </w:p>
    <w:p w:rsidR="00694829" w:rsidRPr="00D92EA6" w:rsidRDefault="00694829" w:rsidP="00694829">
      <w:pPr>
        <w:pStyle w:val="111-Numerao2"/>
        <w:shd w:val="clear" w:color="auto" w:fill="FFFFFF"/>
        <w:rPr>
          <w:rFonts w:eastAsia="Calibri"/>
        </w:rPr>
      </w:pPr>
      <w:r w:rsidRPr="00D92EA6">
        <w:rPr>
          <w:rFonts w:eastAsia="Calibri"/>
        </w:rPr>
        <w:t xml:space="preserve">Advertência por faltas leves, assim entendidas aquelas que não acarretem prejuízos significativos para a </w:t>
      </w:r>
      <w:r>
        <w:rPr>
          <w:rFonts w:eastAsia="Calibri"/>
        </w:rPr>
        <w:t>Administração/</w:t>
      </w:r>
      <w:r w:rsidRPr="00D92EA6">
        <w:rPr>
          <w:rFonts w:eastAsia="Calibri"/>
        </w:rPr>
        <w:t>Contratante;</w:t>
      </w:r>
    </w:p>
    <w:p w:rsidR="00694829" w:rsidRPr="00D92EA6" w:rsidRDefault="00694829" w:rsidP="00694829">
      <w:pPr>
        <w:pStyle w:val="111-Numerao2"/>
        <w:shd w:val="clear" w:color="auto" w:fill="FFFFFF"/>
        <w:rPr>
          <w:rFonts w:eastAsia="Calibri"/>
        </w:rPr>
      </w:pPr>
      <w:r w:rsidRPr="00D92EA6">
        <w:rPr>
          <w:rFonts w:eastAsia="Arial"/>
        </w:rPr>
        <w:lastRenderedPageBreak/>
        <w:t xml:space="preserve">Multa moratória de </w:t>
      </w:r>
      <w:r>
        <w:rPr>
          <w:rFonts w:eastAsia="Arial"/>
        </w:rPr>
        <w:t>1</w:t>
      </w:r>
      <w:r w:rsidRPr="00D92EA6">
        <w:rPr>
          <w:rFonts w:eastAsia="Arial"/>
        </w:rPr>
        <w:t>% (</w:t>
      </w:r>
      <w:r>
        <w:rPr>
          <w:rFonts w:eastAsia="Arial"/>
        </w:rPr>
        <w:t xml:space="preserve">um </w:t>
      </w:r>
      <w:r w:rsidRPr="00D92EA6">
        <w:rPr>
          <w:rFonts w:eastAsia="Arial"/>
        </w:rPr>
        <w:t xml:space="preserve">por cento) por dia de atraso injustificado sobre o valor da parcela inadimplida, até o limite de </w:t>
      </w:r>
      <w:r>
        <w:rPr>
          <w:rFonts w:eastAsia="Arial"/>
        </w:rPr>
        <w:t>10</w:t>
      </w:r>
      <w:r w:rsidRPr="00D92EA6">
        <w:rPr>
          <w:rFonts w:eastAsia="Arial"/>
        </w:rPr>
        <w:t xml:space="preserve"> (</w:t>
      </w:r>
      <w:r>
        <w:rPr>
          <w:rFonts w:eastAsia="Arial"/>
        </w:rPr>
        <w:t>dez</w:t>
      </w:r>
      <w:r w:rsidRPr="00D92EA6">
        <w:rPr>
          <w:rFonts w:eastAsia="Arial"/>
        </w:rPr>
        <w:t>) dias;</w:t>
      </w:r>
    </w:p>
    <w:p w:rsidR="00694829" w:rsidRPr="00D92EA6" w:rsidRDefault="00694829" w:rsidP="00694829">
      <w:pPr>
        <w:pStyle w:val="111-Numerao2"/>
        <w:shd w:val="clear" w:color="auto" w:fill="FFFFFF"/>
        <w:rPr>
          <w:rFonts w:eastAsia="Calibri"/>
        </w:rPr>
      </w:pPr>
      <w:r w:rsidRPr="00D92EA6">
        <w:rPr>
          <w:rFonts w:eastAsia="Calibri"/>
        </w:rPr>
        <w:t xml:space="preserve">Multa compensatória de </w:t>
      </w:r>
      <w:r>
        <w:rPr>
          <w:rFonts w:eastAsia="Calibri"/>
        </w:rPr>
        <w:t>10</w:t>
      </w:r>
      <w:r w:rsidRPr="00D92EA6">
        <w:rPr>
          <w:rFonts w:eastAsia="Calibri"/>
        </w:rPr>
        <w:t>% (</w:t>
      </w:r>
      <w:r>
        <w:rPr>
          <w:rFonts w:eastAsia="Calibri"/>
        </w:rPr>
        <w:t xml:space="preserve">dez </w:t>
      </w:r>
      <w:r w:rsidRPr="00D92EA6">
        <w:rPr>
          <w:rFonts w:eastAsia="Calibri"/>
        </w:rPr>
        <w:t>por cento) sobre o valor total do contrato, no caso de inexecução total do objeto;</w:t>
      </w:r>
    </w:p>
    <w:p w:rsidR="00694829" w:rsidRPr="00D92EA6" w:rsidRDefault="00694829" w:rsidP="00694829">
      <w:pPr>
        <w:pStyle w:val="111-Numerao2"/>
        <w:shd w:val="clear" w:color="auto" w:fill="FFFFFF"/>
        <w:rPr>
          <w:rFonts w:eastAsia="Calibri"/>
        </w:rPr>
      </w:pPr>
      <w:r w:rsidRPr="00D92EA6">
        <w:rPr>
          <w:rFonts w:eastAsia="Calibri"/>
        </w:rPr>
        <w:t>Em caso de inexecução parcial, a multa compensatória, no mesmo percentual do subitem acima, será aplicada de forma proporcional à obrigação inadimplida;</w:t>
      </w:r>
    </w:p>
    <w:p w:rsidR="00694829" w:rsidRPr="00D92EA6" w:rsidRDefault="00694829" w:rsidP="00694829">
      <w:pPr>
        <w:pStyle w:val="111-Numerao2"/>
        <w:shd w:val="clear" w:color="auto" w:fill="FFFFFF"/>
        <w:rPr>
          <w:rFonts w:eastAsia="Calibri"/>
        </w:rPr>
      </w:pPr>
      <w:r w:rsidRPr="00D92EA6">
        <w:rPr>
          <w:rFonts w:eastAsia="Calibri"/>
        </w:rPr>
        <w:t xml:space="preserve">Suspensão de licitar e impedimento de contratar com o órgão, entidade ou unidade administrativa pela qual a Administração Pública opera e atua concretamente, pelo prazo de </w:t>
      </w:r>
      <w:r w:rsidRPr="002D2D4F">
        <w:rPr>
          <w:rFonts w:eastAsia="Calibri"/>
          <w:b/>
        </w:rPr>
        <w:t>até dois anos</w:t>
      </w:r>
      <w:r>
        <w:rPr>
          <w:rFonts w:eastAsia="Calibri"/>
        </w:rPr>
        <w:t>;</w:t>
      </w:r>
    </w:p>
    <w:p w:rsidR="00694829" w:rsidRPr="00D92EA6" w:rsidRDefault="004554FC" w:rsidP="00694829">
      <w:pPr>
        <w:pStyle w:val="111-Numerao2"/>
        <w:shd w:val="clear" w:color="auto" w:fill="FFFFFF"/>
        <w:rPr>
          <w:rFonts w:eastAsia="Calibri"/>
        </w:rPr>
      </w:pPr>
      <w:r w:rsidRPr="004554FC">
        <w:rPr>
          <w:rFonts w:eastAsia="Calibri"/>
        </w:rPr>
        <w:t>Todas as sanções aplicadas devem ser comunicadas ao Cadastro Geral de Fornecedores do Estado de Mato Grosso para registro no cadastro da respectiva sancionada e ao Cadastro de Empresas Inidôneas e Suspensas-CEIS/MT</w:t>
      </w:r>
      <w:r w:rsidR="00694829" w:rsidRPr="00D92EA6">
        <w:rPr>
          <w:rFonts w:eastAsia="Calibri"/>
        </w:rPr>
        <w:t>;</w:t>
      </w:r>
    </w:p>
    <w:p w:rsidR="00694829" w:rsidRPr="00D92EA6" w:rsidRDefault="00694829" w:rsidP="00694829">
      <w:pPr>
        <w:pStyle w:val="111-Numerao2"/>
        <w:shd w:val="clear" w:color="auto" w:fill="FFFFFF"/>
        <w:rPr>
          <w:rFonts w:eastAsia="Calibri"/>
        </w:rPr>
      </w:pPr>
      <w:r w:rsidRPr="00D92EA6">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t>Adjudicatária</w:t>
      </w:r>
      <w:r>
        <w:rPr>
          <w:rFonts w:eastAsia="Calibri"/>
        </w:rPr>
        <w:t>/</w:t>
      </w:r>
      <w:r w:rsidRPr="00D92EA6">
        <w:rPr>
          <w:rFonts w:eastAsia="Calibri"/>
        </w:rPr>
        <w:t>Contratada</w:t>
      </w:r>
      <w:proofErr w:type="gramEnd"/>
      <w:r w:rsidRPr="00D92EA6">
        <w:rPr>
          <w:rFonts w:eastAsia="Calibri"/>
        </w:rPr>
        <w:t xml:space="preserve"> ressarcir a </w:t>
      </w:r>
      <w:r>
        <w:rPr>
          <w:rFonts w:eastAsia="Calibri"/>
        </w:rPr>
        <w:t>Administração/</w:t>
      </w:r>
      <w:r w:rsidRPr="00D92EA6">
        <w:rPr>
          <w:rFonts w:eastAsia="Calibri"/>
        </w:rPr>
        <w:t>Contratante pelos prejuízos causados;</w:t>
      </w:r>
    </w:p>
    <w:p w:rsidR="00694829" w:rsidRPr="00D92EA6" w:rsidRDefault="00694829" w:rsidP="00694829">
      <w:pPr>
        <w:pStyle w:val="11-Numerao1"/>
        <w:tabs>
          <w:tab w:val="left" w:pos="8325"/>
        </w:tabs>
      </w:pPr>
      <w:r w:rsidRPr="002E6DB8">
        <w:t>Também ficam sujeitas às penalidades do art. 87, III e IV da Lei nº 8.666, de 1993, as empresas ou profissionais que:</w:t>
      </w:r>
    </w:p>
    <w:p w:rsidR="00694829" w:rsidRPr="002E6DB8" w:rsidRDefault="00694829" w:rsidP="006B1803">
      <w:pPr>
        <w:pStyle w:val="PargrafodaLista"/>
        <w:numPr>
          <w:ilvl w:val="0"/>
          <w:numId w:val="50"/>
        </w:numPr>
        <w:jc w:val="both"/>
        <w:rPr>
          <w:rFonts w:eastAsia="Calibri"/>
        </w:rPr>
      </w:pPr>
      <w:r w:rsidRPr="002E6DB8">
        <w:rPr>
          <w:rFonts w:eastAsia="Calibri"/>
        </w:rPr>
        <w:t>Tenham sofrido condenação definitiva por praticar, por meio dolosos, fraude fiscal no recolhimento de quaisquer tributos;</w:t>
      </w:r>
    </w:p>
    <w:p w:rsidR="00694829" w:rsidRPr="002E6DB8" w:rsidRDefault="00694829" w:rsidP="006B1803">
      <w:pPr>
        <w:pStyle w:val="PargrafodaLista"/>
        <w:numPr>
          <w:ilvl w:val="0"/>
          <w:numId w:val="50"/>
        </w:numPr>
        <w:jc w:val="both"/>
        <w:rPr>
          <w:rFonts w:eastAsia="Calibri"/>
        </w:rPr>
      </w:pPr>
      <w:r w:rsidRPr="002E6DB8">
        <w:rPr>
          <w:rFonts w:eastAsia="Calibri"/>
        </w:rPr>
        <w:t>Tenham praticado atos ilícitos visando a frustrar os objetivos da licitação;</w:t>
      </w:r>
    </w:p>
    <w:p w:rsidR="00694829" w:rsidRPr="00D92EA6" w:rsidRDefault="00694829" w:rsidP="006B1803">
      <w:pPr>
        <w:pStyle w:val="PargrafodaLista"/>
        <w:numPr>
          <w:ilvl w:val="0"/>
          <w:numId w:val="50"/>
        </w:numPr>
        <w:jc w:val="both"/>
      </w:pPr>
      <w:r w:rsidRPr="002E6DB8">
        <w:rPr>
          <w:rFonts w:eastAsia="Arial"/>
        </w:rPr>
        <w:t>Demonstrem não possuir idoneidade para contratar com a Administração em virtude de atos ilícitos praticados.</w:t>
      </w:r>
    </w:p>
    <w:p w:rsidR="00694829" w:rsidRPr="008E0ECD" w:rsidRDefault="00694829" w:rsidP="00694829">
      <w:pPr>
        <w:pStyle w:val="11-Numerao1"/>
        <w:tabs>
          <w:tab w:val="left" w:pos="8325"/>
        </w:tabs>
      </w:pPr>
      <w:r w:rsidRPr="00C8501F">
        <w:t xml:space="preserve">Se a </w:t>
      </w:r>
      <w:r w:rsidRPr="009B16FF">
        <w:t>Licitante</w:t>
      </w:r>
      <w:r w:rsidRPr="00C8501F">
        <w:rPr>
          <w:b/>
        </w:rPr>
        <w:t xml:space="preserve">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8E0ECD">
        <w:t>.</w:t>
      </w:r>
    </w:p>
    <w:p w:rsidR="00694829" w:rsidRDefault="00694829" w:rsidP="00694829">
      <w:pPr>
        <w:pStyle w:val="11-Numerao1"/>
        <w:tabs>
          <w:tab w:val="left" w:pos="8325"/>
        </w:tabs>
      </w:pPr>
      <w:r w:rsidRPr="002E6DB8">
        <w:t xml:space="preserve">A aplicação de qualquer das penalidades previstas realizar-se-á em processo administrativo que assegurará o contraditório e a ampla defesa à </w:t>
      </w:r>
      <w:proofErr w:type="gramStart"/>
      <w:r>
        <w:t>Adjudicatária/</w:t>
      </w:r>
      <w:r w:rsidRPr="002E6DB8">
        <w:t>Contratada</w:t>
      </w:r>
      <w:proofErr w:type="gramEnd"/>
      <w:r w:rsidRPr="002E6DB8">
        <w:t>, observando-se o procedimento previsto na Lei nº 8.666, de 1993</w:t>
      </w:r>
      <w:r>
        <w:t xml:space="preserve"> e Decreto Estadual 840 de 2017.</w:t>
      </w:r>
    </w:p>
    <w:p w:rsidR="00694829" w:rsidRDefault="00694829" w:rsidP="00694829">
      <w:pPr>
        <w:pStyle w:val="11-Numerao1"/>
        <w:tabs>
          <w:tab w:val="left" w:pos="8325"/>
        </w:tabs>
      </w:pPr>
      <w:r w:rsidRPr="000000CB">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694829" w:rsidRPr="00002166" w:rsidRDefault="00694829" w:rsidP="00694829">
      <w:pPr>
        <w:pStyle w:val="11-Numerao1"/>
        <w:tabs>
          <w:tab w:val="left" w:pos="8325"/>
        </w:tabs>
      </w:pPr>
      <w:r w:rsidRPr="00002166">
        <w:t>A autoridade competente, na aplicação das sanções, levará em consideração a gravidade da conduta do infrator, o caráter educativo da pena, bem como o dano causado à Administração, observado o princípio da proporcionalidade.</w:t>
      </w:r>
    </w:p>
    <w:p w:rsidR="00092062" w:rsidRPr="00092062" w:rsidRDefault="00694829" w:rsidP="00092062">
      <w:pPr>
        <w:pStyle w:val="11-Numerao1"/>
      </w:pPr>
      <w:r w:rsidRPr="00C8501F">
        <w:lastRenderedPageBreak/>
        <w:t xml:space="preserve">A </w:t>
      </w:r>
      <w:r w:rsidRPr="00002166">
        <w:t>Contratada</w:t>
      </w:r>
      <w:r w:rsidRPr="00447124">
        <w:rPr>
          <w:b/>
        </w:rPr>
        <w:t xml:space="preserve"> </w:t>
      </w:r>
      <w:r w:rsidRPr="00C8501F">
        <w:t>poderá ser penalizada inclusive com eventual rescis</w:t>
      </w:r>
      <w:r>
        <w:t xml:space="preserve">ão do contrato caso à qualidade/quantidades dos bens </w:t>
      </w:r>
      <w:r w:rsidRPr="00C8501F">
        <w:t>e/ou a presteza no atendimento deixarem de corresponder à expectativa</w:t>
      </w:r>
      <w:r w:rsidR="00541E85">
        <w:t>.</w:t>
      </w:r>
    </w:p>
    <w:p w:rsidR="00541E85" w:rsidRDefault="00541E85" w:rsidP="000A7774">
      <w:pPr>
        <w:pStyle w:val="01-Titulo"/>
      </w:pPr>
      <w:bookmarkStart w:id="35" w:name="_Toc535314763"/>
      <w:r w:rsidRPr="00632E11">
        <w:t>DAS DISPOSIÇÕES GERAIS</w:t>
      </w:r>
      <w:bookmarkEnd w:id="35"/>
    </w:p>
    <w:p w:rsidR="00AC3BAD" w:rsidRPr="00481110" w:rsidRDefault="00AC3BAD" w:rsidP="00AC3BAD">
      <w:pPr>
        <w:pStyle w:val="11-Numerao1"/>
      </w:pPr>
      <w:r w:rsidRPr="00481110">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AC3BAD" w:rsidRPr="00481110" w:rsidRDefault="00AC3BAD" w:rsidP="00AC3BAD">
      <w:pPr>
        <w:pStyle w:val="11-Numerao1"/>
      </w:pPr>
      <w:r w:rsidRPr="00481110">
        <w:t>A homologação do resultado desta licitação não implicará direito à contratação.</w:t>
      </w:r>
    </w:p>
    <w:p w:rsidR="00AC3BAD" w:rsidRPr="00481110" w:rsidRDefault="00AC3BAD" w:rsidP="00AC3BAD">
      <w:pPr>
        <w:pStyle w:val="11-Numerao1"/>
      </w:pPr>
      <w:r w:rsidRPr="00481110">
        <w:t>Os licitantes assumem todos os custos de preparação e apresentação de suas propostas e a Administração não será, em nenhum caso, responsável por esses custos, independentemente da condução ou do resultado do processo licitatório.</w:t>
      </w:r>
    </w:p>
    <w:p w:rsidR="00AC3BAD" w:rsidRPr="00481110" w:rsidRDefault="00AC3BAD" w:rsidP="00AC3BAD">
      <w:pPr>
        <w:pStyle w:val="11-Numerao1"/>
        <w:rPr>
          <w:u w:val="single"/>
          <w:shd w:val="clear" w:color="auto" w:fill="B3B3B3"/>
        </w:rPr>
      </w:pPr>
      <w:r w:rsidRPr="00481110">
        <w:t>A participação na licitação implica plena aceitação, por parte do licitante, das condições estabelecidas neste instrumento convocatório e seus Anexos, bem como da obrigatoriedade do cumprimento das disposições nele contidas.</w:t>
      </w:r>
    </w:p>
    <w:p w:rsidR="00AC3BAD" w:rsidRPr="00481110" w:rsidRDefault="00AC3BAD" w:rsidP="00AC3BAD">
      <w:pPr>
        <w:pStyle w:val="11-Numerao1"/>
      </w:pPr>
      <w:r w:rsidRPr="00481110">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AC3BAD" w:rsidRPr="00481110" w:rsidRDefault="00AC3BAD" w:rsidP="00AC3BAD">
      <w:pPr>
        <w:pStyle w:val="11-Numerao1"/>
      </w:pPr>
      <w:r w:rsidRPr="00481110">
        <w:t xml:space="preserve">Não havendo expediente ou ocorrendo qualquer fato superveniente que impeça a realização do certame na data marcada, a sessão será automaticamente transferida para o primeiro dia útil subsequente, no mesmo horário e </w:t>
      </w:r>
      <w:r w:rsidR="0057044F" w:rsidRPr="00481110">
        <w:t>local anteriormente estabelecido</w:t>
      </w:r>
      <w:r w:rsidRPr="00481110">
        <w:t>, desde que não haja comunicação da Comissão em sentido contrário.</w:t>
      </w:r>
    </w:p>
    <w:p w:rsidR="00AC3BAD" w:rsidRPr="00481110" w:rsidRDefault="00AC3BAD" w:rsidP="00AC3BAD">
      <w:pPr>
        <w:pStyle w:val="11-Numerao1"/>
      </w:pPr>
      <w:r w:rsidRPr="00481110">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AC3BAD" w:rsidRPr="00481110" w:rsidRDefault="00AC3BAD" w:rsidP="00AC3BAD">
      <w:pPr>
        <w:pStyle w:val="11-Numerao1"/>
        <w:rPr>
          <w:u w:val="single"/>
          <w:shd w:val="clear" w:color="auto" w:fill="B3B3B3"/>
        </w:rPr>
      </w:pPr>
      <w:r w:rsidRPr="00481110">
        <w:t>As normas que disciplinam este certame serão sempre interpretadas em favor da ampliação da disputa entre os interessados, desde que não comprometam o interesse da Administração, o princípio da isonomia, a finalidade e a segurança da contratação.</w:t>
      </w:r>
    </w:p>
    <w:p w:rsidR="00AC3BAD" w:rsidRPr="00481110" w:rsidRDefault="00AC3BAD" w:rsidP="00AC3BAD">
      <w:pPr>
        <w:pStyle w:val="11-Numerao1"/>
        <w:rPr>
          <w:color w:val="000000"/>
        </w:rPr>
      </w:pPr>
      <w:r w:rsidRPr="00481110">
        <w:t>Em caso de cobrança pelo fornecimento de cópia da íntegra deste Edital e de seus anexos, o valor se limitará ao custo efetivo da reprodução gráfica de tais documentos, nos termos do artigo 32, § 5°, da Lei n° 8.666, de 1993.</w:t>
      </w:r>
    </w:p>
    <w:p w:rsidR="00AC3BAD" w:rsidRPr="00481110" w:rsidRDefault="00AC3BAD" w:rsidP="00AC3BAD">
      <w:pPr>
        <w:pStyle w:val="11-Numerao1"/>
      </w:pPr>
      <w:r w:rsidRPr="00481110">
        <w:t>Na contagem dos prazos estabelecidos neste Edital e seus Anexos, excluir-se-á o dia do início e incluir-se-á o do vencimento. Só se iniciam e vencem os prazos em dias de expediente na Administração.</w:t>
      </w:r>
    </w:p>
    <w:p w:rsidR="00AC3BAD" w:rsidRPr="00481110" w:rsidRDefault="00AC3BAD" w:rsidP="00AC3BAD">
      <w:pPr>
        <w:pStyle w:val="11-Numerao1"/>
      </w:pPr>
      <w:r w:rsidRPr="00481110">
        <w:t xml:space="preserve">O desatendimento de exigências formais não essenciais não importará o afastamento do licitante, desde que seja possível o aproveitamento do ato, </w:t>
      </w:r>
      <w:r w:rsidR="0057044F" w:rsidRPr="00481110">
        <w:t>observado</w:t>
      </w:r>
      <w:r w:rsidRPr="00481110">
        <w:t xml:space="preserve"> os princípios da isonomia e do interesse público.</w:t>
      </w:r>
    </w:p>
    <w:p w:rsidR="00AC3BAD" w:rsidRPr="00481110" w:rsidRDefault="00AC3BAD" w:rsidP="00AC3BAD">
      <w:pPr>
        <w:pStyle w:val="11-Numerao1"/>
      </w:pPr>
      <w:r w:rsidRPr="00481110">
        <w:lastRenderedPageBreak/>
        <w:t>Em caso de divergência entre disposições deste Edital e de seus Anexos ou demais peças que compõem o processo, prevalecerão as deste Edital.</w:t>
      </w:r>
    </w:p>
    <w:p w:rsidR="00AC3BAD" w:rsidRPr="00481110" w:rsidRDefault="00AC3BAD" w:rsidP="00AC3BAD">
      <w:pPr>
        <w:pStyle w:val="11-Numerao1"/>
        <w:rPr>
          <w:u w:val="single"/>
          <w:shd w:val="clear" w:color="auto" w:fill="B3B3B3"/>
        </w:rPr>
      </w:pPr>
      <w:r w:rsidRPr="00481110">
        <w:t>Os casos omissos serão dirimidos pela Comissão com base nas disposições da Lei n. 8.666, de 1993, e demais diplomas legais eventualmente aplicáveis.</w:t>
      </w:r>
    </w:p>
    <w:p w:rsidR="00AC3BAD" w:rsidRPr="00481110" w:rsidRDefault="004D3A95" w:rsidP="00AC3BAD">
      <w:pPr>
        <w:pStyle w:val="11-Numerao1"/>
      </w:pPr>
      <w:r w:rsidRPr="00481110">
        <w:t xml:space="preserve">O </w:t>
      </w:r>
      <w:r w:rsidRPr="00351703">
        <w:t xml:space="preserve">Edital está disponibilizado, na íntegra, no endereço eletrônico </w:t>
      </w:r>
      <w:hyperlink r:id="rId18" w:history="1">
        <w:r w:rsidRPr="00351703">
          <w:rPr>
            <w:rStyle w:val="Hyperlink"/>
            <w:i/>
          </w:rPr>
          <w:t>http://www.saude.mt.gov.br/licitacao</w:t>
        </w:r>
      </w:hyperlink>
      <w:r w:rsidRPr="00351703">
        <w:t>, os</w:t>
      </w:r>
      <w:r w:rsidRPr="00481110">
        <w:t xml:space="preserve"> autos do processo administrativo permanecerão com vista franqueada aos interessados</w:t>
      </w:r>
      <w:r>
        <w:t>,</w:t>
      </w:r>
      <w:r w:rsidRPr="00481110">
        <w:t xml:space="preserve"> </w:t>
      </w:r>
      <w:r w:rsidRPr="00CF5BB6">
        <w:t>na</w:t>
      </w:r>
      <w:r>
        <w:t xml:space="preserve"> </w:t>
      </w:r>
      <w:r w:rsidRPr="00A247CF">
        <w:t>Coordenadoria de Aquisições</w:t>
      </w:r>
      <w:r>
        <w:t xml:space="preserve"> – CA, da </w:t>
      </w:r>
      <w:r w:rsidRPr="00A247CF">
        <w:t xml:space="preserve">Superintendência </w:t>
      </w:r>
      <w:r>
        <w:t>Aquisições</w:t>
      </w:r>
      <w:r w:rsidR="00080EEE">
        <w:t xml:space="preserve"> e Contratos</w:t>
      </w:r>
      <w:r>
        <w:t xml:space="preserve"> – SUA</w:t>
      </w:r>
      <w:r w:rsidR="00080EEE">
        <w:t>C</w:t>
      </w:r>
      <w:r>
        <w:t xml:space="preserve">, junto </w:t>
      </w:r>
      <w:r w:rsidRPr="00CF5BB6">
        <w:t xml:space="preserve">a </w:t>
      </w:r>
      <w:r w:rsidRPr="00F81D71">
        <w:t xml:space="preserve">Comissão Permanente </w:t>
      </w:r>
      <w:r>
        <w:t>d</w:t>
      </w:r>
      <w:r w:rsidRPr="00F81D71">
        <w:t>e Licitações</w:t>
      </w:r>
      <w:r w:rsidR="00AC3BAD" w:rsidRPr="00481110">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 xml:space="preserve">O foro para dirimir questões relativas ao presente </w:t>
      </w:r>
      <w:r w:rsidR="00AC3BAD">
        <w:t>Edital</w:t>
      </w:r>
      <w:r>
        <w:t xml:space="preserve"> será o de Cuiabá-MT, com exclusão de qualquer outro.</w:t>
      </w:r>
    </w:p>
    <w:p w:rsidR="00541E85" w:rsidRDefault="00AC3BAD" w:rsidP="00541E85">
      <w:pPr>
        <w:pStyle w:val="11-Numerao1"/>
      </w:pPr>
      <w:r w:rsidRPr="00AC3BAD">
        <w:t>Integram este Edital, para todos os fins e efeitos, os seguintes anexos</w:t>
      </w:r>
      <w:r w:rsidR="00541E85">
        <w:t>:</w:t>
      </w:r>
    </w:p>
    <w:p w:rsidR="00716651" w:rsidRPr="000C3B2B" w:rsidRDefault="00716651" w:rsidP="00EF6BAB">
      <w:pPr>
        <w:pStyle w:val="PargrafodaLista"/>
        <w:numPr>
          <w:ilvl w:val="0"/>
          <w:numId w:val="35"/>
        </w:numPr>
        <w:jc w:val="both"/>
        <w:rPr>
          <w:rFonts w:eastAsia="Calibri"/>
        </w:rPr>
      </w:pPr>
      <w:r w:rsidRPr="000C3B2B">
        <w:rPr>
          <w:rFonts w:eastAsia="Calibri"/>
        </w:rPr>
        <w:t xml:space="preserve">ANEXO I </w:t>
      </w:r>
      <w:r w:rsidR="00A17389" w:rsidRPr="000C3B2B">
        <w:rPr>
          <w:rFonts w:eastAsia="Calibri"/>
        </w:rPr>
        <w:t>–</w:t>
      </w:r>
      <w:r w:rsidRPr="000C3B2B">
        <w:rPr>
          <w:rFonts w:eastAsia="Calibri"/>
        </w:rPr>
        <w:t xml:space="preserve"> </w:t>
      </w:r>
      <w:r w:rsidR="00393C94" w:rsidRPr="000C3B2B">
        <w:rPr>
          <w:rFonts w:eastAsia="Calibri"/>
        </w:rPr>
        <w:t xml:space="preserve">Síntese do Plano de Trabalho </w:t>
      </w:r>
      <w:r w:rsidR="00EF6BAB" w:rsidRPr="000C3B2B">
        <w:rPr>
          <w:rFonts w:eastAsia="Calibri"/>
        </w:rPr>
        <w:t>N° 0</w:t>
      </w:r>
      <w:r w:rsidR="001D3A6D">
        <w:rPr>
          <w:rFonts w:eastAsia="Calibri"/>
        </w:rPr>
        <w:t>11</w:t>
      </w:r>
      <w:r w:rsidR="00EF6BAB" w:rsidRPr="000C3B2B">
        <w:rPr>
          <w:rFonts w:eastAsia="Calibri"/>
        </w:rPr>
        <w:t>/2018/GBSAAQ/SUPO/SES</w:t>
      </w:r>
      <w:r w:rsidRPr="000C3B2B">
        <w:rPr>
          <w:rFonts w:eastAsia="Calibri"/>
        </w:rPr>
        <w:t>;</w:t>
      </w:r>
    </w:p>
    <w:p w:rsidR="00393C94" w:rsidRPr="000C3B2B" w:rsidRDefault="00393C94" w:rsidP="006B1803">
      <w:pPr>
        <w:pStyle w:val="PargrafodaLista"/>
        <w:numPr>
          <w:ilvl w:val="0"/>
          <w:numId w:val="77"/>
        </w:numPr>
        <w:ind w:left="1134"/>
        <w:rPr>
          <w:rFonts w:eastAsia="Calibri"/>
          <w:sz w:val="20"/>
        </w:rPr>
      </w:pPr>
      <w:r w:rsidRPr="000C3B2B">
        <w:rPr>
          <w:rFonts w:eastAsia="Calibri"/>
          <w:sz w:val="20"/>
        </w:rPr>
        <w:t>MODELO 01 - PLANILHA RESUMO</w:t>
      </w:r>
    </w:p>
    <w:p w:rsidR="00393C94" w:rsidRPr="000C3B2B" w:rsidRDefault="00393C94" w:rsidP="006B1803">
      <w:pPr>
        <w:pStyle w:val="PargrafodaLista"/>
        <w:numPr>
          <w:ilvl w:val="0"/>
          <w:numId w:val="77"/>
        </w:numPr>
        <w:ind w:left="1134"/>
        <w:rPr>
          <w:rFonts w:eastAsia="Calibri"/>
          <w:sz w:val="20"/>
        </w:rPr>
      </w:pPr>
      <w:r w:rsidRPr="000C3B2B">
        <w:rPr>
          <w:rFonts w:eastAsia="Calibri"/>
          <w:sz w:val="20"/>
        </w:rPr>
        <w:t>MODELO 02 - PLANILHA ORÇAMENTÁRIA SINTÉTICA</w:t>
      </w:r>
    </w:p>
    <w:p w:rsidR="00393C94" w:rsidRPr="000C3B2B" w:rsidRDefault="00393C94" w:rsidP="006B1803">
      <w:pPr>
        <w:pStyle w:val="PargrafodaLista"/>
        <w:numPr>
          <w:ilvl w:val="0"/>
          <w:numId w:val="77"/>
        </w:numPr>
        <w:ind w:left="1134"/>
        <w:rPr>
          <w:rFonts w:eastAsia="Calibri"/>
          <w:sz w:val="20"/>
        </w:rPr>
      </w:pPr>
      <w:r w:rsidRPr="000C3B2B">
        <w:rPr>
          <w:rFonts w:eastAsia="Calibri"/>
          <w:sz w:val="20"/>
        </w:rPr>
        <w:t>MODELO 03 - CRONOGRAMA FÍSICO FINANCEIRO</w:t>
      </w:r>
    </w:p>
    <w:p w:rsidR="00393C94" w:rsidRPr="000C3B2B" w:rsidRDefault="00393C94" w:rsidP="006B1803">
      <w:pPr>
        <w:pStyle w:val="PargrafodaLista"/>
        <w:numPr>
          <w:ilvl w:val="0"/>
          <w:numId w:val="77"/>
        </w:numPr>
        <w:ind w:left="1134"/>
        <w:rPr>
          <w:rFonts w:eastAsia="Calibri"/>
          <w:sz w:val="20"/>
        </w:rPr>
      </w:pPr>
      <w:r w:rsidRPr="000C3B2B">
        <w:rPr>
          <w:rFonts w:eastAsia="Calibri"/>
          <w:sz w:val="20"/>
        </w:rPr>
        <w:t xml:space="preserve">MODELO 04 </w:t>
      </w:r>
      <w:r w:rsidR="000A3613" w:rsidRPr="000C3B2B">
        <w:rPr>
          <w:rFonts w:eastAsia="Calibri"/>
          <w:sz w:val="20"/>
        </w:rPr>
        <w:t>- COMPOSIÇÃO DA PARCELA DE BDI</w:t>
      </w:r>
    </w:p>
    <w:p w:rsidR="00393C94" w:rsidRDefault="00393C94" w:rsidP="006B1803">
      <w:pPr>
        <w:pStyle w:val="PargrafodaLista"/>
        <w:numPr>
          <w:ilvl w:val="0"/>
          <w:numId w:val="77"/>
        </w:numPr>
        <w:ind w:left="1134"/>
        <w:rPr>
          <w:rFonts w:eastAsia="Calibri"/>
          <w:sz w:val="20"/>
        </w:rPr>
      </w:pPr>
      <w:r w:rsidRPr="000C3B2B">
        <w:rPr>
          <w:rFonts w:eastAsia="Calibri"/>
          <w:sz w:val="20"/>
        </w:rPr>
        <w:t>MODELO 05 - ENCARGOS SOCIAIS</w:t>
      </w:r>
    </w:p>
    <w:p w:rsidR="00E02726" w:rsidRPr="000C3B2B" w:rsidRDefault="00E02726" w:rsidP="006B1803">
      <w:pPr>
        <w:pStyle w:val="PargrafodaLista"/>
        <w:numPr>
          <w:ilvl w:val="0"/>
          <w:numId w:val="77"/>
        </w:numPr>
        <w:ind w:left="1134"/>
        <w:rPr>
          <w:rFonts w:eastAsia="Calibri"/>
          <w:sz w:val="20"/>
        </w:rPr>
      </w:pPr>
      <w:r w:rsidRPr="000C3B2B">
        <w:rPr>
          <w:rFonts w:eastAsia="Calibri"/>
          <w:sz w:val="20"/>
        </w:rPr>
        <w:t>MODELO 0</w:t>
      </w:r>
      <w:r w:rsidR="00A92997">
        <w:rPr>
          <w:rFonts w:eastAsia="Calibri"/>
          <w:sz w:val="20"/>
        </w:rPr>
        <w:t>6</w:t>
      </w:r>
      <w:r w:rsidRPr="000C3B2B">
        <w:rPr>
          <w:rFonts w:eastAsia="Calibri"/>
          <w:sz w:val="20"/>
        </w:rPr>
        <w:t xml:space="preserve"> - </w:t>
      </w:r>
      <w:r w:rsidRPr="00E02726">
        <w:rPr>
          <w:rFonts w:eastAsia="Calibri"/>
          <w:sz w:val="20"/>
        </w:rPr>
        <w:t>COMPOSIÇÃO ANALÍTICA DE PREÇOS</w:t>
      </w:r>
    </w:p>
    <w:p w:rsidR="00716651" w:rsidRPr="000C3B2B" w:rsidRDefault="006C1915" w:rsidP="006C1915">
      <w:pPr>
        <w:pStyle w:val="PargrafodaLista"/>
        <w:numPr>
          <w:ilvl w:val="0"/>
          <w:numId w:val="35"/>
        </w:numPr>
        <w:jc w:val="both"/>
        <w:rPr>
          <w:rFonts w:eastAsia="Calibri"/>
        </w:rPr>
      </w:pPr>
      <w:r w:rsidRPr="000C3B2B">
        <w:rPr>
          <w:rFonts w:eastAsia="Calibri"/>
        </w:rPr>
        <w:t>ANEXO II - MODELO DE PROPOSTA DE PREÇOS</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III - MODELO DE CARTA DE CREDENCIAMENTO</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IV - MODELO DE ATESTADO DE CAPACIDADE TÉCNICA</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V - MODELO DA DECLARAÇÃO</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proofErr w:type="gramStart"/>
      <w:r w:rsidRPr="000C3B2B">
        <w:rPr>
          <w:rFonts w:eastAsia="Calibri"/>
        </w:rPr>
        <w:t>ANEXO VI</w:t>
      </w:r>
      <w:proofErr w:type="gramEnd"/>
      <w:r w:rsidRPr="000C3B2B">
        <w:rPr>
          <w:rFonts w:eastAsia="Calibri"/>
        </w:rPr>
        <w:t xml:space="preserve"> – DECLARAÇÃO DE VISTORIA TÉCNICA</w:t>
      </w:r>
      <w:r w:rsidR="00716651" w:rsidRPr="000C3B2B">
        <w:rPr>
          <w:rFonts w:eastAsia="Calibri"/>
        </w:rPr>
        <w:t>;</w:t>
      </w:r>
    </w:p>
    <w:p w:rsidR="00716651" w:rsidRPr="000C3B2B" w:rsidRDefault="006C1915" w:rsidP="006C1915">
      <w:pPr>
        <w:pStyle w:val="PargrafodaLista"/>
        <w:numPr>
          <w:ilvl w:val="0"/>
          <w:numId w:val="35"/>
        </w:numPr>
        <w:jc w:val="both"/>
        <w:rPr>
          <w:rFonts w:eastAsia="Calibri"/>
        </w:rPr>
      </w:pPr>
      <w:r w:rsidRPr="000C3B2B">
        <w:rPr>
          <w:rFonts w:eastAsia="Calibri"/>
        </w:rPr>
        <w:t>ANEXO V</w:t>
      </w:r>
      <w:r w:rsidR="000C3B2B" w:rsidRPr="000C3B2B">
        <w:rPr>
          <w:rFonts w:eastAsia="Calibri"/>
        </w:rPr>
        <w:t>II</w:t>
      </w:r>
      <w:r w:rsidRPr="000C3B2B">
        <w:rPr>
          <w:rFonts w:eastAsia="Calibri"/>
        </w:rPr>
        <w:t xml:space="preserve"> – DECLARAÇÃO DE ABSTENÇÃO DE VISTORIA TÉCNICA</w:t>
      </w:r>
      <w:r w:rsidR="00716651" w:rsidRPr="000C3B2B">
        <w:rPr>
          <w:rFonts w:eastAsia="Calibri"/>
        </w:rPr>
        <w:t>;</w:t>
      </w:r>
    </w:p>
    <w:p w:rsidR="00716651" w:rsidRPr="000C3B2B" w:rsidRDefault="000C3B2B" w:rsidP="006C1915">
      <w:pPr>
        <w:pStyle w:val="PargrafodaLista"/>
        <w:numPr>
          <w:ilvl w:val="0"/>
          <w:numId w:val="35"/>
        </w:numPr>
        <w:jc w:val="both"/>
        <w:rPr>
          <w:rFonts w:eastAsia="Calibri"/>
        </w:rPr>
      </w:pPr>
      <w:r w:rsidRPr="000C3B2B">
        <w:rPr>
          <w:rFonts w:eastAsia="Calibri"/>
        </w:rPr>
        <w:t>ANEXO VIII - MINUTA DE CONTRATO;</w:t>
      </w:r>
    </w:p>
    <w:p w:rsidR="007A34C0" w:rsidRPr="000C3B2B" w:rsidRDefault="006C1915" w:rsidP="006B1803">
      <w:pPr>
        <w:pStyle w:val="PargrafodaLista"/>
        <w:numPr>
          <w:ilvl w:val="0"/>
          <w:numId w:val="78"/>
        </w:numPr>
        <w:ind w:left="1134"/>
        <w:rPr>
          <w:rFonts w:eastAsia="Calibri"/>
          <w:sz w:val="20"/>
        </w:rPr>
      </w:pPr>
      <w:r w:rsidRPr="000C3B2B">
        <w:rPr>
          <w:sz w:val="20"/>
        </w:rPr>
        <w:t>ANEXO-A – PROPOSTA VENCEDORA</w:t>
      </w:r>
    </w:p>
    <w:p w:rsidR="00716651" w:rsidRPr="000C3B2B" w:rsidRDefault="006C1915" w:rsidP="006B1803">
      <w:pPr>
        <w:pStyle w:val="PargrafodaLista"/>
        <w:numPr>
          <w:ilvl w:val="0"/>
          <w:numId w:val="78"/>
        </w:numPr>
        <w:ind w:left="1134"/>
        <w:rPr>
          <w:rFonts w:eastAsia="Calibri"/>
          <w:sz w:val="20"/>
        </w:rPr>
      </w:pPr>
      <w:r w:rsidRPr="000C3B2B">
        <w:rPr>
          <w:rFonts w:eastAsia="Calibri"/>
          <w:sz w:val="20"/>
        </w:rPr>
        <w:t>ANEXO-B – CRONOGRAMA FÍSICO-FINANCEIRO</w:t>
      </w:r>
    </w:p>
    <w:p w:rsidR="00226733" w:rsidRPr="000C3B2B" w:rsidRDefault="00226733" w:rsidP="006B1803">
      <w:pPr>
        <w:pStyle w:val="PargrafodaLista"/>
        <w:numPr>
          <w:ilvl w:val="0"/>
          <w:numId w:val="78"/>
        </w:numPr>
        <w:ind w:left="1134"/>
        <w:rPr>
          <w:rFonts w:eastAsia="Calibri"/>
          <w:sz w:val="20"/>
        </w:rPr>
      </w:pPr>
      <w:r w:rsidRPr="000C3B2B">
        <w:rPr>
          <w:rFonts w:eastAsia="Calibri"/>
          <w:sz w:val="20"/>
        </w:rPr>
        <w:t>ANEXO-C – PLANILHA DE COMPOSIÇÃO DAS TAXAS DE BONIFICAÇÃO E DESPESAS INDIRETAS – BDI</w:t>
      </w:r>
    </w:p>
    <w:p w:rsidR="00226733" w:rsidRPr="000C3B2B" w:rsidRDefault="00226733" w:rsidP="006B1803">
      <w:pPr>
        <w:pStyle w:val="PargrafodaLista"/>
        <w:numPr>
          <w:ilvl w:val="0"/>
          <w:numId w:val="78"/>
        </w:numPr>
        <w:ind w:left="1134"/>
        <w:rPr>
          <w:rFonts w:eastAsia="Calibri"/>
          <w:sz w:val="20"/>
        </w:rPr>
      </w:pPr>
      <w:r w:rsidRPr="000C3B2B">
        <w:rPr>
          <w:rFonts w:eastAsia="Calibri"/>
          <w:sz w:val="20"/>
        </w:rPr>
        <w:t>ANEXO-D – ENCARGOS SOCIAIS</w:t>
      </w:r>
    </w:p>
    <w:p w:rsidR="00226733" w:rsidRPr="000C3B2B" w:rsidRDefault="00226733" w:rsidP="006B1803">
      <w:pPr>
        <w:pStyle w:val="PargrafodaLista"/>
        <w:numPr>
          <w:ilvl w:val="0"/>
          <w:numId w:val="78"/>
        </w:numPr>
        <w:ind w:left="1134"/>
        <w:rPr>
          <w:rFonts w:eastAsia="Calibri"/>
          <w:sz w:val="20"/>
        </w:rPr>
      </w:pPr>
      <w:r w:rsidRPr="000C3B2B">
        <w:rPr>
          <w:rFonts w:eastAsia="Calibri"/>
          <w:sz w:val="20"/>
        </w:rPr>
        <w:t>ANEXO-E – COMPOSIÇÃO ANALÍTICA DE PREÇOS</w:t>
      </w:r>
    </w:p>
    <w:p w:rsidR="00226733" w:rsidRPr="000C3B2B" w:rsidRDefault="00226733" w:rsidP="006B1803">
      <w:pPr>
        <w:pStyle w:val="PargrafodaLista"/>
        <w:numPr>
          <w:ilvl w:val="0"/>
          <w:numId w:val="78"/>
        </w:numPr>
        <w:ind w:left="1134"/>
        <w:rPr>
          <w:rFonts w:eastAsia="Calibri"/>
          <w:sz w:val="20"/>
        </w:rPr>
      </w:pPr>
      <w:r w:rsidRPr="000C3B2B">
        <w:rPr>
          <w:rFonts w:eastAsia="Calibri"/>
          <w:sz w:val="20"/>
        </w:rPr>
        <w:t>ANEXO-F – MODELO DIÁRIO DE REGISTRO</w:t>
      </w:r>
    </w:p>
    <w:p w:rsidR="00226733" w:rsidRPr="000C3B2B" w:rsidRDefault="00226733" w:rsidP="006B1803">
      <w:pPr>
        <w:pStyle w:val="PargrafodaLista"/>
        <w:numPr>
          <w:ilvl w:val="0"/>
          <w:numId w:val="78"/>
        </w:numPr>
        <w:ind w:left="1134"/>
        <w:rPr>
          <w:rFonts w:eastAsia="Calibri"/>
          <w:sz w:val="20"/>
        </w:rPr>
      </w:pPr>
      <w:r w:rsidRPr="000C3B2B">
        <w:rPr>
          <w:rFonts w:eastAsia="Calibri"/>
          <w:sz w:val="20"/>
        </w:rPr>
        <w:t>ANEXO-G – TERMO DE GARANTIA</w:t>
      </w:r>
    </w:p>
    <w:p w:rsidR="00CB6E70" w:rsidRDefault="00CB6E70" w:rsidP="00183D5F">
      <w:pPr>
        <w:jc w:val="right"/>
        <w:rPr>
          <w:rFonts w:eastAsia="Calibri"/>
        </w:rPr>
      </w:pPr>
    </w:p>
    <w:p w:rsidR="00541E85" w:rsidRPr="00183D5F" w:rsidRDefault="009F2E8F" w:rsidP="00183D5F">
      <w:pPr>
        <w:jc w:val="right"/>
      </w:pPr>
      <w:r>
        <w:rPr>
          <w:rFonts w:eastAsia="Calibri"/>
        </w:rPr>
        <w:t xml:space="preserve">Cuiabá-MT, </w:t>
      </w:r>
      <w:r w:rsidR="00C7302E">
        <w:rPr>
          <w:rFonts w:eastAsia="Calibri"/>
        </w:rPr>
        <w:t xml:space="preserve">04 </w:t>
      </w:r>
      <w:r>
        <w:rPr>
          <w:rFonts w:eastAsia="Calibri"/>
        </w:rPr>
        <w:t xml:space="preserve">de </w:t>
      </w:r>
      <w:r w:rsidR="00C7302E">
        <w:rPr>
          <w:rFonts w:eastAsia="Calibri"/>
        </w:rPr>
        <w:t xml:space="preserve">abril </w:t>
      </w:r>
      <w:r w:rsidR="00541E85" w:rsidRPr="00183D5F">
        <w:rPr>
          <w:rFonts w:eastAsia="Calibri"/>
        </w:rPr>
        <w:t xml:space="preserve">de </w:t>
      </w:r>
      <w:r w:rsidR="00716651">
        <w:rPr>
          <w:rFonts w:eastAsia="Calibri"/>
        </w:rPr>
        <w:t>201</w:t>
      </w:r>
      <w:r w:rsidR="000A7774">
        <w:rPr>
          <w:rFonts w:eastAsia="Calibri"/>
        </w:rPr>
        <w:t>9</w:t>
      </w:r>
      <w:r w:rsidR="00541E85" w:rsidRPr="00183D5F">
        <w:rPr>
          <w:rFonts w:eastAsia="Calibri"/>
        </w:rPr>
        <w:t>.</w:t>
      </w:r>
    </w:p>
    <w:p w:rsidR="00541E85" w:rsidRDefault="00541E85" w:rsidP="00541E85">
      <w:pPr>
        <w:pStyle w:val="Normal1"/>
        <w:tabs>
          <w:tab w:val="left" w:pos="1353"/>
        </w:tabs>
        <w:jc w:val="center"/>
      </w:pPr>
    </w:p>
    <w:p w:rsidR="00EA4C93" w:rsidRDefault="00EA4C93" w:rsidP="00541E85">
      <w:pPr>
        <w:pStyle w:val="Normal1"/>
        <w:tabs>
          <w:tab w:val="left" w:pos="1353"/>
        </w:tabs>
        <w:jc w:val="center"/>
      </w:pPr>
    </w:p>
    <w:p w:rsidR="0022722F" w:rsidRDefault="0022722F" w:rsidP="00541E85">
      <w:pPr>
        <w:pStyle w:val="Normal1"/>
        <w:tabs>
          <w:tab w:val="left" w:pos="1353"/>
        </w:tabs>
        <w:jc w:val="center"/>
      </w:pPr>
    </w:p>
    <w:p w:rsidR="00C758E9" w:rsidRDefault="00C758E9" w:rsidP="00541E85">
      <w:pPr>
        <w:pStyle w:val="Normal1"/>
        <w:tabs>
          <w:tab w:val="left" w:pos="1353"/>
        </w:tabs>
        <w:jc w:val="center"/>
      </w:pPr>
    </w:p>
    <w:p w:rsidR="00541E85" w:rsidRPr="00F875EC" w:rsidRDefault="000A7774" w:rsidP="00183D5F">
      <w:pPr>
        <w:jc w:val="center"/>
        <w:rPr>
          <w:b/>
        </w:rPr>
      </w:pPr>
      <w:r>
        <w:rPr>
          <w:rFonts w:eastAsia="Calibri"/>
          <w:b/>
        </w:rPr>
        <w:t>Gilberto Gomes de Figueiredo</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E95D7B" w:rsidRDefault="00E95D7B">
      <w:pPr>
        <w:rPr>
          <w:rFonts w:eastAsia="Calibri"/>
        </w:rPr>
      </w:pPr>
      <w:r>
        <w:rPr>
          <w:rFonts w:eastAsia="Calibri"/>
        </w:rPr>
        <w:br w:type="page"/>
      </w:r>
    </w:p>
    <w:p w:rsidR="00C54560" w:rsidRPr="00A17389" w:rsidRDefault="00C54560" w:rsidP="00D47587">
      <w:pPr>
        <w:pStyle w:val="00-TituloEdital"/>
      </w:pPr>
      <w:bookmarkStart w:id="36" w:name="_Toc535314764"/>
      <w:bookmarkStart w:id="37" w:name="_Toc380557836"/>
      <w:r w:rsidRPr="00F7107E">
        <w:rPr>
          <w:rFonts w:eastAsia="Calibri"/>
        </w:rPr>
        <w:lastRenderedPageBreak/>
        <w:t xml:space="preserve">ANEXO I - </w:t>
      </w:r>
      <w:r w:rsidR="00B11E4D" w:rsidRPr="00F7107E">
        <w:t xml:space="preserve">SÍNTESE DO </w:t>
      </w:r>
      <w:r w:rsidR="0089125D">
        <w:rPr>
          <w:rFonts w:eastAsia="Calibri"/>
        </w:rPr>
        <w:t>PROJETO BÁSICO/PT</w:t>
      </w:r>
      <w:r w:rsidR="00791986" w:rsidRPr="00791986">
        <w:t xml:space="preserve"> </w:t>
      </w:r>
      <w:r w:rsidR="000A7774">
        <w:rPr>
          <w:rFonts w:eastAsia="Calibri"/>
        </w:rPr>
        <w:t>N° 011</w:t>
      </w:r>
      <w:r w:rsidR="00791986" w:rsidRPr="00791986">
        <w:rPr>
          <w:rFonts w:eastAsia="Calibri"/>
        </w:rPr>
        <w:t>/2018/GBSAAQ/SUPO/SES</w:t>
      </w:r>
      <w:bookmarkEnd w:id="36"/>
    </w:p>
    <w:p w:rsidR="00C54560" w:rsidRDefault="00C54560" w:rsidP="00C54560">
      <w:pPr>
        <w:jc w:val="center"/>
        <w:rPr>
          <w:b/>
        </w:rPr>
      </w:pPr>
    </w:p>
    <w:p w:rsidR="000A7774" w:rsidRDefault="000A7774">
      <w:pPr>
        <w:rPr>
          <w:sz w:val="20"/>
          <w:szCs w:val="20"/>
        </w:rPr>
      </w:pPr>
    </w:p>
    <w:tbl>
      <w:tblPr>
        <w:tblStyle w:val="Tabelacomgrade"/>
        <w:tblW w:w="0" w:type="auto"/>
        <w:jc w:val="center"/>
        <w:tblLook w:val="04A0" w:firstRow="1" w:lastRow="0" w:firstColumn="1" w:lastColumn="0" w:noHBand="0" w:noVBand="1"/>
      </w:tblPr>
      <w:tblGrid>
        <w:gridCol w:w="9148"/>
      </w:tblGrid>
      <w:tr w:rsidR="000A7774" w:rsidRPr="004A39BE" w:rsidTr="00E04E12">
        <w:trPr>
          <w:trHeight w:val="20"/>
          <w:jc w:val="center"/>
        </w:trPr>
        <w:tc>
          <w:tcPr>
            <w:tcW w:w="9148" w:type="dxa"/>
            <w:shd w:val="clear" w:color="auto" w:fill="D9D9D9" w:themeFill="background1" w:themeFillShade="D9"/>
          </w:tcPr>
          <w:p w:rsidR="000A7774" w:rsidRPr="004A39BE" w:rsidRDefault="000A7774" w:rsidP="006B1803">
            <w:pPr>
              <w:pStyle w:val="01-Titulo"/>
              <w:numPr>
                <w:ilvl w:val="0"/>
                <w:numId w:val="87"/>
              </w:numPr>
              <w:rPr>
                <w:sz w:val="22"/>
                <w:szCs w:val="22"/>
              </w:rPr>
            </w:pPr>
            <w:bookmarkStart w:id="38" w:name="_Toc535314765"/>
            <w:r w:rsidRPr="004A39BE">
              <w:rPr>
                <w:sz w:val="22"/>
                <w:szCs w:val="22"/>
              </w:rPr>
              <w:t>IDENTIFICAÇÃO DO DEMANDANTE</w:t>
            </w:r>
            <w:bookmarkEnd w:id="38"/>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Órgão Requerente:</w:t>
            </w:r>
          </w:p>
          <w:p w:rsidR="000A7774" w:rsidRPr="004A39BE" w:rsidRDefault="000A7774" w:rsidP="006B1803">
            <w:pPr>
              <w:pStyle w:val="PargrafodaLista"/>
              <w:numPr>
                <w:ilvl w:val="0"/>
                <w:numId w:val="51"/>
              </w:numPr>
              <w:rPr>
                <w:bCs/>
                <w:sz w:val="22"/>
                <w:szCs w:val="22"/>
              </w:rPr>
            </w:pPr>
            <w:r w:rsidRPr="004A39BE">
              <w:rPr>
                <w:bCs/>
                <w:sz w:val="22"/>
                <w:szCs w:val="22"/>
              </w:rPr>
              <w:t>Secretaria de Estado de Saúde</w:t>
            </w:r>
          </w:p>
          <w:p w:rsidR="000A7774" w:rsidRPr="004A39BE" w:rsidRDefault="000A7774" w:rsidP="000A7774">
            <w:pPr>
              <w:pStyle w:val="11-Numerao1"/>
              <w:tabs>
                <w:tab w:val="left" w:pos="8325"/>
              </w:tabs>
              <w:rPr>
                <w:sz w:val="22"/>
                <w:szCs w:val="22"/>
              </w:rPr>
            </w:pPr>
            <w:r w:rsidRPr="004A39BE">
              <w:rPr>
                <w:sz w:val="22"/>
                <w:szCs w:val="22"/>
              </w:rPr>
              <w:t>Unidade Solicitante:</w:t>
            </w:r>
          </w:p>
          <w:p w:rsidR="000A7774" w:rsidRPr="004A39BE" w:rsidRDefault="000A7774" w:rsidP="006B1803">
            <w:pPr>
              <w:pStyle w:val="PargrafodaLista"/>
              <w:numPr>
                <w:ilvl w:val="0"/>
                <w:numId w:val="51"/>
              </w:numPr>
              <w:rPr>
                <w:bCs/>
                <w:sz w:val="22"/>
                <w:szCs w:val="22"/>
              </w:rPr>
            </w:pPr>
            <w:r w:rsidRPr="004A39BE">
              <w:rPr>
                <w:b/>
                <w:bCs/>
                <w:sz w:val="22"/>
                <w:szCs w:val="22"/>
              </w:rPr>
              <w:t>Unidade:</w:t>
            </w:r>
            <w:r w:rsidRPr="004A39BE">
              <w:rPr>
                <w:bCs/>
                <w:sz w:val="22"/>
                <w:szCs w:val="22"/>
              </w:rPr>
              <w:t xml:space="preserve"> Superintendência de Obras, Reformas e Manutenção.</w:t>
            </w:r>
          </w:p>
          <w:p w:rsidR="000A7774" w:rsidRPr="004A39BE" w:rsidRDefault="000A7774" w:rsidP="006B1803">
            <w:pPr>
              <w:pStyle w:val="PargrafodaLista"/>
              <w:numPr>
                <w:ilvl w:val="0"/>
                <w:numId w:val="51"/>
              </w:numPr>
              <w:rPr>
                <w:sz w:val="22"/>
                <w:szCs w:val="22"/>
              </w:rPr>
            </w:pPr>
            <w:r w:rsidRPr="004A39BE">
              <w:rPr>
                <w:b/>
                <w:bCs/>
                <w:sz w:val="22"/>
                <w:szCs w:val="22"/>
              </w:rPr>
              <w:t>Contato</w:t>
            </w:r>
            <w:r w:rsidRPr="004A39BE">
              <w:rPr>
                <w:bCs/>
                <w:sz w:val="22"/>
                <w:szCs w:val="22"/>
              </w:rPr>
              <w:t>: (65) 3613-5416.</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39" w:name="_Toc535314766"/>
            <w:r w:rsidRPr="004A39BE">
              <w:rPr>
                <w:sz w:val="22"/>
                <w:szCs w:val="22"/>
              </w:rPr>
              <w:t>OBJETOS</w:t>
            </w:r>
            <w:bookmarkEnd w:id="39"/>
            <w:r w:rsidRPr="004A39BE">
              <w:rPr>
                <w:sz w:val="22"/>
                <w:szCs w:val="22"/>
              </w:rPr>
              <w:t xml:space="preserve"> </w:t>
            </w:r>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 xml:space="preserve">O presente Projeto Básico tem como objeto a </w:t>
            </w:r>
            <w:r w:rsidRPr="004A39BE">
              <w:rPr>
                <w:b/>
                <w:i/>
                <w:w w:val="105"/>
                <w:sz w:val="22"/>
                <w:szCs w:val="22"/>
              </w:rPr>
              <w:t>contratação de empresa especializada em serviço de obra de engenharia para execução de reforma, com fornecimento de material, mão-de-obra, ferramental e todos os equipamentos necessários à perfeita realização dos serviços no Complexo Regulador de Cáceres, Cáceres-MT</w:t>
            </w:r>
            <w:r w:rsidRPr="004A39BE">
              <w:rPr>
                <w:w w:val="105"/>
                <w:sz w:val="22"/>
                <w:szCs w:val="22"/>
              </w:rPr>
              <w:t xml:space="preserve">, </w:t>
            </w:r>
            <w:r w:rsidRPr="004A39BE">
              <w:rPr>
                <w:sz w:val="22"/>
                <w:szCs w:val="22"/>
              </w:rPr>
              <w:t>conforme especificações, condições, quantidades e exigências estabelecidas neste instrumento.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40" w:name="_Toc535314767"/>
            <w:r w:rsidRPr="004A39BE">
              <w:rPr>
                <w:sz w:val="22"/>
                <w:szCs w:val="22"/>
              </w:rPr>
              <w:t>JUSTIFICATIVA DA CONTRATAÇÃO</w:t>
            </w:r>
            <w:bookmarkEnd w:id="40"/>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Considerando as várias notificações dos órgãos controladores e por não haver manutenções preventivas e corretivas no prédio, e, o conforto, segurança e funcionalidade do usuário e profissional. Diante da solicitação, a equipe técnica da Superintendência de Obras, Reformas e Manutenções da SES se deslocou até o local e detectou que a reforma da unidade é imprescindível, considerando o estado do Complexo.</w:t>
            </w:r>
          </w:p>
          <w:p w:rsidR="000A7774" w:rsidRPr="004A39BE" w:rsidRDefault="000A7774" w:rsidP="000A7774">
            <w:pPr>
              <w:pStyle w:val="11-Numerao1"/>
              <w:tabs>
                <w:tab w:val="left" w:pos="8325"/>
              </w:tabs>
              <w:rPr>
                <w:sz w:val="22"/>
                <w:szCs w:val="22"/>
              </w:rPr>
            </w:pPr>
            <w:r w:rsidRPr="004A39BE">
              <w:rPr>
                <w:sz w:val="22"/>
                <w:szCs w:val="22"/>
              </w:rPr>
              <w:t>Considerando a grande importância das unidades e a preocupação das diretorias destas unidades, quanto à precariedade que se encontra a infraestrutura do local onde estão instaladas.</w:t>
            </w:r>
          </w:p>
          <w:p w:rsidR="000A7774" w:rsidRPr="004A39BE" w:rsidRDefault="000A7774" w:rsidP="000A7774">
            <w:pPr>
              <w:pStyle w:val="11-Numerao1"/>
              <w:tabs>
                <w:tab w:val="left" w:pos="8325"/>
              </w:tabs>
              <w:rPr>
                <w:sz w:val="22"/>
                <w:szCs w:val="22"/>
              </w:rPr>
            </w:pPr>
            <w:r w:rsidRPr="004A39BE">
              <w:rPr>
                <w:sz w:val="22"/>
                <w:szCs w:val="22"/>
              </w:rPr>
              <w:t>Considerando que os serviços de reforma e adequação são imprescindíveis. Ademais, existem fatores diversos que influenciam na deterioração da edificação, fatores esses que vão desde o envelhecimento natural do prédio até a deterioração por acidentes, acompanhados pela dinâmica crescente de modernização e desenvolvimento tecnológico, considerando-se também as necessidades dos usuários com acessibilidade.</w:t>
            </w:r>
          </w:p>
          <w:p w:rsidR="000A7774" w:rsidRPr="004A39BE" w:rsidRDefault="000A7774" w:rsidP="000A7774">
            <w:pPr>
              <w:pStyle w:val="11-Numerao1"/>
              <w:tabs>
                <w:tab w:val="left" w:pos="8325"/>
              </w:tabs>
              <w:rPr>
                <w:sz w:val="22"/>
                <w:szCs w:val="22"/>
              </w:rPr>
            </w:pPr>
            <w:r w:rsidRPr="004A39BE">
              <w:rPr>
                <w:sz w:val="22"/>
                <w:szCs w:val="22"/>
              </w:rPr>
              <w:t xml:space="preserve">Diante do exposto, será necessária a contratação de empresa especializada na prestação dos serviços de engenharia, obras e reformas para que </w:t>
            </w:r>
            <w:proofErr w:type="gramStart"/>
            <w:r w:rsidRPr="004A39BE">
              <w:rPr>
                <w:sz w:val="22"/>
                <w:szCs w:val="22"/>
              </w:rPr>
              <w:t>seja</w:t>
            </w:r>
            <w:proofErr w:type="gramEnd"/>
            <w:r w:rsidRPr="004A39BE">
              <w:rPr>
                <w:sz w:val="22"/>
                <w:szCs w:val="22"/>
              </w:rPr>
              <w:t xml:space="preserve"> sanada as irregularidades apontadas, através de serviços de reparos, manutenções, avaliações, ampliações de componentes defeituosos, entre outros. Visto que os diversos sistemas que compõem a edificação </w:t>
            </w:r>
            <w:proofErr w:type="gramStart"/>
            <w:r w:rsidRPr="004A39BE">
              <w:rPr>
                <w:sz w:val="22"/>
                <w:szCs w:val="22"/>
              </w:rPr>
              <w:t>encontram-se</w:t>
            </w:r>
            <w:proofErr w:type="gramEnd"/>
            <w:r w:rsidRPr="004A39BE">
              <w:rPr>
                <w:sz w:val="22"/>
                <w:szCs w:val="22"/>
              </w:rPr>
              <w:t xml:space="preserve"> em estado crítico de conservação, em decorrência da ação depreciativa do tempo e da ausência de manutenções preventivas.</w:t>
            </w:r>
          </w:p>
          <w:p w:rsidR="000A7774" w:rsidRPr="004A39BE" w:rsidRDefault="000A7774" w:rsidP="000A7774">
            <w:pPr>
              <w:pStyle w:val="11-Numerao1"/>
              <w:tabs>
                <w:tab w:val="left" w:pos="8325"/>
              </w:tabs>
              <w:rPr>
                <w:sz w:val="22"/>
                <w:szCs w:val="22"/>
              </w:rPr>
            </w:pPr>
            <w:r w:rsidRPr="004A39BE">
              <w:rPr>
                <w:sz w:val="22"/>
                <w:szCs w:val="22"/>
              </w:rPr>
              <w:t>A reforma do Complexo Regulador de Cáceres contempla a demolição e execução de alvenarias, execução de paredes em gesso acartonado, pintura geral, aplicação de azulejo em ambientes internos, execução de piso cerâmico, revitalização da fachada, substituição e adequação das instalações elétricas, cabeamento estruturado, hidrossanitárias e adequações estruturais.</w:t>
            </w:r>
          </w:p>
          <w:p w:rsidR="000A7774" w:rsidRPr="004A39BE" w:rsidRDefault="000A7774" w:rsidP="000A7774">
            <w:pPr>
              <w:pStyle w:val="11-Numerao1"/>
              <w:tabs>
                <w:tab w:val="left" w:pos="8325"/>
              </w:tabs>
              <w:rPr>
                <w:sz w:val="22"/>
                <w:szCs w:val="22"/>
              </w:rPr>
            </w:pPr>
            <w:r w:rsidRPr="004A39BE">
              <w:rPr>
                <w:sz w:val="22"/>
                <w:szCs w:val="22"/>
              </w:rPr>
              <w:t xml:space="preserve">Considerando a precariedade, conforto, </w:t>
            </w:r>
            <w:proofErr w:type="gramStart"/>
            <w:r w:rsidRPr="004A39BE">
              <w:rPr>
                <w:sz w:val="22"/>
                <w:szCs w:val="22"/>
              </w:rPr>
              <w:t>inconformidades das estruturas existentes e a segurança dos usuários e profissionais, a reforma do prédio, se justifica</w:t>
            </w:r>
            <w:proofErr w:type="gramEnd"/>
            <w:r w:rsidRPr="004A39BE">
              <w:rPr>
                <w:sz w:val="22"/>
                <w:szCs w:val="22"/>
              </w:rPr>
              <w:t xml:space="preserve"> em face da necessidade de se preservar a estrutura do prédio, bem como promover melhor qualidade e oferecer aos pacientes, servidores e visitantes melhores condições e confortos, ainda assim, haja vista que a unidade encontra-se danificado por fatores climáticos e por utilização de longos anos sem reforma/manutenção, </w:t>
            </w:r>
            <w:r w:rsidRPr="004A39BE">
              <w:rPr>
                <w:sz w:val="22"/>
                <w:szCs w:val="22"/>
              </w:rPr>
              <w:lastRenderedPageBreak/>
              <w:t>comprometendo o bem estar dos os pacientes, bem como dos servidores/profissionais.</w:t>
            </w:r>
          </w:p>
          <w:p w:rsidR="000A7774" w:rsidRPr="004A39BE" w:rsidRDefault="000A7774" w:rsidP="000A7774">
            <w:pPr>
              <w:pStyle w:val="11-Numerao1"/>
              <w:tabs>
                <w:tab w:val="left" w:pos="8325"/>
              </w:tabs>
              <w:rPr>
                <w:sz w:val="22"/>
                <w:szCs w:val="22"/>
              </w:rPr>
            </w:pPr>
            <w:r w:rsidRPr="004A39BE">
              <w:rPr>
                <w:sz w:val="22"/>
                <w:szCs w:val="22"/>
              </w:rPr>
              <w:t>A reforma é necessária para sua adequação, bem como, adaptação tecnológica das instalações, revitalização e atualização da construção, para aumento da vida útil do imóvel, por este se encontrar com materiais e instalações em estado de obsolescência e em desacordo com as Normas atuais vigentes.</w:t>
            </w:r>
          </w:p>
          <w:p w:rsidR="000A7774" w:rsidRPr="004A39BE" w:rsidRDefault="000A7774" w:rsidP="000A7774">
            <w:pPr>
              <w:pStyle w:val="11-Numerao1"/>
              <w:tabs>
                <w:tab w:val="left" w:pos="8325"/>
              </w:tabs>
              <w:rPr>
                <w:sz w:val="22"/>
                <w:szCs w:val="22"/>
              </w:rPr>
            </w:pPr>
            <w:r w:rsidRPr="004A39BE">
              <w:rPr>
                <w:sz w:val="22"/>
                <w:szCs w:val="22"/>
              </w:rPr>
              <w:t>Ademais, busca ainda atender aos indicadores de sustentabilidade ambiental, social e econômico, em consonância com os projetos.</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41" w:name="_Toc535314768"/>
            <w:r w:rsidRPr="004A39BE">
              <w:rPr>
                <w:sz w:val="22"/>
                <w:szCs w:val="22"/>
              </w:rPr>
              <w:lastRenderedPageBreak/>
              <w:t>DA PREVISÃO ORÇAMENTÁRIA:</w:t>
            </w:r>
            <w:bookmarkEnd w:id="41"/>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As despesas decorrentes da execução do contrato correrão por conta da seguinte dotação orçamentária:</w:t>
            </w:r>
          </w:p>
          <w:p w:rsidR="000A7774" w:rsidRPr="004A39BE" w:rsidRDefault="000A7774" w:rsidP="006B1803">
            <w:pPr>
              <w:pStyle w:val="PargrafodaLista"/>
              <w:numPr>
                <w:ilvl w:val="0"/>
                <w:numId w:val="54"/>
              </w:numPr>
              <w:jc w:val="both"/>
              <w:rPr>
                <w:sz w:val="22"/>
                <w:szCs w:val="22"/>
              </w:rPr>
            </w:pPr>
            <w:r w:rsidRPr="004A39BE">
              <w:rPr>
                <w:sz w:val="22"/>
                <w:szCs w:val="22"/>
              </w:rPr>
              <w:t>Unidade Orçamentária: 21601</w:t>
            </w:r>
          </w:p>
          <w:p w:rsidR="000A7774" w:rsidRPr="004A39BE" w:rsidRDefault="000A7774" w:rsidP="006B1803">
            <w:pPr>
              <w:pStyle w:val="PargrafodaLista"/>
              <w:numPr>
                <w:ilvl w:val="0"/>
                <w:numId w:val="54"/>
              </w:numPr>
              <w:jc w:val="both"/>
              <w:rPr>
                <w:sz w:val="22"/>
                <w:szCs w:val="22"/>
              </w:rPr>
            </w:pPr>
            <w:r w:rsidRPr="004A39BE">
              <w:rPr>
                <w:sz w:val="22"/>
                <w:szCs w:val="22"/>
              </w:rPr>
              <w:t>Projeto Atividade: 2545</w:t>
            </w:r>
          </w:p>
          <w:p w:rsidR="000A7774" w:rsidRPr="004A39BE" w:rsidRDefault="000A7774" w:rsidP="006B1803">
            <w:pPr>
              <w:pStyle w:val="PargrafodaLista"/>
              <w:numPr>
                <w:ilvl w:val="0"/>
                <w:numId w:val="54"/>
              </w:numPr>
              <w:jc w:val="both"/>
              <w:rPr>
                <w:sz w:val="22"/>
                <w:szCs w:val="22"/>
              </w:rPr>
            </w:pPr>
            <w:r w:rsidRPr="004A39BE">
              <w:rPr>
                <w:sz w:val="22"/>
                <w:szCs w:val="22"/>
              </w:rPr>
              <w:t xml:space="preserve">Fonte: 192 </w:t>
            </w:r>
          </w:p>
          <w:p w:rsidR="000A7774" w:rsidRPr="004A39BE" w:rsidRDefault="000A7774" w:rsidP="006B1803">
            <w:pPr>
              <w:pStyle w:val="PargrafodaLista"/>
              <w:numPr>
                <w:ilvl w:val="0"/>
                <w:numId w:val="54"/>
              </w:numPr>
              <w:jc w:val="both"/>
              <w:rPr>
                <w:sz w:val="22"/>
                <w:szCs w:val="22"/>
              </w:rPr>
            </w:pPr>
            <w:r w:rsidRPr="004A39BE">
              <w:rPr>
                <w:sz w:val="22"/>
                <w:szCs w:val="22"/>
              </w:rPr>
              <w:t>Fonte: 195/395</w:t>
            </w:r>
          </w:p>
          <w:p w:rsidR="000A7774" w:rsidRPr="004A39BE" w:rsidRDefault="000A7774" w:rsidP="006B1803">
            <w:pPr>
              <w:pStyle w:val="PargrafodaLista"/>
              <w:numPr>
                <w:ilvl w:val="0"/>
                <w:numId w:val="54"/>
              </w:numPr>
              <w:jc w:val="both"/>
              <w:rPr>
                <w:sz w:val="22"/>
                <w:szCs w:val="22"/>
              </w:rPr>
            </w:pPr>
            <w:r w:rsidRPr="004A39BE">
              <w:rPr>
                <w:sz w:val="22"/>
                <w:szCs w:val="22"/>
              </w:rPr>
              <w:t>Natureza de Despesa: 3.3.90.39.043</w:t>
            </w:r>
          </w:p>
          <w:p w:rsidR="000A7774" w:rsidRPr="004A39BE" w:rsidRDefault="000A7774" w:rsidP="006B1803">
            <w:pPr>
              <w:pStyle w:val="PargrafodaLista"/>
              <w:numPr>
                <w:ilvl w:val="0"/>
                <w:numId w:val="54"/>
              </w:numPr>
              <w:rPr>
                <w:sz w:val="22"/>
                <w:szCs w:val="22"/>
              </w:rPr>
            </w:pPr>
            <w:r w:rsidRPr="004A39BE">
              <w:rPr>
                <w:sz w:val="22"/>
                <w:szCs w:val="22"/>
              </w:rPr>
              <w:t>Subação: 11</w:t>
            </w:r>
          </w:p>
          <w:p w:rsidR="000A7774" w:rsidRPr="004A39BE" w:rsidRDefault="000A7774" w:rsidP="006B1803">
            <w:pPr>
              <w:pStyle w:val="PargrafodaLista"/>
              <w:numPr>
                <w:ilvl w:val="0"/>
                <w:numId w:val="54"/>
              </w:numPr>
              <w:rPr>
                <w:sz w:val="22"/>
                <w:szCs w:val="22"/>
              </w:rPr>
            </w:pPr>
            <w:r w:rsidRPr="004A39BE">
              <w:rPr>
                <w:sz w:val="22"/>
                <w:szCs w:val="22"/>
              </w:rPr>
              <w:t>Programa: 076</w:t>
            </w:r>
          </w:p>
          <w:p w:rsidR="000A7774" w:rsidRPr="004A39BE" w:rsidRDefault="000A7774" w:rsidP="006B1803">
            <w:pPr>
              <w:pStyle w:val="PargrafodaLista"/>
              <w:numPr>
                <w:ilvl w:val="0"/>
                <w:numId w:val="54"/>
              </w:numPr>
              <w:rPr>
                <w:sz w:val="22"/>
                <w:szCs w:val="22"/>
              </w:rPr>
            </w:pPr>
            <w:r w:rsidRPr="004A39BE">
              <w:rPr>
                <w:sz w:val="22"/>
                <w:szCs w:val="22"/>
              </w:rPr>
              <w:t>Tarefa: 03</w:t>
            </w:r>
          </w:p>
          <w:p w:rsidR="000A7774" w:rsidRPr="004A39BE" w:rsidRDefault="000A7774" w:rsidP="000A7774">
            <w:pPr>
              <w:rPr>
                <w:sz w:val="22"/>
                <w:szCs w:val="22"/>
              </w:rPr>
            </w:pP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42" w:name="_Toc391473110"/>
            <w:bookmarkStart w:id="43" w:name="_Toc398124843"/>
            <w:bookmarkStart w:id="44" w:name="_Toc398124922"/>
            <w:bookmarkStart w:id="45" w:name="_Toc413223637"/>
            <w:bookmarkStart w:id="46" w:name="_Toc535314769"/>
            <w:r w:rsidRPr="004A39BE">
              <w:rPr>
                <w:sz w:val="22"/>
                <w:szCs w:val="22"/>
              </w:rPr>
              <w:t>DO SUPORTE LEGAL</w:t>
            </w:r>
            <w:bookmarkEnd w:id="42"/>
            <w:bookmarkEnd w:id="43"/>
            <w:bookmarkEnd w:id="44"/>
            <w:bookmarkEnd w:id="45"/>
            <w:bookmarkEnd w:id="46"/>
          </w:p>
        </w:tc>
      </w:tr>
      <w:tr w:rsidR="000A7774" w:rsidRPr="004A39BE" w:rsidTr="00E04E12">
        <w:trPr>
          <w:trHeight w:val="20"/>
          <w:jc w:val="center"/>
        </w:trPr>
        <w:tc>
          <w:tcPr>
            <w:tcW w:w="9148" w:type="dxa"/>
            <w:shd w:val="clear" w:color="auto" w:fill="auto"/>
          </w:tcPr>
          <w:p w:rsidR="000A7774" w:rsidRPr="004A39BE" w:rsidRDefault="000A7774" w:rsidP="000A7774">
            <w:pPr>
              <w:pStyle w:val="11-Numerao1"/>
              <w:tabs>
                <w:tab w:val="left" w:pos="8325"/>
              </w:tabs>
              <w:rPr>
                <w:sz w:val="22"/>
                <w:szCs w:val="22"/>
              </w:rPr>
            </w:pPr>
            <w:r w:rsidRPr="004A39BE">
              <w:rPr>
                <w:sz w:val="22"/>
                <w:szCs w:val="22"/>
              </w:rPr>
              <w:t xml:space="preserve">A modalidade sugerida é a </w:t>
            </w:r>
            <w:r w:rsidRPr="004A39BE">
              <w:rPr>
                <w:b/>
                <w:sz w:val="22"/>
                <w:szCs w:val="22"/>
              </w:rPr>
              <w:t>TOMADA DE PREÇOS</w:t>
            </w:r>
            <w:r w:rsidRPr="004A39BE">
              <w:rPr>
                <w:sz w:val="22"/>
                <w:szCs w:val="22"/>
              </w:rPr>
              <w:t xml:space="preserve">, conforme a Lei 8.666/93, art. 22, inciso l, com seus valores limítrofes definidos no art. 23, inciso I, alínea “c” e obedecerá ao tipo de </w:t>
            </w:r>
            <w:r w:rsidRPr="004A39BE">
              <w:rPr>
                <w:b/>
                <w:sz w:val="22"/>
                <w:szCs w:val="22"/>
              </w:rPr>
              <w:t>“MENOR PREÇO”</w:t>
            </w:r>
            <w:r w:rsidRPr="004A39BE">
              <w:rPr>
                <w:sz w:val="22"/>
                <w:szCs w:val="22"/>
              </w:rPr>
              <w:t xml:space="preserve">, sob a forma de execução indireta por regime de </w:t>
            </w:r>
            <w:r w:rsidRPr="004A39BE">
              <w:rPr>
                <w:b/>
                <w:sz w:val="22"/>
                <w:szCs w:val="22"/>
              </w:rPr>
              <w:t>“EMPREITADA POR PREÇO UNITÁRIO”</w:t>
            </w:r>
            <w:r w:rsidRPr="004A39BE">
              <w:rPr>
                <w:sz w:val="22"/>
                <w:szCs w:val="22"/>
              </w:rPr>
              <w:t>, conforme disposto no art. 6º, inciso VIII, alínea “b”, cumulado com o art. 10, inciso II, alínea “b” da mesma Lei.</w:t>
            </w:r>
          </w:p>
          <w:p w:rsidR="000A7774" w:rsidRPr="004A39BE" w:rsidRDefault="000A7774" w:rsidP="000A7774">
            <w:pPr>
              <w:pStyle w:val="11-Numerao1"/>
              <w:tabs>
                <w:tab w:val="left" w:pos="8325"/>
              </w:tabs>
              <w:rPr>
                <w:sz w:val="22"/>
                <w:szCs w:val="22"/>
              </w:rPr>
            </w:pPr>
            <w:r w:rsidRPr="004A39BE">
              <w:rPr>
                <w:sz w:val="22"/>
                <w:szCs w:val="22"/>
              </w:rPr>
              <w:t>Em sendo possível a participação da Microempresa e Epp’s, a participação ocorrerá na forma prevista na Lei Complementar n° 123/ 2006 e alterações posteriores, obedecendo a Lei Estadual nº 10.442, de 03 de outubro de 2016, no que couber o Decreto nº 8.538, de 06 de outubro de 2015. E demais obrigações deste Projeto Básico/Plano de Trabalho e seus anexos.</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47" w:name="_Toc535314770"/>
            <w:r w:rsidRPr="004A39BE">
              <w:rPr>
                <w:sz w:val="22"/>
                <w:szCs w:val="22"/>
              </w:rPr>
              <w:t>DAS CONDIÇÕES MÍNIMAS PARA A EXECUÇÃO DOS SERVIÇOS.</w:t>
            </w:r>
            <w:bookmarkEnd w:id="47"/>
          </w:p>
        </w:tc>
      </w:tr>
      <w:tr w:rsidR="000A7774" w:rsidRPr="004A39BE" w:rsidTr="00E04E12">
        <w:trPr>
          <w:trHeight w:val="20"/>
          <w:jc w:val="center"/>
        </w:trPr>
        <w:tc>
          <w:tcPr>
            <w:tcW w:w="9148" w:type="dxa"/>
            <w:shd w:val="clear" w:color="auto" w:fill="auto"/>
          </w:tcPr>
          <w:p w:rsidR="000A7774" w:rsidRPr="004A39BE" w:rsidRDefault="000A7774" w:rsidP="000A7774">
            <w:pPr>
              <w:pStyle w:val="11-Numerao1"/>
              <w:tabs>
                <w:tab w:val="left" w:pos="8325"/>
              </w:tabs>
              <w:rPr>
                <w:sz w:val="22"/>
                <w:szCs w:val="22"/>
              </w:rPr>
            </w:pPr>
            <w:r w:rsidRPr="004A39BE">
              <w:rPr>
                <w:sz w:val="22"/>
                <w:szCs w:val="22"/>
              </w:rPr>
              <w:t xml:space="preserve">A execução de todos os serviços inerentes à reforma no Complexo Regulador, Cáceres-MT, será de responsabilidade da Contratada, respeitando os projetos, os memoriais descritivos, cronograma, as planilhas </w:t>
            </w:r>
            <w:proofErr w:type="gramStart"/>
            <w:r w:rsidRPr="004A39BE">
              <w:rPr>
                <w:sz w:val="22"/>
                <w:szCs w:val="22"/>
              </w:rPr>
              <w:t>orçamentárias e demais anexos, bem como, as exigências legais pertinentes ao objeto</w:t>
            </w:r>
            <w:proofErr w:type="gramEnd"/>
            <w:r w:rsidRPr="004A39BE">
              <w:rPr>
                <w:sz w:val="22"/>
                <w:szCs w:val="22"/>
              </w:rPr>
              <w:t xml:space="preserve"> (Portarias/Normas Regulamentadoras-NRs).</w:t>
            </w:r>
          </w:p>
          <w:p w:rsidR="000A7774" w:rsidRPr="004A39BE" w:rsidRDefault="000A7774" w:rsidP="000A7774">
            <w:pPr>
              <w:pStyle w:val="11-Numerao1"/>
              <w:tabs>
                <w:tab w:val="left" w:pos="8325"/>
              </w:tabs>
              <w:rPr>
                <w:sz w:val="22"/>
                <w:szCs w:val="22"/>
              </w:rPr>
            </w:pPr>
            <w:r w:rsidRPr="004A39BE">
              <w:rPr>
                <w:sz w:val="22"/>
                <w:szCs w:val="22"/>
              </w:rPr>
              <w:t>A contratada deverá manter os locais, onde forem realizados os serviços, sinalizados e isolados do público por placas, faixas, fitas, tapume, telas, etc., com o fim de evitar riscos de acidentes aos usuários locais e ao pessoal da empresa.</w:t>
            </w:r>
          </w:p>
          <w:p w:rsidR="000A7774" w:rsidRPr="004A39BE" w:rsidRDefault="000A7774" w:rsidP="000A7774">
            <w:pPr>
              <w:pStyle w:val="11-Numerao1"/>
              <w:tabs>
                <w:tab w:val="left" w:pos="8325"/>
              </w:tabs>
              <w:rPr>
                <w:sz w:val="22"/>
                <w:szCs w:val="22"/>
              </w:rPr>
            </w:pPr>
            <w:r w:rsidRPr="004A39BE">
              <w:rPr>
                <w:sz w:val="22"/>
                <w:szCs w:val="22"/>
              </w:rPr>
              <w:t xml:space="preserve">Os serviços poderão ser executados em jornada dupla de trabalho, fora do horário de expediente e em finais de semana para garantir o prazo de entrega dos mesmos, sem ônus para a Contratante. </w:t>
            </w:r>
          </w:p>
          <w:p w:rsidR="000A7774" w:rsidRPr="004A39BE" w:rsidRDefault="000A7774" w:rsidP="000A7774">
            <w:pPr>
              <w:pStyle w:val="11-Numerao1"/>
              <w:tabs>
                <w:tab w:val="left" w:pos="8325"/>
              </w:tabs>
              <w:rPr>
                <w:sz w:val="22"/>
                <w:szCs w:val="22"/>
              </w:rPr>
            </w:pPr>
            <w:r w:rsidRPr="004A39BE">
              <w:rPr>
                <w:sz w:val="22"/>
                <w:szCs w:val="22"/>
              </w:rPr>
              <w:t>A contratada deverá manter o Diário de Registro de Obra devidamente atualizado, e presente no canteiro de obras, conforme previsto no item 12.5.</w:t>
            </w:r>
          </w:p>
          <w:p w:rsidR="000A7774" w:rsidRPr="004A39BE" w:rsidRDefault="000A7774" w:rsidP="000A7774">
            <w:pPr>
              <w:pStyle w:val="111-Numerao2"/>
              <w:shd w:val="clear" w:color="auto" w:fill="FFFFFF"/>
              <w:rPr>
                <w:sz w:val="22"/>
                <w:szCs w:val="22"/>
              </w:rPr>
            </w:pPr>
            <w:r w:rsidRPr="004A39BE">
              <w:rPr>
                <w:sz w:val="22"/>
                <w:szCs w:val="22"/>
              </w:rPr>
              <w:t xml:space="preserve">O Diário de Registro de Obra deverá ser encaminhado diariamente em via digital com fotos </w:t>
            </w:r>
            <w:r w:rsidRPr="004A39BE">
              <w:rPr>
                <w:sz w:val="22"/>
                <w:szCs w:val="22"/>
              </w:rPr>
              <w:lastRenderedPageBreak/>
              <w:t xml:space="preserve">conforme modelo 11 sugerido. </w:t>
            </w:r>
          </w:p>
          <w:p w:rsidR="000A7774" w:rsidRPr="004A39BE" w:rsidRDefault="000A7774" w:rsidP="000A7774">
            <w:pPr>
              <w:pStyle w:val="11-Numerao1"/>
              <w:tabs>
                <w:tab w:val="left" w:pos="8325"/>
              </w:tabs>
              <w:rPr>
                <w:sz w:val="22"/>
                <w:szCs w:val="22"/>
              </w:rPr>
            </w:pPr>
            <w:r w:rsidRPr="004A39BE">
              <w:rPr>
                <w:sz w:val="22"/>
                <w:szCs w:val="22"/>
              </w:rPr>
              <w:t>A contratada deverá fornecer material, mão-de-obra, ferramental e todos os equipamentos necessários à perfeita realização dos serviços de reforma do Complexo Regulador, Cáceres-</w:t>
            </w:r>
            <w:proofErr w:type="gramStart"/>
            <w:r w:rsidRPr="004A39BE">
              <w:rPr>
                <w:sz w:val="22"/>
                <w:szCs w:val="22"/>
              </w:rPr>
              <w:t>MT</w:t>
            </w:r>
            <w:proofErr w:type="gramEnd"/>
          </w:p>
          <w:p w:rsidR="000A7774" w:rsidRPr="004A39BE" w:rsidRDefault="000A7774" w:rsidP="000A7774">
            <w:pPr>
              <w:pStyle w:val="111-Numerao2"/>
              <w:shd w:val="clear" w:color="auto" w:fill="FFFFFF"/>
              <w:rPr>
                <w:sz w:val="22"/>
                <w:szCs w:val="22"/>
              </w:rPr>
            </w:pPr>
            <w:r w:rsidRPr="004A39BE">
              <w:rPr>
                <w:sz w:val="22"/>
                <w:szCs w:val="22"/>
              </w:rPr>
              <w:t>Usar material normatizado e de boa qualidade para a realização dos serviços.</w:t>
            </w:r>
          </w:p>
          <w:p w:rsidR="000A7774" w:rsidRPr="004A39BE" w:rsidRDefault="000A7774" w:rsidP="000A7774">
            <w:pPr>
              <w:pStyle w:val="11-Numerao1"/>
              <w:tabs>
                <w:tab w:val="left" w:pos="8325"/>
              </w:tabs>
              <w:rPr>
                <w:sz w:val="22"/>
                <w:szCs w:val="22"/>
              </w:rPr>
            </w:pPr>
            <w:r w:rsidRPr="004A39BE">
              <w:rPr>
                <w:sz w:val="22"/>
                <w:szCs w:val="22"/>
              </w:rPr>
              <w:t xml:space="preserve">Providenciar junto ao CREA e/ou ao CAU as Anotações e Registros de Responsabilidade </w:t>
            </w:r>
            <w:proofErr w:type="gramStart"/>
            <w:r w:rsidRPr="004A39BE">
              <w:rPr>
                <w:sz w:val="22"/>
                <w:szCs w:val="22"/>
              </w:rPr>
              <w:t>Técnica referentes ao objeto do contrato e especialidades pertinentes, nos termos das normas pertinentes</w:t>
            </w:r>
            <w:proofErr w:type="gramEnd"/>
            <w:r w:rsidRPr="004A39BE">
              <w:rPr>
                <w:sz w:val="22"/>
                <w:szCs w:val="22"/>
              </w:rPr>
              <w:t>.</w:t>
            </w:r>
          </w:p>
          <w:p w:rsidR="000A7774" w:rsidRPr="004A39BE" w:rsidRDefault="000A7774" w:rsidP="000A7774">
            <w:pPr>
              <w:pStyle w:val="11-Numerao1"/>
              <w:tabs>
                <w:tab w:val="left" w:pos="8325"/>
              </w:tabs>
              <w:rPr>
                <w:sz w:val="22"/>
                <w:szCs w:val="22"/>
              </w:rPr>
            </w:pPr>
            <w:r w:rsidRPr="004A39BE">
              <w:rPr>
                <w:sz w:val="22"/>
                <w:szCs w:val="22"/>
              </w:rPr>
              <w:t>Os serviços não poderão prejudicar o fluxo de pedestres e veículos, exceto quando da impossibilidade de realizá-los sem tal prejuízo.</w:t>
            </w:r>
          </w:p>
          <w:p w:rsidR="000A7774" w:rsidRPr="004A39BE" w:rsidRDefault="000A7774" w:rsidP="000A7774">
            <w:pPr>
              <w:pStyle w:val="11-Numerao1"/>
              <w:tabs>
                <w:tab w:val="left" w:pos="8325"/>
              </w:tabs>
              <w:rPr>
                <w:sz w:val="22"/>
                <w:szCs w:val="22"/>
              </w:rPr>
            </w:pPr>
            <w:r w:rsidRPr="004A39BE">
              <w:rPr>
                <w:sz w:val="22"/>
                <w:szCs w:val="22"/>
              </w:rPr>
              <w:t>Serão de inteira responsabilidade da contratada as despesas com pessoal, impostos, alimentação, transporte, material, etc.</w:t>
            </w:r>
          </w:p>
          <w:p w:rsidR="000A7774" w:rsidRPr="004A39BE" w:rsidRDefault="000A7774" w:rsidP="000A7774">
            <w:pPr>
              <w:pStyle w:val="11-Numerao1"/>
              <w:tabs>
                <w:tab w:val="left" w:pos="8325"/>
              </w:tabs>
              <w:rPr>
                <w:sz w:val="22"/>
                <w:szCs w:val="22"/>
              </w:rPr>
            </w:pPr>
            <w:r w:rsidRPr="004A39BE">
              <w:rPr>
                <w:sz w:val="22"/>
                <w:szCs w:val="22"/>
              </w:rPr>
              <w:t>A contratada deverá realizar os controles tecnológicos e ensaios de cada serviço pertinente, como, fornecimento de concreto, de solos, das peças de estrutura metálica, teste de carga, entre outros exigidos em norma.</w:t>
            </w:r>
          </w:p>
          <w:p w:rsidR="000A7774" w:rsidRPr="004A39BE" w:rsidRDefault="000A7774" w:rsidP="000A7774">
            <w:pPr>
              <w:pStyle w:val="11-Numerao1"/>
              <w:tabs>
                <w:tab w:val="left" w:pos="8325"/>
              </w:tabs>
              <w:rPr>
                <w:sz w:val="22"/>
                <w:szCs w:val="22"/>
              </w:rPr>
            </w:pPr>
            <w:r w:rsidRPr="004A39BE">
              <w:rPr>
                <w:sz w:val="22"/>
                <w:szCs w:val="22"/>
              </w:rPr>
              <w:t>A contratada deverá providenciar banheiro, almoxarifado, refeitório ou o que se fizer necessário para a realização dos serviços.</w:t>
            </w:r>
          </w:p>
          <w:p w:rsidR="000A7774" w:rsidRPr="004A39BE" w:rsidRDefault="000A7774" w:rsidP="000A7774">
            <w:pPr>
              <w:pStyle w:val="11-Numerao1"/>
              <w:tabs>
                <w:tab w:val="left" w:pos="8325"/>
              </w:tabs>
              <w:rPr>
                <w:sz w:val="22"/>
                <w:szCs w:val="22"/>
              </w:rPr>
            </w:pPr>
            <w:r w:rsidRPr="004A39BE">
              <w:rPr>
                <w:sz w:val="22"/>
                <w:szCs w:val="22"/>
              </w:rPr>
              <w:t>Verificar com a Fiscalização, local para descarte do material escavado ou outro material, de grande volume, que for necessário estocar.</w:t>
            </w:r>
          </w:p>
          <w:p w:rsidR="000A7774" w:rsidRPr="004A39BE" w:rsidRDefault="000A7774" w:rsidP="000A7774">
            <w:pPr>
              <w:pStyle w:val="11-Numerao1"/>
              <w:tabs>
                <w:tab w:val="left" w:pos="8325"/>
              </w:tabs>
              <w:rPr>
                <w:sz w:val="22"/>
                <w:szCs w:val="22"/>
              </w:rPr>
            </w:pPr>
            <w:r w:rsidRPr="004A39BE">
              <w:rPr>
                <w:sz w:val="22"/>
                <w:szCs w:val="22"/>
              </w:rPr>
              <w:t>Os locais onde serão realizados os serviços deverão ser entregues limpos, sem material excedente e bem sinalizado, pronto para o uso público.</w:t>
            </w:r>
          </w:p>
          <w:p w:rsidR="000A7774" w:rsidRPr="004A39BE" w:rsidRDefault="000A7774" w:rsidP="000A7774">
            <w:pPr>
              <w:pStyle w:val="11-Numerao1"/>
              <w:tabs>
                <w:tab w:val="left" w:pos="8325"/>
              </w:tabs>
              <w:rPr>
                <w:sz w:val="22"/>
                <w:szCs w:val="22"/>
              </w:rPr>
            </w:pPr>
            <w:r w:rsidRPr="004A39BE">
              <w:rPr>
                <w:sz w:val="22"/>
                <w:szCs w:val="22"/>
              </w:rPr>
              <w:t>Manter os seus funcionários equipados com os devidos Equipamentos de Proteção Individual – EPI´s e Equipamento de Proteção Coletiva – EPC’s em perfeito estado durante todo o período de trabalho, principalmente uniformizados e identificados através de:</w:t>
            </w:r>
          </w:p>
          <w:p w:rsidR="000A7774" w:rsidRPr="004A39BE" w:rsidRDefault="000A7774" w:rsidP="006B1803">
            <w:pPr>
              <w:pStyle w:val="PargrafodaLista"/>
              <w:numPr>
                <w:ilvl w:val="0"/>
                <w:numId w:val="56"/>
              </w:numPr>
              <w:rPr>
                <w:sz w:val="22"/>
                <w:szCs w:val="22"/>
              </w:rPr>
            </w:pPr>
            <w:r w:rsidRPr="004A39BE">
              <w:rPr>
                <w:sz w:val="22"/>
                <w:szCs w:val="22"/>
              </w:rPr>
              <w:t>Equipamentos de Proteção Individuais – EPI;</w:t>
            </w:r>
          </w:p>
          <w:p w:rsidR="000A7774" w:rsidRPr="004A39BE" w:rsidRDefault="000A7774" w:rsidP="006B1803">
            <w:pPr>
              <w:pStyle w:val="PargrafodaLista"/>
              <w:numPr>
                <w:ilvl w:val="0"/>
                <w:numId w:val="56"/>
              </w:numPr>
              <w:rPr>
                <w:sz w:val="22"/>
                <w:szCs w:val="22"/>
              </w:rPr>
            </w:pPr>
            <w:r w:rsidRPr="004A39BE">
              <w:rPr>
                <w:sz w:val="22"/>
                <w:szCs w:val="22"/>
              </w:rPr>
              <w:t>Uniforme e Crachás para os funcionários;</w:t>
            </w:r>
          </w:p>
          <w:p w:rsidR="000A7774" w:rsidRPr="004A39BE" w:rsidRDefault="000A7774" w:rsidP="000A7774">
            <w:pPr>
              <w:pStyle w:val="11-Numerao1"/>
              <w:tabs>
                <w:tab w:val="left" w:pos="8325"/>
              </w:tabs>
              <w:rPr>
                <w:sz w:val="22"/>
                <w:szCs w:val="22"/>
              </w:rPr>
            </w:pPr>
            <w:r w:rsidRPr="004A39BE">
              <w:rPr>
                <w:sz w:val="22"/>
                <w:szCs w:val="22"/>
              </w:rPr>
              <w:t>Os serviços deverão obedecer na íntegra aos projetos e memoriais fornecidos.</w:t>
            </w:r>
          </w:p>
          <w:p w:rsidR="000A7774" w:rsidRPr="004A39BE" w:rsidRDefault="000A7774" w:rsidP="000A7774">
            <w:pPr>
              <w:pStyle w:val="11-Numerao1"/>
              <w:tabs>
                <w:tab w:val="left" w:pos="8325"/>
              </w:tabs>
              <w:rPr>
                <w:sz w:val="22"/>
                <w:szCs w:val="22"/>
              </w:rPr>
            </w:pPr>
            <w:r w:rsidRPr="004A39BE">
              <w:rPr>
                <w:sz w:val="22"/>
                <w:szCs w:val="22"/>
              </w:rPr>
              <w:t>Os serviços deverão ser executados de acordo com a Associação Brasileira de Normas Técnica – ABNT.</w:t>
            </w:r>
          </w:p>
          <w:p w:rsidR="000A7774" w:rsidRPr="004A39BE" w:rsidRDefault="000A7774" w:rsidP="000A7774">
            <w:pPr>
              <w:pStyle w:val="11-Numerao1"/>
              <w:tabs>
                <w:tab w:val="left" w:pos="8325"/>
              </w:tabs>
              <w:rPr>
                <w:sz w:val="22"/>
                <w:szCs w:val="22"/>
              </w:rPr>
            </w:pPr>
            <w:r w:rsidRPr="004A39BE">
              <w:rPr>
                <w:sz w:val="22"/>
                <w:szCs w:val="22"/>
              </w:rPr>
              <w:t>A fiscalização do contrato, nomeada por portaria de designação da SES, poderá rejeitar e solicitar a qualquer tempo a substituição dos colaboradores da contratada, equipamento ou materiais que não estiverem de acordo com as normas e/ou que não atendam as especificações.</w:t>
            </w:r>
          </w:p>
          <w:p w:rsidR="000A7774" w:rsidRPr="004A39BE" w:rsidRDefault="000A7774" w:rsidP="000A7774">
            <w:pPr>
              <w:pStyle w:val="11-Numerao1"/>
              <w:tabs>
                <w:tab w:val="left" w:pos="8325"/>
              </w:tabs>
              <w:rPr>
                <w:sz w:val="22"/>
                <w:szCs w:val="22"/>
              </w:rPr>
            </w:pPr>
            <w:r w:rsidRPr="004A39BE">
              <w:rPr>
                <w:sz w:val="22"/>
                <w:szCs w:val="22"/>
              </w:rPr>
              <w:t>É responsabilidade da contratada o fornecimento de energia elétrica para execução da obra.</w:t>
            </w:r>
          </w:p>
          <w:p w:rsidR="000A7774" w:rsidRPr="004A39BE" w:rsidRDefault="000A7774" w:rsidP="000A7774">
            <w:pPr>
              <w:pStyle w:val="11-Numerao1"/>
              <w:tabs>
                <w:tab w:val="left" w:pos="8325"/>
              </w:tabs>
              <w:rPr>
                <w:sz w:val="22"/>
                <w:szCs w:val="22"/>
              </w:rPr>
            </w:pPr>
            <w:r w:rsidRPr="004A39BE">
              <w:rPr>
                <w:sz w:val="22"/>
                <w:szCs w:val="22"/>
              </w:rPr>
              <w:t xml:space="preserve">Para garantir a boa execução da obra, deverão estar presentes no canteiro de obras durante todo o período de execução, </w:t>
            </w:r>
            <w:r w:rsidRPr="004A39BE">
              <w:rPr>
                <w:b/>
                <w:sz w:val="22"/>
                <w:szCs w:val="22"/>
              </w:rPr>
              <w:t>Engenheiro Civil ou Arquiteto</w:t>
            </w:r>
            <w:r w:rsidRPr="004A39BE">
              <w:rPr>
                <w:sz w:val="22"/>
                <w:szCs w:val="22"/>
              </w:rPr>
              <w:t xml:space="preserve"> como responsável técnico. Deverá ser relacionado conforme Declaração de técnico responsável presente em anexo no modelo 05;</w:t>
            </w:r>
          </w:p>
          <w:p w:rsidR="000A7774" w:rsidRPr="004A39BE" w:rsidRDefault="000A7774" w:rsidP="000A7774">
            <w:pPr>
              <w:pStyle w:val="11-Numerao1"/>
              <w:tabs>
                <w:tab w:val="left" w:pos="8325"/>
              </w:tabs>
              <w:rPr>
                <w:sz w:val="22"/>
                <w:szCs w:val="22"/>
              </w:rPr>
            </w:pPr>
            <w:r w:rsidRPr="004A39BE">
              <w:rPr>
                <w:sz w:val="22"/>
                <w:szCs w:val="22"/>
              </w:rPr>
              <w:t xml:space="preserve">Os profissionais indicados pelo licitante para fins de comprovação da capacitação técnico-profissional </w:t>
            </w:r>
            <w:r w:rsidRPr="004A39BE">
              <w:rPr>
                <w:b/>
                <w:sz w:val="22"/>
                <w:szCs w:val="22"/>
              </w:rPr>
              <w:t>deverão participar da obra ou serviço objeto da licitação</w:t>
            </w:r>
            <w:r w:rsidRPr="004A39BE">
              <w:rPr>
                <w:sz w:val="22"/>
                <w:szCs w:val="22"/>
              </w:rPr>
              <w:t xml:space="preserve">, admitindo-se a substituição nos termos do artigo 30, §10, da Lei n° 8.666, de 1993, por profissionais de </w:t>
            </w:r>
            <w:r w:rsidRPr="004A39BE">
              <w:rPr>
                <w:b/>
                <w:sz w:val="22"/>
                <w:szCs w:val="22"/>
              </w:rPr>
              <w:t>experiência equivalente ou superior</w:t>
            </w:r>
            <w:r w:rsidRPr="004A39BE">
              <w:rPr>
                <w:sz w:val="22"/>
                <w:szCs w:val="22"/>
              </w:rPr>
              <w:t>, mediante aprovação prévia desta administração;</w:t>
            </w:r>
          </w:p>
          <w:p w:rsidR="000A7774" w:rsidRPr="004A39BE" w:rsidRDefault="000A7774" w:rsidP="000A7774">
            <w:pPr>
              <w:pStyle w:val="11-Numerao1"/>
              <w:tabs>
                <w:tab w:val="left" w:pos="8325"/>
              </w:tabs>
              <w:rPr>
                <w:sz w:val="22"/>
                <w:szCs w:val="22"/>
              </w:rPr>
            </w:pPr>
            <w:r w:rsidRPr="004A39BE">
              <w:rPr>
                <w:sz w:val="22"/>
                <w:szCs w:val="22"/>
              </w:rPr>
              <w:t xml:space="preserve">A prestação dos serviços não gera vínculo empregatício entre os empregados da Contratada e a </w:t>
            </w:r>
            <w:r w:rsidRPr="004A39BE">
              <w:rPr>
                <w:sz w:val="22"/>
                <w:szCs w:val="22"/>
              </w:rPr>
              <w:lastRenderedPageBreak/>
              <w:t>Contratante, vedando-se qualquer relação entre estes que caracterize pessoalidade e subordinação direta.</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48" w:name="_Toc535314771"/>
            <w:r w:rsidRPr="004A39BE">
              <w:rPr>
                <w:sz w:val="22"/>
                <w:szCs w:val="22"/>
              </w:rPr>
              <w:lastRenderedPageBreak/>
              <w:t>DA SUBCONTRATAÇÃO</w:t>
            </w:r>
            <w:bookmarkEnd w:id="48"/>
          </w:p>
        </w:tc>
      </w:tr>
      <w:tr w:rsidR="000A7774" w:rsidRPr="00B6192D" w:rsidTr="00E04E12">
        <w:trPr>
          <w:trHeight w:val="20"/>
          <w:jc w:val="center"/>
        </w:trPr>
        <w:tc>
          <w:tcPr>
            <w:tcW w:w="9148" w:type="dxa"/>
            <w:shd w:val="clear" w:color="auto" w:fill="auto"/>
            <w:vAlign w:val="center"/>
          </w:tcPr>
          <w:p w:rsidR="00034296" w:rsidRPr="00B6192D" w:rsidRDefault="00034296" w:rsidP="00B6192D">
            <w:pPr>
              <w:pStyle w:val="PargrafodaLista"/>
              <w:numPr>
                <w:ilvl w:val="0"/>
                <w:numId w:val="94"/>
              </w:numPr>
              <w:spacing w:before="120" w:after="120"/>
              <w:ind w:left="714" w:hanging="357"/>
              <w:rPr>
                <w:sz w:val="22"/>
              </w:rPr>
            </w:pPr>
            <w:r w:rsidRPr="00B6192D">
              <w:rPr>
                <w:sz w:val="22"/>
              </w:rPr>
              <w:t>Conforme item 12 do Edital e Cláusula Sexta da minuta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49" w:name="_Toc535314772"/>
            <w:r w:rsidRPr="004A39BE">
              <w:rPr>
                <w:sz w:val="22"/>
                <w:szCs w:val="22"/>
              </w:rPr>
              <w:t>DA VIGÊNCIA, DO PRAZO E DO LOCAL de EXECUÇÃO.</w:t>
            </w:r>
            <w:bookmarkEnd w:id="49"/>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 xml:space="preserve">A licitante vencedora ficará obrigada no prazo de até </w:t>
            </w:r>
            <w:r w:rsidRPr="004A39BE">
              <w:rPr>
                <w:b/>
                <w:sz w:val="22"/>
                <w:szCs w:val="22"/>
              </w:rPr>
              <w:t>05 (cinco) dias úteis</w:t>
            </w:r>
            <w:r w:rsidRPr="004A39BE">
              <w:rPr>
                <w:sz w:val="22"/>
                <w:szCs w:val="22"/>
              </w:rPr>
              <w:t xml:space="preserve">, assinar o contrato e demais documentos necessários, </w:t>
            </w:r>
            <w:proofErr w:type="gramStart"/>
            <w:r w:rsidRPr="004A39BE">
              <w:rPr>
                <w:sz w:val="22"/>
                <w:szCs w:val="22"/>
              </w:rPr>
              <w:t>sob pena</w:t>
            </w:r>
            <w:proofErr w:type="gramEnd"/>
            <w:r w:rsidRPr="004A39BE">
              <w:rPr>
                <w:sz w:val="22"/>
                <w:szCs w:val="22"/>
              </w:rPr>
              <w:t xml:space="preserve"> de decair o direito de contratação.</w:t>
            </w:r>
          </w:p>
          <w:p w:rsidR="000A7774" w:rsidRPr="004A39BE" w:rsidRDefault="000A7774" w:rsidP="000A7774">
            <w:pPr>
              <w:pStyle w:val="111-Numerao2"/>
              <w:shd w:val="clear" w:color="auto" w:fill="FFFFFF"/>
              <w:rPr>
                <w:sz w:val="22"/>
                <w:szCs w:val="22"/>
              </w:rPr>
            </w:pPr>
            <w:r w:rsidRPr="004A39BE">
              <w:rPr>
                <w:sz w:val="22"/>
                <w:szCs w:val="22"/>
              </w:rPr>
              <w:t>O prazo do subitem acima poderá ser prorrogado uma vez, por igual período, quando solicitado pela licitante vencedora e desde que ocorra motivo justificado aceito pela Administração.</w:t>
            </w:r>
          </w:p>
          <w:p w:rsidR="000A7774" w:rsidRPr="004A39BE" w:rsidRDefault="000A7774" w:rsidP="000A7774">
            <w:pPr>
              <w:pStyle w:val="11-Numerao1"/>
              <w:tabs>
                <w:tab w:val="left" w:pos="8325"/>
              </w:tabs>
              <w:rPr>
                <w:sz w:val="22"/>
                <w:szCs w:val="22"/>
              </w:rPr>
            </w:pPr>
            <w:r w:rsidRPr="004A39BE">
              <w:rPr>
                <w:sz w:val="22"/>
                <w:szCs w:val="22"/>
              </w:rPr>
              <w:t xml:space="preserve">O período de vigência do contrato </w:t>
            </w:r>
            <w:r w:rsidRPr="004A39BE">
              <w:rPr>
                <w:b/>
                <w:sz w:val="22"/>
                <w:szCs w:val="22"/>
              </w:rPr>
              <w:t>será de 180 (cento e oitenta) dias</w:t>
            </w:r>
            <w:r w:rsidRPr="004A39BE">
              <w:rPr>
                <w:sz w:val="22"/>
                <w:szCs w:val="22"/>
              </w:rPr>
              <w:t>, conforme as disposições contidas nos respectivos instrumentos, sua duração poderá ser prorrogada, condicionada a verificação da real necessidade e vantagem para a Administração na continuidade do contrato nos termos do Art. 57 da lei 8.666/93.</w:t>
            </w:r>
          </w:p>
          <w:p w:rsidR="000A7774" w:rsidRPr="004A39BE" w:rsidRDefault="000A7774" w:rsidP="000A7774">
            <w:pPr>
              <w:pStyle w:val="11-Numerao1"/>
              <w:tabs>
                <w:tab w:val="left" w:pos="8325"/>
              </w:tabs>
              <w:rPr>
                <w:sz w:val="22"/>
                <w:szCs w:val="22"/>
              </w:rPr>
            </w:pPr>
            <w:r w:rsidRPr="004A39BE">
              <w:rPr>
                <w:sz w:val="22"/>
                <w:szCs w:val="22"/>
              </w:rPr>
              <w:t xml:space="preserve">Após a celebração do contrato, a Contratada deverá manter as mesmas condições de habilitação e retirar a nota de empenho/ordem de serviço, </w:t>
            </w:r>
            <w:r w:rsidRPr="004A39BE">
              <w:rPr>
                <w:b/>
                <w:sz w:val="22"/>
                <w:szCs w:val="22"/>
              </w:rPr>
              <w:t>no prazo de</w:t>
            </w:r>
            <w:r w:rsidRPr="004A39BE">
              <w:rPr>
                <w:sz w:val="22"/>
                <w:szCs w:val="22"/>
              </w:rPr>
              <w:t xml:space="preserve"> </w:t>
            </w:r>
            <w:r w:rsidRPr="004A39BE">
              <w:rPr>
                <w:b/>
                <w:sz w:val="22"/>
                <w:szCs w:val="22"/>
              </w:rPr>
              <w:t>até 10 (dez) dias uteis,</w:t>
            </w:r>
            <w:r w:rsidRPr="004A39BE">
              <w:rPr>
                <w:sz w:val="22"/>
                <w:szCs w:val="22"/>
              </w:rPr>
              <w:t xml:space="preserve"> contados do recebimento da convocação formal.</w:t>
            </w:r>
          </w:p>
          <w:p w:rsidR="000A7774" w:rsidRPr="004A39BE" w:rsidRDefault="000A7774" w:rsidP="000A7774">
            <w:pPr>
              <w:pStyle w:val="11-Numerao1"/>
              <w:tabs>
                <w:tab w:val="left" w:pos="8325"/>
              </w:tabs>
              <w:rPr>
                <w:sz w:val="22"/>
                <w:szCs w:val="22"/>
              </w:rPr>
            </w:pPr>
            <w:r w:rsidRPr="004A39BE">
              <w:rPr>
                <w:sz w:val="22"/>
                <w:szCs w:val="22"/>
              </w:rPr>
              <w:t xml:space="preserve">A execução de todos os serviços inerentes à </w:t>
            </w:r>
            <w:r w:rsidRPr="004A39BE">
              <w:rPr>
                <w:w w:val="105"/>
                <w:sz w:val="22"/>
                <w:szCs w:val="22"/>
              </w:rPr>
              <w:t xml:space="preserve">reforma do Complexo Regulador de Cáceres </w:t>
            </w:r>
            <w:r w:rsidRPr="004A39BE">
              <w:rPr>
                <w:sz w:val="22"/>
                <w:szCs w:val="22"/>
              </w:rPr>
              <w:t xml:space="preserve">será de responsabilidade da Contratada, respeitando os projetos, os memoriais descritivos, cronograma, </w:t>
            </w:r>
            <w:proofErr w:type="gramStart"/>
            <w:r w:rsidRPr="004A39BE">
              <w:rPr>
                <w:sz w:val="22"/>
                <w:szCs w:val="22"/>
              </w:rPr>
              <w:t>as planilhas orçamentárias e demais anexos, bem como, as exigências legais pertinentes ao objeto</w:t>
            </w:r>
            <w:proofErr w:type="gramEnd"/>
            <w:r w:rsidRPr="004A39BE">
              <w:rPr>
                <w:sz w:val="22"/>
                <w:szCs w:val="22"/>
              </w:rPr>
              <w:t>.</w:t>
            </w:r>
          </w:p>
          <w:p w:rsidR="000A7774" w:rsidRPr="004A39BE" w:rsidRDefault="000A7774" w:rsidP="000A7774">
            <w:pPr>
              <w:pStyle w:val="11-Numerao1"/>
              <w:tabs>
                <w:tab w:val="left" w:pos="8325"/>
              </w:tabs>
              <w:rPr>
                <w:sz w:val="22"/>
                <w:szCs w:val="22"/>
              </w:rPr>
            </w:pPr>
            <w:r w:rsidRPr="004A39BE">
              <w:rPr>
                <w:sz w:val="22"/>
                <w:szCs w:val="22"/>
              </w:rPr>
              <w:t xml:space="preserve">O prazo para o início dos serviços/obras será de </w:t>
            </w:r>
            <w:r w:rsidRPr="004A39BE">
              <w:rPr>
                <w:b/>
                <w:sz w:val="22"/>
                <w:szCs w:val="22"/>
              </w:rPr>
              <w:t>até 15 (quinze) dias</w:t>
            </w:r>
            <w:r w:rsidRPr="004A39BE">
              <w:rPr>
                <w:sz w:val="22"/>
                <w:szCs w:val="22"/>
              </w:rPr>
              <w:t xml:space="preserve"> corridos contados a partir da data de retirada da Nota de Empenho/Ordem de Serviço a ser emitida pela Superintendência de Obras, Reformas e Manutenção da Secretaria de Estado de Saúde - SES e deverá ser entregue no prazo de até</w:t>
            </w:r>
            <w:r w:rsidRPr="004A39BE">
              <w:rPr>
                <w:b/>
                <w:sz w:val="22"/>
                <w:szCs w:val="22"/>
              </w:rPr>
              <w:t xml:space="preserve"> 90 (noventa) dias </w:t>
            </w:r>
            <w:r w:rsidRPr="004A39BE">
              <w:rPr>
                <w:sz w:val="22"/>
                <w:szCs w:val="22"/>
              </w:rPr>
              <w:t>respeitando o cronograma e demais parâmetros necessários a execução do objeto.</w:t>
            </w:r>
          </w:p>
          <w:p w:rsidR="000A7774" w:rsidRPr="004A39BE" w:rsidRDefault="000A7774" w:rsidP="000A7774">
            <w:pPr>
              <w:pStyle w:val="111-Numerao2"/>
              <w:shd w:val="clear" w:color="auto" w:fill="FFFFFF"/>
              <w:rPr>
                <w:sz w:val="22"/>
                <w:szCs w:val="22"/>
              </w:rPr>
            </w:pPr>
            <w:r w:rsidRPr="004A39BE">
              <w:rPr>
                <w:sz w:val="22"/>
                <w:szCs w:val="22"/>
              </w:rPr>
              <w:t>Não caberá qualquer prorrogação de prazo de execução em decorrência de rejeição, por parte da CONTRATANTE, de etapas dos serviços que estejam em desacordo com o projeto executivo e/ou especificações, sem ônus para Administração.</w:t>
            </w:r>
          </w:p>
          <w:p w:rsidR="000A7774" w:rsidRPr="004A39BE" w:rsidRDefault="000A7774" w:rsidP="000A7774">
            <w:pPr>
              <w:pStyle w:val="11-Numerao1"/>
              <w:tabs>
                <w:tab w:val="left" w:pos="8325"/>
              </w:tabs>
              <w:rPr>
                <w:sz w:val="22"/>
                <w:szCs w:val="22"/>
              </w:rPr>
            </w:pPr>
            <w:r w:rsidRPr="004A39BE">
              <w:rPr>
                <w:sz w:val="22"/>
                <w:szCs w:val="22"/>
              </w:rPr>
              <w:t xml:space="preserve">O local para a realização da </w:t>
            </w:r>
            <w:r w:rsidRPr="004A39BE">
              <w:rPr>
                <w:w w:val="105"/>
                <w:sz w:val="22"/>
                <w:szCs w:val="22"/>
              </w:rPr>
              <w:t xml:space="preserve">reforma será no Complexo Regulador de Cáceres </w:t>
            </w:r>
            <w:r w:rsidRPr="004A39BE">
              <w:rPr>
                <w:sz w:val="22"/>
                <w:szCs w:val="22"/>
              </w:rPr>
              <w:t>localizado na Avenida 07 de Setembro, nº 978 – Cidade Alta, CEP 78.200-000, Cáceres/MT.</w:t>
            </w:r>
          </w:p>
          <w:p w:rsidR="000A7774" w:rsidRPr="004A39BE" w:rsidRDefault="000A7774" w:rsidP="000A7774">
            <w:pPr>
              <w:pStyle w:val="11-Numerao1"/>
              <w:tabs>
                <w:tab w:val="left" w:pos="8325"/>
              </w:tabs>
              <w:rPr>
                <w:sz w:val="22"/>
                <w:szCs w:val="22"/>
              </w:rPr>
            </w:pPr>
            <w:r w:rsidRPr="004A39BE">
              <w:rPr>
                <w:sz w:val="22"/>
                <w:szCs w:val="22"/>
              </w:rPr>
              <w:t xml:space="preserve">O prazo de garantia da obra não poderá ser inferior a </w:t>
            </w:r>
            <w:proofErr w:type="gramStart"/>
            <w:r w:rsidRPr="004A39BE">
              <w:rPr>
                <w:sz w:val="22"/>
                <w:szCs w:val="22"/>
              </w:rPr>
              <w:t>5</w:t>
            </w:r>
            <w:proofErr w:type="gramEnd"/>
            <w:r w:rsidRPr="004A39BE">
              <w:rPr>
                <w:sz w:val="22"/>
                <w:szCs w:val="22"/>
              </w:rPr>
              <w:t xml:space="preserve"> (cinco) anos, contado do Termo de Recebimento Definitivo da obra, a ser emitido por servidor ou comissão designada pelo Secretário de Estado de Saúde, ou por quem lhe vier exercer tal atribuição por delegação legal. Conforme Termo de Garantia, modelo 10 deste instrumento.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0" w:name="_Toc535314773"/>
            <w:r w:rsidRPr="004A39BE">
              <w:rPr>
                <w:sz w:val="22"/>
                <w:szCs w:val="22"/>
              </w:rPr>
              <w:t>DAS OBRIGAÇÕES DA CONTRATADA</w:t>
            </w:r>
            <w:bookmarkEnd w:id="50"/>
          </w:p>
        </w:tc>
      </w:tr>
      <w:tr w:rsidR="000A7774" w:rsidRPr="004A39BE" w:rsidTr="00E04E12">
        <w:trPr>
          <w:trHeight w:val="20"/>
          <w:jc w:val="center"/>
        </w:trPr>
        <w:tc>
          <w:tcPr>
            <w:tcW w:w="9148" w:type="dxa"/>
          </w:tcPr>
          <w:p w:rsidR="000A7774" w:rsidRPr="004A39BE" w:rsidRDefault="00034296" w:rsidP="00034296">
            <w:pPr>
              <w:pStyle w:val="PargrafodaLista"/>
              <w:numPr>
                <w:ilvl w:val="0"/>
                <w:numId w:val="88"/>
              </w:numPr>
              <w:spacing w:before="120" w:after="120"/>
              <w:ind w:left="714" w:hanging="357"/>
              <w:rPr>
                <w:sz w:val="22"/>
                <w:szCs w:val="22"/>
              </w:rPr>
            </w:pPr>
            <w:r w:rsidRPr="004A39BE">
              <w:rPr>
                <w:sz w:val="22"/>
                <w:szCs w:val="22"/>
              </w:rPr>
              <w:t>Conforme Cláusula Sétima da minuta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1" w:name="_Toc535314774"/>
            <w:r w:rsidRPr="004A39BE">
              <w:rPr>
                <w:sz w:val="22"/>
                <w:szCs w:val="22"/>
              </w:rPr>
              <w:t>DAS OBRIGAÇÕES DA CONTRATANTE</w:t>
            </w:r>
            <w:bookmarkEnd w:id="51"/>
          </w:p>
        </w:tc>
      </w:tr>
      <w:tr w:rsidR="000A7774" w:rsidRPr="004A39BE" w:rsidTr="00E04E12">
        <w:trPr>
          <w:trHeight w:val="20"/>
          <w:jc w:val="center"/>
        </w:trPr>
        <w:tc>
          <w:tcPr>
            <w:tcW w:w="9148" w:type="dxa"/>
          </w:tcPr>
          <w:p w:rsidR="000A7774" w:rsidRPr="004A39BE" w:rsidRDefault="00034296" w:rsidP="00034296">
            <w:pPr>
              <w:pStyle w:val="PargrafodaLista"/>
              <w:numPr>
                <w:ilvl w:val="0"/>
                <w:numId w:val="88"/>
              </w:numPr>
              <w:spacing w:before="120" w:after="120"/>
              <w:ind w:left="714" w:hanging="357"/>
              <w:rPr>
                <w:sz w:val="22"/>
                <w:szCs w:val="22"/>
              </w:rPr>
            </w:pPr>
            <w:r w:rsidRPr="004A39BE">
              <w:rPr>
                <w:sz w:val="22"/>
                <w:szCs w:val="22"/>
              </w:rPr>
              <w:t>Conforme Cláusula Oitava da minuta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2" w:name="_Toc535314775"/>
            <w:r w:rsidRPr="004A39BE">
              <w:rPr>
                <w:sz w:val="22"/>
                <w:szCs w:val="22"/>
              </w:rPr>
              <w:t>DO RECEBIMENTO</w:t>
            </w:r>
            <w:bookmarkEnd w:id="52"/>
          </w:p>
        </w:tc>
      </w:tr>
      <w:tr w:rsidR="000A7774" w:rsidRPr="004A39BE" w:rsidTr="00E04E12">
        <w:trPr>
          <w:trHeight w:val="20"/>
          <w:jc w:val="center"/>
        </w:trPr>
        <w:tc>
          <w:tcPr>
            <w:tcW w:w="9148" w:type="dxa"/>
            <w:shd w:val="clear" w:color="auto" w:fill="auto"/>
          </w:tcPr>
          <w:p w:rsidR="000A7774" w:rsidRPr="004A39BE" w:rsidRDefault="000A7774" w:rsidP="000A7774">
            <w:pPr>
              <w:pStyle w:val="11-Numerao1"/>
              <w:tabs>
                <w:tab w:val="left" w:pos="8325"/>
              </w:tabs>
              <w:rPr>
                <w:sz w:val="22"/>
                <w:szCs w:val="22"/>
              </w:rPr>
            </w:pPr>
            <w:r w:rsidRPr="004A39BE">
              <w:rPr>
                <w:sz w:val="22"/>
                <w:szCs w:val="22"/>
              </w:rPr>
              <w:t xml:space="preserve">Quando a obra e os serviços contratados forem concluídos, caberá à Contratada comunicar, por </w:t>
            </w:r>
            <w:r w:rsidRPr="004A39BE">
              <w:rPr>
                <w:sz w:val="22"/>
                <w:szCs w:val="22"/>
              </w:rPr>
              <w:lastRenderedPageBreak/>
              <w:t>escrito e mediante protocolo, tal fato à Secretaria de Estado de Saúde, à qual competirá:</w:t>
            </w:r>
          </w:p>
          <w:p w:rsidR="000A7774" w:rsidRPr="004A39BE" w:rsidRDefault="000A7774" w:rsidP="000A7774">
            <w:pPr>
              <w:pStyle w:val="111-Numerao2"/>
              <w:shd w:val="clear" w:color="auto" w:fill="FFFFFF"/>
              <w:rPr>
                <w:sz w:val="22"/>
                <w:szCs w:val="22"/>
              </w:rPr>
            </w:pPr>
            <w:r w:rsidRPr="004A39BE">
              <w:rPr>
                <w:sz w:val="22"/>
                <w:szCs w:val="22"/>
              </w:rPr>
              <w:t>Realizar o RECEBIMENTO PROVISÓRIO, por intermédio da equipe de fiscalização da SES/MT responsável pelo acompanhamento do objeto desta licitação, emitindo “Termo de Recebimento Provisório”, no prazo de até 30 (trinta) dias, contados a partir do comunicado da Contratada.</w:t>
            </w:r>
          </w:p>
          <w:p w:rsidR="000A7774" w:rsidRPr="004A39BE" w:rsidRDefault="000A7774" w:rsidP="000A7774">
            <w:pPr>
              <w:pStyle w:val="111-Numerao2"/>
              <w:shd w:val="clear" w:color="auto" w:fill="FFFFFF"/>
              <w:rPr>
                <w:sz w:val="22"/>
                <w:szCs w:val="22"/>
              </w:rPr>
            </w:pPr>
            <w:r w:rsidRPr="004A39BE">
              <w:rPr>
                <w:sz w:val="22"/>
                <w:szCs w:val="22"/>
              </w:rPr>
              <w:t>Realizar o RECEBIMENTO DEFINITIVO, por intermédio de comissão técnica designada pelo Secretário de Estado de Saúde, ou por quem por ele delegado, emitindo “Termo de Recebimento Definitivo”, no prazo de até 90 (noventa) dias, contados do Recebimento Provisório.</w:t>
            </w:r>
          </w:p>
          <w:p w:rsidR="000A7774" w:rsidRPr="004A39BE" w:rsidRDefault="000A7774" w:rsidP="000A7774">
            <w:pPr>
              <w:pStyle w:val="11-Numerao1"/>
              <w:tabs>
                <w:tab w:val="left" w:pos="8325"/>
              </w:tabs>
              <w:rPr>
                <w:sz w:val="22"/>
                <w:szCs w:val="22"/>
              </w:rPr>
            </w:pPr>
            <w:r w:rsidRPr="004A39BE">
              <w:rPr>
                <w:sz w:val="22"/>
                <w:szCs w:val="22"/>
              </w:rPr>
              <w:t>Tanto o RECEBIMENTO PROVISÓRIO quanto o RECEBIMENTO DEFINITIVO serão lavrados em quatro vias, de igual teor e forma, as quais deverão estar assinadas pela fiscalização e pela Contratada; sendo uma via destinada à Contratada, uma via à SUPOF, e uma via para o respectivo processo que deu origem ao Contrato Administrativo.</w:t>
            </w:r>
          </w:p>
          <w:p w:rsidR="000A7774" w:rsidRPr="004A39BE" w:rsidRDefault="000A7774" w:rsidP="000A7774">
            <w:pPr>
              <w:pStyle w:val="11-Numerao1"/>
              <w:tabs>
                <w:tab w:val="left" w:pos="8325"/>
              </w:tabs>
              <w:rPr>
                <w:sz w:val="22"/>
                <w:szCs w:val="22"/>
              </w:rPr>
            </w:pPr>
            <w:r w:rsidRPr="004A39BE">
              <w:rPr>
                <w:sz w:val="22"/>
                <w:szCs w:val="22"/>
              </w:rPr>
              <w:t>Para fins do RECEBIMENTO PROVISÓRIO, o fiscal de obras da Secretaria de Estado de Saúde designado através de portaria realizará inspeção minuciosa de todos os serviços e obras executadas, podendo ser acompanhada por profissionais da Contratada responsáveis pela obra, buscando aferir a adequação dos serviços com os parâmetros contratados, e, caso existam inconformidades, relacionar os arremates, retoques, e revisões finais que se fizerem necessários, consignando-os em relatório técnico de vistoria, que constituirá objeto de Notificação Extrajudicial à Contratada, definindo prazo para sanar e/ou justificar as inconformidades.</w:t>
            </w:r>
          </w:p>
          <w:p w:rsidR="000A7774" w:rsidRPr="004A39BE" w:rsidRDefault="000A7774" w:rsidP="000A7774">
            <w:pPr>
              <w:pStyle w:val="11-Numerao1"/>
              <w:tabs>
                <w:tab w:val="left" w:pos="8325"/>
              </w:tabs>
              <w:rPr>
                <w:sz w:val="22"/>
                <w:szCs w:val="22"/>
              </w:rPr>
            </w:pPr>
            <w:r w:rsidRPr="004A39BE">
              <w:rPr>
                <w:sz w:val="22"/>
                <w:szCs w:val="22"/>
              </w:rPr>
              <w:t xml:space="preserve">O RECEBIMENTO DEFINITIVO será lavrado após os serviços terem sido examinados e julgados em perfeitas condições técnicas, e desde que tenham sido devidamente atendidas todas as exigências da fiscalização quanto </w:t>
            </w:r>
            <w:proofErr w:type="gramStart"/>
            <w:r w:rsidRPr="004A39BE">
              <w:rPr>
                <w:sz w:val="22"/>
                <w:szCs w:val="22"/>
              </w:rPr>
              <w:t>à</w:t>
            </w:r>
            <w:proofErr w:type="gramEnd"/>
            <w:r w:rsidRPr="004A39BE">
              <w:rPr>
                <w:sz w:val="22"/>
                <w:szCs w:val="22"/>
              </w:rPr>
              <w:t xml:space="preserve"> eventuais pendências observadas na obra.</w:t>
            </w:r>
          </w:p>
          <w:p w:rsidR="000A7774" w:rsidRPr="004A39BE" w:rsidRDefault="000A7774" w:rsidP="000A7774">
            <w:pPr>
              <w:pStyle w:val="11-Numerao1"/>
              <w:tabs>
                <w:tab w:val="left" w:pos="8325"/>
              </w:tabs>
              <w:rPr>
                <w:sz w:val="22"/>
                <w:szCs w:val="22"/>
              </w:rPr>
            </w:pPr>
            <w:r w:rsidRPr="004A39BE">
              <w:rPr>
                <w:sz w:val="22"/>
                <w:szCs w:val="22"/>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0A7774" w:rsidRPr="004A39BE" w:rsidRDefault="000A7774" w:rsidP="000A7774">
            <w:pPr>
              <w:pStyle w:val="11-Numerao1"/>
              <w:tabs>
                <w:tab w:val="left" w:pos="8325"/>
              </w:tabs>
              <w:rPr>
                <w:sz w:val="22"/>
                <w:szCs w:val="22"/>
              </w:rPr>
            </w:pPr>
            <w:r w:rsidRPr="004A39BE">
              <w:rPr>
                <w:sz w:val="22"/>
                <w:szCs w:val="22"/>
              </w:rPr>
              <w:t>O RECEBIMENTO DEFINITIVO do objeto licitado não exime a Contratada, em qualquer época, das garantias concedidas e das responsabilidades assumidas em contrato e por força das disposições legais em vigor, podendo ocorrer requerimentos para a execução de eventuais correções de defeitos, independentemente da vigência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3" w:name="_Toc535314776"/>
            <w:r w:rsidRPr="004A39BE">
              <w:rPr>
                <w:sz w:val="22"/>
                <w:szCs w:val="22"/>
              </w:rPr>
              <w:lastRenderedPageBreak/>
              <w:t>DO GERENCIAMENTO E FISCALIZAÇÃO:</w:t>
            </w:r>
            <w:bookmarkEnd w:id="53"/>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Nos termos do art. 67 Lei nº 8.666, de 1993, serão designados por meio de Portaria os representantes abaixo relacionados, para acompanhar e fiscalizar a execução dos serviços, anotando em registro próprio todas as ocorrências relacionadas com a execução e determinando o que for necessário à regularização de falhas ou defeitos observados:</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0A7774" w:rsidRPr="004A39BE" w:rsidTr="000A7774">
              <w:trPr>
                <w:jc w:val="center"/>
              </w:trPr>
              <w:tc>
                <w:tcPr>
                  <w:tcW w:w="2518" w:type="dxa"/>
                  <w:shd w:val="clear" w:color="auto" w:fill="auto"/>
                  <w:vAlign w:val="center"/>
                </w:tcPr>
                <w:p w:rsidR="000A7774" w:rsidRPr="004A39BE" w:rsidRDefault="000A7774" w:rsidP="000A7774">
                  <w:pPr>
                    <w:rPr>
                      <w:sz w:val="22"/>
                      <w:szCs w:val="22"/>
                    </w:rPr>
                  </w:pPr>
                  <w:r w:rsidRPr="004A39BE">
                    <w:rPr>
                      <w:sz w:val="22"/>
                      <w:szCs w:val="22"/>
                    </w:rPr>
                    <w:t>Fiscal do Contrato</w:t>
                  </w:r>
                </w:p>
              </w:tc>
              <w:tc>
                <w:tcPr>
                  <w:tcW w:w="5812" w:type="dxa"/>
                  <w:shd w:val="clear" w:color="auto" w:fill="auto"/>
                </w:tcPr>
                <w:p w:rsidR="000A7774" w:rsidRPr="004A39BE" w:rsidRDefault="000A7774" w:rsidP="000A7774">
                  <w:pPr>
                    <w:rPr>
                      <w:sz w:val="22"/>
                      <w:szCs w:val="22"/>
                    </w:rPr>
                  </w:pPr>
                  <w:proofErr w:type="gramStart"/>
                  <w:r w:rsidRPr="004A39BE">
                    <w:rPr>
                      <w:sz w:val="22"/>
                      <w:szCs w:val="22"/>
                    </w:rPr>
                    <w:t>Sr.</w:t>
                  </w:r>
                  <w:proofErr w:type="gramEnd"/>
                  <w:r w:rsidRPr="004A39BE">
                    <w:rPr>
                      <w:sz w:val="22"/>
                      <w:szCs w:val="22"/>
                    </w:rPr>
                    <w:t xml:space="preserve"> </w:t>
                  </w:r>
                </w:p>
                <w:p w:rsidR="000A7774" w:rsidRPr="004A39BE" w:rsidRDefault="000A7774" w:rsidP="000A7774">
                  <w:pPr>
                    <w:rPr>
                      <w:sz w:val="22"/>
                      <w:szCs w:val="22"/>
                    </w:rPr>
                  </w:pPr>
                  <w:r w:rsidRPr="004A39BE">
                    <w:rPr>
                      <w:sz w:val="22"/>
                      <w:szCs w:val="22"/>
                    </w:rPr>
                    <w:t xml:space="preserve">CPF: </w:t>
                  </w:r>
                </w:p>
                <w:p w:rsidR="000A7774" w:rsidRPr="004A39BE" w:rsidRDefault="000A7774" w:rsidP="000A7774">
                  <w:pPr>
                    <w:rPr>
                      <w:sz w:val="22"/>
                      <w:szCs w:val="22"/>
                    </w:rPr>
                  </w:pPr>
                  <w:r w:rsidRPr="004A39BE">
                    <w:rPr>
                      <w:sz w:val="22"/>
                      <w:szCs w:val="22"/>
                    </w:rPr>
                    <w:t xml:space="preserve">Matrícula: </w:t>
                  </w:r>
                </w:p>
                <w:p w:rsidR="000A7774" w:rsidRPr="004A39BE" w:rsidRDefault="000A7774" w:rsidP="000A7774">
                  <w:pPr>
                    <w:rPr>
                      <w:sz w:val="22"/>
                      <w:szCs w:val="22"/>
                    </w:rPr>
                  </w:pPr>
                  <w:r w:rsidRPr="004A39BE">
                    <w:rPr>
                      <w:sz w:val="22"/>
                      <w:szCs w:val="22"/>
                    </w:rPr>
                    <w:t xml:space="preserve">Cargo: </w:t>
                  </w:r>
                </w:p>
                <w:p w:rsidR="000A7774" w:rsidRPr="004A39BE" w:rsidRDefault="000A7774" w:rsidP="000A7774">
                  <w:pPr>
                    <w:rPr>
                      <w:sz w:val="22"/>
                      <w:szCs w:val="22"/>
                    </w:rPr>
                  </w:pPr>
                  <w:r w:rsidRPr="004A39BE">
                    <w:rPr>
                      <w:sz w:val="22"/>
                      <w:szCs w:val="22"/>
                    </w:rPr>
                    <w:t xml:space="preserve">E-mail: </w:t>
                  </w:r>
                </w:p>
                <w:p w:rsidR="000A7774" w:rsidRPr="004A39BE" w:rsidRDefault="000A7774" w:rsidP="000A7774">
                  <w:pPr>
                    <w:rPr>
                      <w:sz w:val="22"/>
                      <w:szCs w:val="22"/>
                    </w:rPr>
                  </w:pPr>
                  <w:r w:rsidRPr="004A39BE">
                    <w:rPr>
                      <w:sz w:val="22"/>
                      <w:szCs w:val="22"/>
                    </w:rPr>
                    <w:t xml:space="preserve">Telefone: </w:t>
                  </w:r>
                </w:p>
              </w:tc>
            </w:tr>
            <w:tr w:rsidR="000A7774" w:rsidRPr="004A39BE" w:rsidTr="000A7774">
              <w:trPr>
                <w:jc w:val="center"/>
              </w:trPr>
              <w:tc>
                <w:tcPr>
                  <w:tcW w:w="2518" w:type="dxa"/>
                  <w:shd w:val="clear" w:color="auto" w:fill="auto"/>
                  <w:vAlign w:val="center"/>
                </w:tcPr>
                <w:p w:rsidR="000A7774" w:rsidRPr="004A39BE" w:rsidRDefault="000A7774" w:rsidP="000A7774">
                  <w:pPr>
                    <w:rPr>
                      <w:sz w:val="22"/>
                      <w:szCs w:val="22"/>
                    </w:rPr>
                  </w:pPr>
                  <w:r w:rsidRPr="004A39BE">
                    <w:rPr>
                      <w:sz w:val="22"/>
                      <w:szCs w:val="22"/>
                    </w:rPr>
                    <w:t xml:space="preserve">Suplente do Fiscal </w:t>
                  </w:r>
                </w:p>
              </w:tc>
              <w:tc>
                <w:tcPr>
                  <w:tcW w:w="5812" w:type="dxa"/>
                  <w:shd w:val="clear" w:color="auto" w:fill="auto"/>
                </w:tcPr>
                <w:p w:rsidR="000A7774" w:rsidRPr="004A39BE" w:rsidRDefault="000A7774" w:rsidP="000A7774">
                  <w:pPr>
                    <w:rPr>
                      <w:sz w:val="22"/>
                      <w:szCs w:val="22"/>
                    </w:rPr>
                  </w:pPr>
                  <w:proofErr w:type="gramStart"/>
                  <w:r w:rsidRPr="004A39BE">
                    <w:rPr>
                      <w:sz w:val="22"/>
                      <w:szCs w:val="22"/>
                    </w:rPr>
                    <w:t>Sr.</w:t>
                  </w:r>
                  <w:proofErr w:type="gramEnd"/>
                  <w:r w:rsidRPr="004A39BE">
                    <w:rPr>
                      <w:sz w:val="22"/>
                      <w:szCs w:val="22"/>
                    </w:rPr>
                    <w:t xml:space="preserve"> </w:t>
                  </w:r>
                </w:p>
                <w:p w:rsidR="000A7774" w:rsidRPr="004A39BE" w:rsidRDefault="000A7774" w:rsidP="000A7774">
                  <w:pPr>
                    <w:rPr>
                      <w:sz w:val="22"/>
                      <w:szCs w:val="22"/>
                    </w:rPr>
                  </w:pPr>
                  <w:r w:rsidRPr="004A39BE">
                    <w:rPr>
                      <w:sz w:val="22"/>
                      <w:szCs w:val="22"/>
                    </w:rPr>
                    <w:t xml:space="preserve">CPF: </w:t>
                  </w:r>
                </w:p>
                <w:p w:rsidR="000A7774" w:rsidRPr="004A39BE" w:rsidRDefault="000A7774" w:rsidP="000A7774">
                  <w:pPr>
                    <w:rPr>
                      <w:sz w:val="22"/>
                      <w:szCs w:val="22"/>
                    </w:rPr>
                  </w:pPr>
                  <w:r w:rsidRPr="004A39BE">
                    <w:rPr>
                      <w:sz w:val="22"/>
                      <w:szCs w:val="22"/>
                    </w:rPr>
                    <w:lastRenderedPageBreak/>
                    <w:t xml:space="preserve">Matrícula: </w:t>
                  </w:r>
                </w:p>
                <w:p w:rsidR="000A7774" w:rsidRPr="004A39BE" w:rsidRDefault="000A7774" w:rsidP="000A7774">
                  <w:pPr>
                    <w:rPr>
                      <w:sz w:val="22"/>
                      <w:szCs w:val="22"/>
                    </w:rPr>
                  </w:pPr>
                  <w:r w:rsidRPr="004A39BE">
                    <w:rPr>
                      <w:sz w:val="22"/>
                      <w:szCs w:val="22"/>
                    </w:rPr>
                    <w:t xml:space="preserve">Cargo: </w:t>
                  </w:r>
                </w:p>
                <w:p w:rsidR="000A7774" w:rsidRPr="004A39BE" w:rsidRDefault="000A7774" w:rsidP="000A7774">
                  <w:pPr>
                    <w:rPr>
                      <w:sz w:val="22"/>
                      <w:szCs w:val="22"/>
                    </w:rPr>
                  </w:pPr>
                  <w:r w:rsidRPr="004A39BE">
                    <w:rPr>
                      <w:sz w:val="22"/>
                      <w:szCs w:val="22"/>
                    </w:rPr>
                    <w:t xml:space="preserve">E-mail: </w:t>
                  </w:r>
                </w:p>
                <w:p w:rsidR="000A7774" w:rsidRPr="004A39BE" w:rsidRDefault="000A7774" w:rsidP="000A7774">
                  <w:pPr>
                    <w:rPr>
                      <w:sz w:val="22"/>
                      <w:szCs w:val="22"/>
                    </w:rPr>
                  </w:pPr>
                  <w:r w:rsidRPr="004A39BE">
                    <w:rPr>
                      <w:sz w:val="22"/>
                      <w:szCs w:val="22"/>
                    </w:rPr>
                    <w:t xml:space="preserve">Telefone: </w:t>
                  </w:r>
                </w:p>
              </w:tc>
            </w:tr>
            <w:tr w:rsidR="000A7774" w:rsidRPr="004A39BE" w:rsidTr="000A7774">
              <w:trPr>
                <w:jc w:val="center"/>
              </w:trPr>
              <w:tc>
                <w:tcPr>
                  <w:tcW w:w="2518" w:type="dxa"/>
                  <w:shd w:val="clear" w:color="auto" w:fill="auto"/>
                  <w:vAlign w:val="center"/>
                </w:tcPr>
                <w:p w:rsidR="000A7774" w:rsidRPr="004A39BE" w:rsidRDefault="000A7774" w:rsidP="000A7774">
                  <w:pPr>
                    <w:rPr>
                      <w:sz w:val="22"/>
                      <w:szCs w:val="22"/>
                    </w:rPr>
                  </w:pPr>
                  <w:r w:rsidRPr="004A39BE">
                    <w:rPr>
                      <w:sz w:val="22"/>
                      <w:szCs w:val="22"/>
                    </w:rPr>
                    <w:lastRenderedPageBreak/>
                    <w:t>Fiscal de Obra</w:t>
                  </w:r>
                </w:p>
              </w:tc>
              <w:tc>
                <w:tcPr>
                  <w:tcW w:w="5812" w:type="dxa"/>
                  <w:shd w:val="clear" w:color="auto" w:fill="auto"/>
                </w:tcPr>
                <w:p w:rsidR="000A7774" w:rsidRPr="004A39BE" w:rsidRDefault="000A7774" w:rsidP="000A7774">
                  <w:pPr>
                    <w:rPr>
                      <w:sz w:val="22"/>
                      <w:szCs w:val="22"/>
                    </w:rPr>
                  </w:pPr>
                  <w:proofErr w:type="gramStart"/>
                  <w:r w:rsidRPr="004A39BE">
                    <w:rPr>
                      <w:sz w:val="22"/>
                      <w:szCs w:val="22"/>
                    </w:rPr>
                    <w:t>Sr.</w:t>
                  </w:r>
                  <w:proofErr w:type="gramEnd"/>
                  <w:r w:rsidRPr="004A39BE">
                    <w:rPr>
                      <w:sz w:val="22"/>
                      <w:szCs w:val="22"/>
                    </w:rPr>
                    <w:t xml:space="preserve"> </w:t>
                  </w:r>
                </w:p>
                <w:p w:rsidR="000A7774" w:rsidRPr="004A39BE" w:rsidRDefault="000A7774" w:rsidP="000A7774">
                  <w:pPr>
                    <w:rPr>
                      <w:sz w:val="22"/>
                      <w:szCs w:val="22"/>
                    </w:rPr>
                  </w:pPr>
                  <w:r w:rsidRPr="004A39BE">
                    <w:rPr>
                      <w:sz w:val="22"/>
                      <w:szCs w:val="22"/>
                    </w:rPr>
                    <w:t xml:space="preserve">CPF: </w:t>
                  </w:r>
                </w:p>
                <w:p w:rsidR="000A7774" w:rsidRPr="004A39BE" w:rsidRDefault="000A7774" w:rsidP="000A7774">
                  <w:pPr>
                    <w:rPr>
                      <w:sz w:val="22"/>
                      <w:szCs w:val="22"/>
                    </w:rPr>
                  </w:pPr>
                  <w:r w:rsidRPr="004A39BE">
                    <w:rPr>
                      <w:sz w:val="22"/>
                      <w:szCs w:val="22"/>
                    </w:rPr>
                    <w:t xml:space="preserve">Matrícula: </w:t>
                  </w:r>
                </w:p>
                <w:p w:rsidR="000A7774" w:rsidRPr="004A39BE" w:rsidRDefault="000A7774" w:rsidP="000A7774">
                  <w:pPr>
                    <w:rPr>
                      <w:sz w:val="22"/>
                      <w:szCs w:val="22"/>
                    </w:rPr>
                  </w:pPr>
                  <w:r w:rsidRPr="004A39BE">
                    <w:rPr>
                      <w:sz w:val="22"/>
                      <w:szCs w:val="22"/>
                    </w:rPr>
                    <w:t xml:space="preserve">Cargo: </w:t>
                  </w:r>
                </w:p>
                <w:p w:rsidR="000A7774" w:rsidRPr="004A39BE" w:rsidRDefault="000A7774" w:rsidP="000A7774">
                  <w:pPr>
                    <w:rPr>
                      <w:sz w:val="22"/>
                      <w:szCs w:val="22"/>
                    </w:rPr>
                  </w:pPr>
                  <w:r w:rsidRPr="004A39BE">
                    <w:rPr>
                      <w:sz w:val="22"/>
                      <w:szCs w:val="22"/>
                    </w:rPr>
                    <w:t xml:space="preserve">E-mail: </w:t>
                  </w:r>
                </w:p>
                <w:p w:rsidR="000A7774" w:rsidRPr="004A39BE" w:rsidRDefault="000A7774" w:rsidP="000A7774">
                  <w:pPr>
                    <w:rPr>
                      <w:sz w:val="22"/>
                      <w:szCs w:val="22"/>
                    </w:rPr>
                  </w:pPr>
                  <w:r w:rsidRPr="004A39BE">
                    <w:rPr>
                      <w:sz w:val="22"/>
                      <w:szCs w:val="22"/>
                    </w:rPr>
                    <w:t xml:space="preserve">Telefone: </w:t>
                  </w:r>
                </w:p>
              </w:tc>
            </w:tr>
          </w:tbl>
          <w:p w:rsidR="000A7774" w:rsidRPr="004A39BE" w:rsidRDefault="000A7774" w:rsidP="000A7774">
            <w:pPr>
              <w:pStyle w:val="11-Numerao1"/>
              <w:tabs>
                <w:tab w:val="left" w:pos="8325"/>
              </w:tabs>
              <w:rPr>
                <w:sz w:val="22"/>
                <w:szCs w:val="22"/>
              </w:rPr>
            </w:pPr>
            <w:r w:rsidRPr="004A39BE">
              <w:rPr>
                <w:sz w:val="22"/>
                <w:szCs w:val="22"/>
              </w:rPr>
              <w:t>À FISCALIZAÇÃO, designada pela CONTRATANTE antes do início do serviço, competirá o controle e fiscalização da execução da obra em suas diversas fases, decidir sobre dúvidas surgidas no decorrer da construção, efetuar anotações diárias em livro apropriado, proceder às medições dos serviços e manter o CONTRATANTE informado quanto ao andamento das obras e das ocorrências que devam ser objeto de apreciação superior.</w:t>
            </w:r>
          </w:p>
          <w:p w:rsidR="000A7774" w:rsidRPr="004A39BE" w:rsidRDefault="000A7774" w:rsidP="006B1803">
            <w:pPr>
              <w:pStyle w:val="PargrafodaLista"/>
              <w:numPr>
                <w:ilvl w:val="0"/>
                <w:numId w:val="57"/>
              </w:numPr>
              <w:jc w:val="both"/>
              <w:rPr>
                <w:sz w:val="22"/>
                <w:szCs w:val="22"/>
              </w:rPr>
            </w:pPr>
            <w:r w:rsidRPr="004A39BE">
              <w:rPr>
                <w:sz w:val="22"/>
                <w:szCs w:val="22"/>
              </w:rPr>
              <w:t>As exigências da FISCALIZAÇÃO se basearão nas especificações e nas Normas vigentes.</w:t>
            </w:r>
          </w:p>
          <w:p w:rsidR="000A7774" w:rsidRPr="004A39BE" w:rsidRDefault="000A7774" w:rsidP="006B1803">
            <w:pPr>
              <w:pStyle w:val="PargrafodaLista"/>
              <w:numPr>
                <w:ilvl w:val="0"/>
                <w:numId w:val="57"/>
              </w:numPr>
              <w:jc w:val="both"/>
              <w:rPr>
                <w:sz w:val="22"/>
                <w:szCs w:val="22"/>
              </w:rPr>
            </w:pPr>
            <w:r w:rsidRPr="004A39BE">
              <w:rPr>
                <w:sz w:val="22"/>
                <w:szCs w:val="22"/>
              </w:rPr>
              <w:t>A fiscalização será realizada conforme portaria, onde dispõe sobre o Fiscal de Contrato e o Gestor de Contrato no âmbito da Secretaria de Estado de Saúde de Mato Grosso.</w:t>
            </w:r>
          </w:p>
          <w:p w:rsidR="000A7774" w:rsidRPr="004A39BE" w:rsidRDefault="000A7774" w:rsidP="006B1803">
            <w:pPr>
              <w:pStyle w:val="PargrafodaLista"/>
              <w:numPr>
                <w:ilvl w:val="0"/>
                <w:numId w:val="57"/>
              </w:numPr>
              <w:jc w:val="both"/>
              <w:rPr>
                <w:sz w:val="22"/>
                <w:szCs w:val="22"/>
              </w:rPr>
            </w:pPr>
            <w:r w:rsidRPr="004A39BE">
              <w:rPr>
                <w:sz w:val="22"/>
                <w:szCs w:val="22"/>
              </w:rPr>
              <w:t>A presença da FISCALIZAÇÃO designada pela CONTRATANTE na obra não diminuirá a responsabilidade da CONTRATADA quanto à perfeita execução dos trabalhos.</w:t>
            </w:r>
          </w:p>
          <w:p w:rsidR="000A7774" w:rsidRPr="004A39BE" w:rsidRDefault="000A7774" w:rsidP="006B1803">
            <w:pPr>
              <w:pStyle w:val="PargrafodaLista"/>
              <w:numPr>
                <w:ilvl w:val="0"/>
                <w:numId w:val="57"/>
              </w:numPr>
              <w:jc w:val="both"/>
              <w:rPr>
                <w:sz w:val="22"/>
                <w:szCs w:val="22"/>
              </w:rPr>
            </w:pPr>
            <w:r w:rsidRPr="004A39BE">
              <w:rPr>
                <w:sz w:val="22"/>
                <w:szCs w:val="22"/>
              </w:rPr>
              <w:t xml:space="preserve">A qualidade dos serviços e materiais aplicados será </w:t>
            </w:r>
            <w:proofErr w:type="gramStart"/>
            <w:r w:rsidRPr="004A39BE">
              <w:rPr>
                <w:sz w:val="22"/>
                <w:szCs w:val="22"/>
              </w:rPr>
              <w:t>realizado</w:t>
            </w:r>
            <w:proofErr w:type="gramEnd"/>
            <w:r w:rsidRPr="004A39BE">
              <w:rPr>
                <w:sz w:val="22"/>
                <w:szCs w:val="22"/>
              </w:rPr>
              <w:t xml:space="preserve"> por FISCALIZAÇÃO especifica da Superintendência de Obras da Secretaria de Estado de Saúde que também será responsável pela emissão do TRD – Termo de Recebimento Definitivo da Obra.</w:t>
            </w:r>
          </w:p>
          <w:p w:rsidR="000A7774" w:rsidRPr="004A39BE" w:rsidRDefault="000A7774" w:rsidP="000A7774">
            <w:pPr>
              <w:pStyle w:val="11-Numerao1"/>
              <w:tabs>
                <w:tab w:val="left" w:pos="8325"/>
              </w:tabs>
              <w:rPr>
                <w:sz w:val="22"/>
                <w:szCs w:val="22"/>
              </w:rPr>
            </w:pPr>
            <w:r w:rsidRPr="004A39BE">
              <w:rPr>
                <w:sz w:val="22"/>
                <w:szCs w:val="22"/>
              </w:rPr>
              <w:t>A fiscalização de que trata os itens acima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0A7774" w:rsidRPr="004A39BE" w:rsidRDefault="000A7774" w:rsidP="000A7774">
            <w:pPr>
              <w:pStyle w:val="11-Numerao1"/>
              <w:tabs>
                <w:tab w:val="left" w:pos="8325"/>
              </w:tabs>
              <w:rPr>
                <w:sz w:val="22"/>
                <w:szCs w:val="22"/>
              </w:rPr>
            </w:pPr>
            <w:r w:rsidRPr="004A39BE">
              <w:rPr>
                <w:sz w:val="22"/>
                <w:szCs w:val="22"/>
                <w:lang w:eastAsia="en-US"/>
              </w:rPr>
              <w:t xml:space="preserve">O representante da </w:t>
            </w:r>
            <w:r w:rsidRPr="004A39BE">
              <w:rPr>
                <w:sz w:val="22"/>
                <w:szCs w:val="22"/>
              </w:rPr>
              <w:t xml:space="preserve">Contratante </w:t>
            </w:r>
            <w:r w:rsidRPr="004A39BE">
              <w:rPr>
                <w:sz w:val="22"/>
                <w:szCs w:val="22"/>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A7774" w:rsidRPr="004A39BE" w:rsidRDefault="000A7774" w:rsidP="000A7774">
            <w:pPr>
              <w:pStyle w:val="11-Numerao1"/>
              <w:tabs>
                <w:tab w:val="left" w:pos="8325"/>
              </w:tabs>
              <w:rPr>
                <w:sz w:val="22"/>
                <w:szCs w:val="22"/>
              </w:rPr>
            </w:pPr>
            <w:r w:rsidRPr="004A39BE">
              <w:rPr>
                <w:sz w:val="22"/>
                <w:szCs w:val="22"/>
              </w:rPr>
              <w:t>Diário de Obras:</w:t>
            </w:r>
          </w:p>
          <w:p w:rsidR="000A7774" w:rsidRPr="004A39BE" w:rsidRDefault="000A7774" w:rsidP="000A7774">
            <w:pPr>
              <w:pStyle w:val="111-Numerao2"/>
              <w:shd w:val="clear" w:color="auto" w:fill="FFFFFF"/>
              <w:rPr>
                <w:sz w:val="22"/>
                <w:szCs w:val="22"/>
              </w:rPr>
            </w:pPr>
            <w:r w:rsidRPr="004A39BE">
              <w:rPr>
                <w:sz w:val="22"/>
                <w:szCs w:val="22"/>
              </w:rPr>
              <w:t xml:space="preserve">Caberá à CONTRATADA o fornecimento e manutenção de "Diário de Obras", devidamente numerado e rubricado pela FISCALIZAÇÃO e pela CONTRATADA </w:t>
            </w:r>
            <w:r w:rsidRPr="004A39BE">
              <w:rPr>
                <w:b/>
                <w:sz w:val="22"/>
                <w:szCs w:val="22"/>
                <w:u w:val="single"/>
              </w:rPr>
              <w:t>diariamente</w:t>
            </w:r>
            <w:r w:rsidRPr="004A39BE">
              <w:rPr>
                <w:sz w:val="22"/>
                <w:szCs w:val="22"/>
              </w:rPr>
              <w:t>, que permanecerá disponível para escrituração no local da obra e terá as seguintes características:</w:t>
            </w:r>
          </w:p>
          <w:p w:rsidR="000A7774" w:rsidRPr="004A39BE" w:rsidRDefault="000A7774" w:rsidP="006B1803">
            <w:pPr>
              <w:pStyle w:val="PargrafodaLista"/>
              <w:numPr>
                <w:ilvl w:val="0"/>
                <w:numId w:val="58"/>
              </w:numPr>
              <w:jc w:val="both"/>
              <w:rPr>
                <w:sz w:val="22"/>
                <w:szCs w:val="22"/>
              </w:rPr>
            </w:pPr>
            <w:r w:rsidRPr="004A39BE">
              <w:rPr>
                <w:sz w:val="22"/>
                <w:szCs w:val="22"/>
              </w:rPr>
              <w:t>Será único, com páginas numeradas tipograficamente, em 03 vias, sendo a primeira da CONTRATANTE e a segunda da CONTRATADA.</w:t>
            </w:r>
          </w:p>
          <w:p w:rsidR="000A7774" w:rsidRPr="004A39BE" w:rsidRDefault="000A7774" w:rsidP="006B1803">
            <w:pPr>
              <w:pStyle w:val="PargrafodaLista"/>
              <w:numPr>
                <w:ilvl w:val="0"/>
                <w:numId w:val="58"/>
              </w:numPr>
              <w:jc w:val="both"/>
              <w:rPr>
                <w:sz w:val="22"/>
                <w:szCs w:val="22"/>
              </w:rPr>
            </w:pPr>
            <w:r w:rsidRPr="004A39BE">
              <w:rPr>
                <w:sz w:val="22"/>
                <w:szCs w:val="22"/>
              </w:rPr>
              <w:t>Todas as folhas do Diário de Obras deverão ser assinadas pelo RESPONSÁVEL TÉCNICO da CONTRATADA, no máximo, um dia após a referida data de entrada de dados.</w:t>
            </w:r>
          </w:p>
          <w:p w:rsidR="000A7774" w:rsidRPr="004A39BE" w:rsidRDefault="000A7774" w:rsidP="006B1803">
            <w:pPr>
              <w:pStyle w:val="PargrafodaLista"/>
              <w:numPr>
                <w:ilvl w:val="0"/>
                <w:numId w:val="58"/>
              </w:numPr>
              <w:jc w:val="both"/>
              <w:rPr>
                <w:sz w:val="22"/>
                <w:szCs w:val="22"/>
              </w:rPr>
            </w:pPr>
            <w:r w:rsidRPr="004A39BE">
              <w:rPr>
                <w:sz w:val="22"/>
                <w:szCs w:val="22"/>
              </w:rPr>
              <w:t>As folhas do Diário de Obras deverão obrigatoriamente ser assinadas pela FISCALIZAÇÃO nos dias de vistoria.</w:t>
            </w:r>
          </w:p>
          <w:p w:rsidR="000A7774" w:rsidRPr="004A39BE" w:rsidRDefault="000A7774" w:rsidP="006B1803">
            <w:pPr>
              <w:pStyle w:val="PargrafodaLista"/>
              <w:numPr>
                <w:ilvl w:val="0"/>
                <w:numId w:val="58"/>
              </w:numPr>
              <w:jc w:val="both"/>
              <w:rPr>
                <w:sz w:val="22"/>
                <w:szCs w:val="22"/>
              </w:rPr>
            </w:pPr>
            <w:r w:rsidRPr="004A39BE">
              <w:rPr>
                <w:sz w:val="22"/>
                <w:szCs w:val="22"/>
              </w:rPr>
              <w:t xml:space="preserve">Deverá, a qualquer tempo, permitir a reconstituição dos fatos relevantes ocorridos na obra e que tenham influenciado de alguma forma seu andamento ou execução, contendo, no mínimo, os seguintes campos: nome da contratada, nome do contratante, data, prazo contratual, prazo decorrido, prazo restante, condições do tempo, máquinas e equipamentos, número e categoria de empregados, campo de ocorrências, campo para assinaturas do </w:t>
            </w:r>
            <w:r w:rsidRPr="004A39BE">
              <w:rPr>
                <w:sz w:val="22"/>
                <w:szCs w:val="22"/>
              </w:rPr>
              <w:lastRenderedPageBreak/>
              <w:t>CONTRATADO e do CONTRATANTE.</w:t>
            </w:r>
          </w:p>
          <w:p w:rsidR="000A7774" w:rsidRPr="004A39BE" w:rsidRDefault="000A7774" w:rsidP="000A7774">
            <w:pPr>
              <w:pStyle w:val="111-Numerao2"/>
              <w:shd w:val="clear" w:color="auto" w:fill="FFFFFF"/>
              <w:rPr>
                <w:sz w:val="22"/>
                <w:szCs w:val="22"/>
              </w:rPr>
            </w:pPr>
            <w:r w:rsidRPr="004A39BE">
              <w:rPr>
                <w:sz w:val="22"/>
                <w:szCs w:val="22"/>
              </w:rPr>
              <w:t>Serão obrigatoriamente registrados no "Diário de Obras", pela CONTRATADA:</w:t>
            </w:r>
          </w:p>
          <w:p w:rsidR="000A7774" w:rsidRPr="004A39BE" w:rsidRDefault="000A7774" w:rsidP="006B1803">
            <w:pPr>
              <w:pStyle w:val="PargrafodaLista"/>
              <w:numPr>
                <w:ilvl w:val="0"/>
                <w:numId w:val="59"/>
              </w:numPr>
              <w:rPr>
                <w:sz w:val="22"/>
                <w:szCs w:val="22"/>
              </w:rPr>
            </w:pPr>
            <w:r w:rsidRPr="004A39BE">
              <w:rPr>
                <w:sz w:val="22"/>
                <w:szCs w:val="22"/>
              </w:rPr>
              <w:t>Falhas nos serviços de terceiros não sujeitos à sua ingerência;</w:t>
            </w:r>
          </w:p>
          <w:p w:rsidR="000A7774" w:rsidRPr="004A39BE" w:rsidRDefault="000A7774" w:rsidP="006B1803">
            <w:pPr>
              <w:pStyle w:val="PargrafodaLista"/>
              <w:numPr>
                <w:ilvl w:val="0"/>
                <w:numId w:val="59"/>
              </w:numPr>
              <w:rPr>
                <w:sz w:val="22"/>
                <w:szCs w:val="22"/>
              </w:rPr>
            </w:pPr>
            <w:r w:rsidRPr="004A39BE">
              <w:rPr>
                <w:sz w:val="22"/>
                <w:szCs w:val="22"/>
              </w:rPr>
              <w:t>Consultas à FISCALIZAÇÃO;</w:t>
            </w:r>
          </w:p>
          <w:p w:rsidR="000A7774" w:rsidRPr="004A39BE" w:rsidRDefault="000A7774" w:rsidP="006B1803">
            <w:pPr>
              <w:pStyle w:val="PargrafodaLista"/>
              <w:numPr>
                <w:ilvl w:val="0"/>
                <w:numId w:val="59"/>
              </w:numPr>
              <w:rPr>
                <w:sz w:val="22"/>
                <w:szCs w:val="22"/>
              </w:rPr>
            </w:pPr>
            <w:r w:rsidRPr="004A39BE">
              <w:rPr>
                <w:sz w:val="22"/>
                <w:szCs w:val="22"/>
              </w:rPr>
              <w:t>Datas de conclusão de etapas caracterizadas, de acordo com o cronograma aprovado;</w:t>
            </w:r>
          </w:p>
          <w:p w:rsidR="000A7774" w:rsidRPr="004A39BE" w:rsidRDefault="000A7774" w:rsidP="006B1803">
            <w:pPr>
              <w:pStyle w:val="PargrafodaLista"/>
              <w:numPr>
                <w:ilvl w:val="0"/>
                <w:numId w:val="59"/>
              </w:numPr>
              <w:rPr>
                <w:sz w:val="22"/>
                <w:szCs w:val="22"/>
              </w:rPr>
            </w:pPr>
            <w:r w:rsidRPr="004A39BE">
              <w:rPr>
                <w:sz w:val="22"/>
                <w:szCs w:val="22"/>
              </w:rPr>
              <w:t>Acidentes ocorridos no decurso dos trabalhos;</w:t>
            </w:r>
          </w:p>
          <w:p w:rsidR="000A7774" w:rsidRPr="004A39BE" w:rsidRDefault="000A7774" w:rsidP="006B1803">
            <w:pPr>
              <w:pStyle w:val="PargrafodaLista"/>
              <w:numPr>
                <w:ilvl w:val="0"/>
                <w:numId w:val="59"/>
              </w:numPr>
              <w:rPr>
                <w:sz w:val="22"/>
                <w:szCs w:val="22"/>
              </w:rPr>
            </w:pPr>
            <w:r w:rsidRPr="004A39BE">
              <w:rPr>
                <w:sz w:val="22"/>
                <w:szCs w:val="22"/>
              </w:rPr>
              <w:t>Respostas às interpelações da FISCALIZAÇÃO;</w:t>
            </w:r>
          </w:p>
          <w:p w:rsidR="000A7774" w:rsidRPr="004A39BE" w:rsidRDefault="000A7774" w:rsidP="006B1803">
            <w:pPr>
              <w:pStyle w:val="PargrafodaLista"/>
              <w:numPr>
                <w:ilvl w:val="0"/>
                <w:numId w:val="59"/>
              </w:numPr>
              <w:rPr>
                <w:sz w:val="22"/>
                <w:szCs w:val="22"/>
              </w:rPr>
            </w:pPr>
            <w:r w:rsidRPr="004A39BE">
              <w:rPr>
                <w:sz w:val="22"/>
                <w:szCs w:val="22"/>
              </w:rPr>
              <w:t>Eventual escassez de material que resulte em dificuldade para a obra ou serviço;</w:t>
            </w:r>
          </w:p>
          <w:p w:rsidR="000A7774" w:rsidRPr="004A39BE" w:rsidRDefault="000A7774" w:rsidP="006B1803">
            <w:pPr>
              <w:pStyle w:val="PargrafodaLista"/>
              <w:numPr>
                <w:ilvl w:val="0"/>
                <w:numId w:val="59"/>
              </w:numPr>
              <w:rPr>
                <w:sz w:val="22"/>
                <w:szCs w:val="22"/>
              </w:rPr>
            </w:pPr>
            <w:r w:rsidRPr="004A39BE">
              <w:rPr>
                <w:sz w:val="22"/>
                <w:szCs w:val="22"/>
              </w:rPr>
              <w:t>Outros fatos que, a juízo da CONTRATADA, devem ser objeto de registro;</w:t>
            </w:r>
          </w:p>
          <w:p w:rsidR="000A7774" w:rsidRPr="004A39BE" w:rsidRDefault="000A7774" w:rsidP="006B1803">
            <w:pPr>
              <w:pStyle w:val="PargrafodaLista"/>
              <w:numPr>
                <w:ilvl w:val="0"/>
                <w:numId w:val="59"/>
              </w:numPr>
              <w:rPr>
                <w:sz w:val="22"/>
                <w:szCs w:val="22"/>
              </w:rPr>
            </w:pPr>
            <w:r w:rsidRPr="004A39BE">
              <w:rPr>
                <w:sz w:val="22"/>
                <w:szCs w:val="22"/>
              </w:rPr>
              <w:t>Será objeto de registro no "Diário de Obras" pela FISCALIZAÇÃO:</w:t>
            </w:r>
          </w:p>
          <w:p w:rsidR="000A7774" w:rsidRPr="004A39BE" w:rsidRDefault="000A7774" w:rsidP="006B1803">
            <w:pPr>
              <w:pStyle w:val="PargrafodaLista"/>
              <w:numPr>
                <w:ilvl w:val="0"/>
                <w:numId w:val="60"/>
              </w:numPr>
              <w:ind w:left="1134"/>
              <w:jc w:val="both"/>
              <w:rPr>
                <w:sz w:val="22"/>
                <w:szCs w:val="22"/>
              </w:rPr>
            </w:pPr>
            <w:r w:rsidRPr="004A39BE">
              <w:rPr>
                <w:sz w:val="22"/>
                <w:szCs w:val="22"/>
              </w:rPr>
              <w:t>Observações cabíveis a propósito dos lançamentos da CONTRATADA no "Diário de Obras";</w:t>
            </w:r>
          </w:p>
          <w:p w:rsidR="000A7774" w:rsidRPr="004A39BE" w:rsidRDefault="000A7774" w:rsidP="006B1803">
            <w:pPr>
              <w:pStyle w:val="PargrafodaLista"/>
              <w:numPr>
                <w:ilvl w:val="0"/>
                <w:numId w:val="60"/>
              </w:numPr>
              <w:ind w:left="1134"/>
              <w:jc w:val="both"/>
              <w:rPr>
                <w:sz w:val="22"/>
                <w:szCs w:val="22"/>
              </w:rPr>
            </w:pPr>
            <w:r w:rsidRPr="004A39BE">
              <w:rPr>
                <w:sz w:val="22"/>
                <w:szCs w:val="22"/>
              </w:rPr>
              <w:t>Observações sobre o andamento da obra ou serviço, tendo em vista as especificações, prazos e cronogramas;</w:t>
            </w:r>
          </w:p>
          <w:p w:rsidR="000A7774" w:rsidRPr="004A39BE" w:rsidRDefault="000A7774" w:rsidP="006B1803">
            <w:pPr>
              <w:pStyle w:val="PargrafodaLista"/>
              <w:numPr>
                <w:ilvl w:val="0"/>
                <w:numId w:val="60"/>
              </w:numPr>
              <w:ind w:left="1134"/>
              <w:jc w:val="both"/>
              <w:rPr>
                <w:sz w:val="22"/>
                <w:szCs w:val="22"/>
              </w:rPr>
            </w:pPr>
            <w:r w:rsidRPr="004A39BE">
              <w:rPr>
                <w:sz w:val="22"/>
                <w:szCs w:val="22"/>
              </w:rPr>
              <w:t>Soluções às consultas, lançadas ou formuladas pela CONTRATADA, com correspondência simultânea para autoridade superior, quando for o caso;</w:t>
            </w:r>
          </w:p>
          <w:p w:rsidR="000A7774" w:rsidRPr="004A39BE" w:rsidRDefault="000A7774" w:rsidP="006B1803">
            <w:pPr>
              <w:pStyle w:val="PargrafodaLista"/>
              <w:numPr>
                <w:ilvl w:val="0"/>
                <w:numId w:val="60"/>
              </w:numPr>
              <w:ind w:left="1134"/>
              <w:jc w:val="both"/>
              <w:rPr>
                <w:sz w:val="22"/>
                <w:szCs w:val="22"/>
              </w:rPr>
            </w:pPr>
            <w:r w:rsidRPr="004A39BE">
              <w:rPr>
                <w:sz w:val="22"/>
                <w:szCs w:val="22"/>
              </w:rPr>
              <w:t>Restrições que lhe pareçam cabíveis a respeito do andamento dos trabalhos ou do desempenho da CONTRATADA, seus prepostos e sua equipe;</w:t>
            </w:r>
          </w:p>
          <w:p w:rsidR="000A7774" w:rsidRPr="004A39BE" w:rsidRDefault="000A7774" w:rsidP="006B1803">
            <w:pPr>
              <w:pStyle w:val="PargrafodaLista"/>
              <w:numPr>
                <w:ilvl w:val="0"/>
                <w:numId w:val="60"/>
              </w:numPr>
              <w:ind w:left="1134"/>
              <w:jc w:val="both"/>
              <w:rPr>
                <w:sz w:val="22"/>
                <w:szCs w:val="22"/>
              </w:rPr>
            </w:pPr>
            <w:r w:rsidRPr="004A39BE">
              <w:rPr>
                <w:sz w:val="22"/>
                <w:szCs w:val="22"/>
              </w:rPr>
              <w:t>Determinação de providências para o cumprimento do objeto e especificações;</w:t>
            </w:r>
          </w:p>
          <w:p w:rsidR="000A7774" w:rsidRPr="004A39BE" w:rsidRDefault="000A7774" w:rsidP="006B1803">
            <w:pPr>
              <w:pStyle w:val="PargrafodaLista"/>
              <w:numPr>
                <w:ilvl w:val="0"/>
                <w:numId w:val="60"/>
              </w:numPr>
              <w:ind w:left="1134"/>
              <w:jc w:val="both"/>
              <w:rPr>
                <w:sz w:val="22"/>
                <w:szCs w:val="22"/>
              </w:rPr>
            </w:pPr>
            <w:r w:rsidRPr="004A39BE">
              <w:rPr>
                <w:sz w:val="22"/>
                <w:szCs w:val="22"/>
              </w:rPr>
              <w:t>Outros fatos que, a juízo da FISCALIZAÇÃO, devem ser objeto de registro.</w:t>
            </w:r>
          </w:p>
          <w:p w:rsidR="000A7774" w:rsidRPr="004A39BE" w:rsidRDefault="000A7774" w:rsidP="000A7774">
            <w:pPr>
              <w:pStyle w:val="111-Numerao2"/>
              <w:shd w:val="clear" w:color="auto" w:fill="FFFFFF"/>
              <w:rPr>
                <w:sz w:val="22"/>
                <w:szCs w:val="22"/>
              </w:rPr>
            </w:pPr>
            <w:r w:rsidRPr="004A39BE">
              <w:rPr>
                <w:sz w:val="22"/>
                <w:szCs w:val="22"/>
              </w:rPr>
              <w:t>O Diário de Registro de Obra deverá ser encaminhado diariamente em via digital com fotos conforme modelo 11 sugerido.</w:t>
            </w:r>
          </w:p>
          <w:p w:rsidR="000A7774" w:rsidRPr="004A39BE" w:rsidRDefault="000A7774" w:rsidP="000A7774">
            <w:pPr>
              <w:pStyle w:val="11-Numerao1"/>
              <w:tabs>
                <w:tab w:val="left" w:pos="8325"/>
              </w:tabs>
              <w:rPr>
                <w:sz w:val="22"/>
                <w:szCs w:val="22"/>
              </w:rPr>
            </w:pPr>
            <w:r w:rsidRPr="004A39BE">
              <w:rPr>
                <w:sz w:val="22"/>
                <w:szCs w:val="22"/>
              </w:rPr>
              <w:t>Caberá ao Fiscal, além das que perfazem na legislação vigente, Lei nº 8.666/93 e a portaria nº 68/2016/GBSES, conferir e atestar a Nota Fiscal emitida pela Contratada.</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9F66DD">
            <w:pPr>
              <w:pStyle w:val="01-Titulo"/>
              <w:rPr>
                <w:sz w:val="22"/>
                <w:szCs w:val="22"/>
              </w:rPr>
            </w:pPr>
            <w:bookmarkStart w:id="54" w:name="_Toc535314777"/>
            <w:r w:rsidRPr="004A39BE">
              <w:rPr>
                <w:sz w:val="22"/>
                <w:szCs w:val="22"/>
                <w:lang w:val="pt-PT"/>
              </w:rPr>
              <w:lastRenderedPageBreak/>
              <w:t>DOS REQUISITOS DA HABILITAÇÃO</w:t>
            </w:r>
            <w:bookmarkEnd w:id="54"/>
            <w:r w:rsidRPr="004A39BE">
              <w:rPr>
                <w:sz w:val="22"/>
                <w:szCs w:val="22"/>
                <w:lang w:val="pt-PT"/>
              </w:rPr>
              <w:t xml:space="preserve"> </w:t>
            </w:r>
          </w:p>
        </w:tc>
      </w:tr>
      <w:tr w:rsidR="000A7774" w:rsidRPr="004A39BE" w:rsidTr="00E04E12">
        <w:trPr>
          <w:trHeight w:val="20"/>
          <w:jc w:val="center"/>
        </w:trPr>
        <w:tc>
          <w:tcPr>
            <w:tcW w:w="9148" w:type="dxa"/>
          </w:tcPr>
          <w:p w:rsidR="000A7774" w:rsidRPr="004A39BE" w:rsidRDefault="009F66DD" w:rsidP="009F66DD">
            <w:pPr>
              <w:pStyle w:val="PargrafodaLista"/>
              <w:numPr>
                <w:ilvl w:val="0"/>
                <w:numId w:val="89"/>
              </w:numPr>
              <w:spacing w:before="120" w:after="120"/>
              <w:ind w:left="714" w:hanging="357"/>
              <w:rPr>
                <w:sz w:val="22"/>
                <w:szCs w:val="22"/>
              </w:rPr>
            </w:pPr>
            <w:r w:rsidRPr="004A39BE">
              <w:rPr>
                <w:sz w:val="22"/>
                <w:szCs w:val="22"/>
              </w:rPr>
              <w:t>Conforme item 10 do Edital</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5" w:name="_Toc535314778"/>
            <w:r w:rsidRPr="004A39BE">
              <w:rPr>
                <w:sz w:val="22"/>
                <w:szCs w:val="22"/>
              </w:rPr>
              <w:t>DA VISITA TÉCNICA</w:t>
            </w:r>
            <w:bookmarkEnd w:id="55"/>
          </w:p>
        </w:tc>
      </w:tr>
      <w:tr w:rsidR="000A7774" w:rsidRPr="004A39BE" w:rsidTr="00E04E12">
        <w:trPr>
          <w:trHeight w:val="20"/>
          <w:jc w:val="center"/>
        </w:trPr>
        <w:tc>
          <w:tcPr>
            <w:tcW w:w="9148" w:type="dxa"/>
            <w:shd w:val="clear" w:color="auto" w:fill="auto"/>
          </w:tcPr>
          <w:p w:rsidR="000A7774" w:rsidRPr="004A39BE" w:rsidRDefault="000A7774" w:rsidP="000A7774">
            <w:pPr>
              <w:pStyle w:val="11-Numerao1"/>
              <w:tabs>
                <w:tab w:val="left" w:pos="8325"/>
              </w:tabs>
              <w:rPr>
                <w:sz w:val="22"/>
                <w:szCs w:val="22"/>
              </w:rPr>
            </w:pPr>
            <w:r w:rsidRPr="004A39BE">
              <w:rPr>
                <w:sz w:val="22"/>
                <w:szCs w:val="22"/>
              </w:rPr>
              <w:t xml:space="preserve">Por intermédio de seu Responsável, a(s) empresa(s) interessada(s) </w:t>
            </w:r>
            <w:proofErr w:type="gramStart"/>
            <w:r w:rsidRPr="004A39BE">
              <w:rPr>
                <w:b/>
                <w:sz w:val="22"/>
                <w:szCs w:val="22"/>
              </w:rPr>
              <w:t>poderá(</w:t>
            </w:r>
            <w:proofErr w:type="gramEnd"/>
            <w:r w:rsidRPr="004A39BE">
              <w:rPr>
                <w:b/>
                <w:sz w:val="22"/>
                <w:szCs w:val="22"/>
              </w:rPr>
              <w:t>ão)</w:t>
            </w:r>
            <w:r w:rsidRPr="004A39BE">
              <w:rPr>
                <w:sz w:val="22"/>
                <w:szCs w:val="22"/>
              </w:rPr>
              <w:t xml:space="preserve"> juntamente com o servidor designado para esse fim, realizar Visita Técnica no local que serão executados os serviços licitados, visando constatar as condições e peculiaridades inerentes à sua execução, inclusive com a emissão de DECLARAÇÃO, emitido pela unidade demandante, que deverá fazer parte da Documentação de HABILITAÇÃO, (Modelo 07).</w:t>
            </w:r>
          </w:p>
          <w:p w:rsidR="000A7774" w:rsidRPr="004A39BE" w:rsidRDefault="000A7774" w:rsidP="000A7774">
            <w:pPr>
              <w:pStyle w:val="11-Numerao1"/>
              <w:tabs>
                <w:tab w:val="left" w:pos="8325"/>
              </w:tabs>
              <w:rPr>
                <w:sz w:val="22"/>
                <w:szCs w:val="22"/>
              </w:rPr>
            </w:pPr>
            <w:r w:rsidRPr="004A39BE">
              <w:rPr>
                <w:sz w:val="22"/>
                <w:szCs w:val="22"/>
              </w:rPr>
              <w:t xml:space="preserve">A(s) empresa(s) interessada(s) </w:t>
            </w:r>
            <w:proofErr w:type="gramStart"/>
            <w:r w:rsidRPr="004A39BE">
              <w:rPr>
                <w:sz w:val="22"/>
                <w:szCs w:val="22"/>
              </w:rPr>
              <w:t>deverá(</w:t>
            </w:r>
            <w:proofErr w:type="gramEnd"/>
            <w:r w:rsidRPr="004A39BE">
              <w:rPr>
                <w:sz w:val="22"/>
                <w:szCs w:val="22"/>
              </w:rPr>
              <w:t xml:space="preserve">ão) agendar, de segunda à sexta-feira, das 14:00 horas às 18:00 horas, pelo telefone (65) 3613-5416, em até </w:t>
            </w:r>
            <w:r w:rsidRPr="004A39BE">
              <w:rPr>
                <w:b/>
                <w:sz w:val="22"/>
                <w:szCs w:val="22"/>
                <w:u w:val="single"/>
              </w:rPr>
              <w:t>03 (três) dias úteis anteriores a data fixada para realização do certame licitatório</w:t>
            </w:r>
            <w:r w:rsidRPr="004A39BE">
              <w:rPr>
                <w:sz w:val="22"/>
                <w:szCs w:val="22"/>
              </w:rPr>
              <w:t xml:space="preserve">, diretamente com a Superintendência de Obras, Reformas e Manutenções/SES. </w:t>
            </w:r>
          </w:p>
          <w:p w:rsidR="000A7774" w:rsidRPr="004A39BE" w:rsidRDefault="000A7774" w:rsidP="000A7774">
            <w:pPr>
              <w:pStyle w:val="111-Numerao2"/>
              <w:shd w:val="clear" w:color="auto" w:fill="FFFFFF"/>
              <w:rPr>
                <w:sz w:val="22"/>
                <w:szCs w:val="22"/>
              </w:rPr>
            </w:pPr>
            <w:r w:rsidRPr="004A39BE">
              <w:rPr>
                <w:sz w:val="22"/>
                <w:szCs w:val="22"/>
              </w:rPr>
              <w:t>O prazo para vistoria iniciar-se-á no dia útil seguinte ao da publicação do Edital, estendendo-se até 03 (três) dias úteis</w:t>
            </w:r>
            <w:r w:rsidRPr="004A39BE">
              <w:rPr>
                <w:i/>
                <w:sz w:val="22"/>
                <w:szCs w:val="22"/>
              </w:rPr>
              <w:t xml:space="preserve"> </w:t>
            </w:r>
            <w:r w:rsidRPr="004A39BE">
              <w:rPr>
                <w:sz w:val="22"/>
                <w:szCs w:val="22"/>
              </w:rPr>
              <w:t>anteriores à data prevista para abertura dos envelopes.</w:t>
            </w:r>
          </w:p>
          <w:p w:rsidR="000A7774" w:rsidRPr="004A39BE" w:rsidRDefault="000A7774" w:rsidP="000A7774">
            <w:pPr>
              <w:pStyle w:val="111-Numerao2"/>
              <w:shd w:val="clear" w:color="auto" w:fill="FFFFFF"/>
              <w:rPr>
                <w:sz w:val="22"/>
                <w:szCs w:val="22"/>
              </w:rPr>
            </w:pPr>
            <w:r w:rsidRPr="004A39BE">
              <w:rPr>
                <w:sz w:val="22"/>
                <w:szCs w:val="22"/>
              </w:rPr>
              <w:t>Para a vistoria a licitante, ou o seu representante legal, deverá estar devidamente identificado, apresentando documento de identidade civil e documento expedido pela empresa comprovando sua habilitação para o ato.</w:t>
            </w:r>
          </w:p>
          <w:p w:rsidR="000A7774" w:rsidRPr="004A39BE" w:rsidRDefault="000A7774" w:rsidP="000A7774">
            <w:pPr>
              <w:pStyle w:val="111-Numerao2"/>
              <w:shd w:val="clear" w:color="auto" w:fill="FFFFFF"/>
              <w:rPr>
                <w:sz w:val="22"/>
                <w:szCs w:val="22"/>
              </w:rPr>
            </w:pPr>
            <w:r w:rsidRPr="004A39BE">
              <w:rPr>
                <w:sz w:val="22"/>
                <w:szCs w:val="22"/>
              </w:rPr>
              <w:t>Eventuais dúvidas de natureza técnica decorrentes da realização da vistoria deverão ser encaminhadas à Comissão de Licitação, antes da data fixada para a sessão pública.</w:t>
            </w:r>
          </w:p>
          <w:p w:rsidR="000A7774" w:rsidRPr="004A39BE" w:rsidRDefault="000A7774" w:rsidP="000A7774">
            <w:pPr>
              <w:pStyle w:val="111-Numerao2"/>
              <w:shd w:val="clear" w:color="auto" w:fill="FFFFFF"/>
              <w:rPr>
                <w:sz w:val="22"/>
                <w:szCs w:val="22"/>
              </w:rPr>
            </w:pPr>
            <w:r w:rsidRPr="004A39BE">
              <w:rPr>
                <w:sz w:val="22"/>
                <w:szCs w:val="22"/>
              </w:rPr>
              <w:lastRenderedPageBreak/>
              <w:t>A empresa poderá solicitar informações do projeto, com a equipe técnica mediante prévio agendamento.</w:t>
            </w:r>
          </w:p>
          <w:p w:rsidR="000A7774" w:rsidRPr="004A39BE" w:rsidRDefault="000A7774" w:rsidP="000A7774">
            <w:pPr>
              <w:pStyle w:val="111-Numerao2"/>
              <w:shd w:val="clear" w:color="auto" w:fill="FFFFFF"/>
              <w:rPr>
                <w:sz w:val="22"/>
                <w:szCs w:val="22"/>
              </w:rPr>
            </w:pPr>
            <w:r w:rsidRPr="004A39BE">
              <w:rPr>
                <w:sz w:val="22"/>
                <w:szCs w:val="22"/>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0A7774" w:rsidRPr="004A39BE" w:rsidRDefault="000A7774" w:rsidP="000A7774">
            <w:pPr>
              <w:pStyle w:val="111-Numerao2"/>
              <w:shd w:val="clear" w:color="auto" w:fill="FFFFFF"/>
              <w:rPr>
                <w:sz w:val="22"/>
                <w:szCs w:val="22"/>
              </w:rPr>
            </w:pPr>
            <w:r w:rsidRPr="004A39BE">
              <w:rPr>
                <w:sz w:val="22"/>
                <w:szCs w:val="22"/>
              </w:rPr>
              <w:t>A Declaração de Vistoria será expedida pelo servidor responsável do setor de obra da SES em até no máximo 48 (quarenta e oito) horas após a realização da visita da proponente que a mesma deverá entregar juntamente com a Documentação de Habilitação.</w:t>
            </w:r>
          </w:p>
          <w:p w:rsidR="000A7774" w:rsidRPr="004A39BE" w:rsidRDefault="000A7774" w:rsidP="000A7774">
            <w:pPr>
              <w:pStyle w:val="11-Numerao1"/>
              <w:tabs>
                <w:tab w:val="left" w:pos="8325"/>
              </w:tabs>
              <w:rPr>
                <w:sz w:val="22"/>
                <w:szCs w:val="22"/>
              </w:rPr>
            </w:pPr>
            <w:r w:rsidRPr="004A39BE">
              <w:rPr>
                <w:sz w:val="22"/>
                <w:szCs w:val="22"/>
              </w:rPr>
              <w:t xml:space="preserve">A(s) empresa(s) interessada(s) </w:t>
            </w:r>
            <w:proofErr w:type="gramStart"/>
            <w:r w:rsidRPr="004A39BE">
              <w:rPr>
                <w:sz w:val="22"/>
                <w:szCs w:val="22"/>
              </w:rPr>
              <w:t>poderá(</w:t>
            </w:r>
            <w:proofErr w:type="gramEnd"/>
            <w:r w:rsidRPr="004A39BE">
              <w:rPr>
                <w:sz w:val="22"/>
                <w:szCs w:val="22"/>
              </w:rPr>
              <w:t xml:space="preserve">ão) </w:t>
            </w:r>
            <w:r w:rsidRPr="004A39BE">
              <w:rPr>
                <w:b/>
                <w:sz w:val="22"/>
                <w:szCs w:val="22"/>
                <w:u w:val="single"/>
              </w:rPr>
              <w:t>optar por não realizar(em) a Visita Técnica</w:t>
            </w:r>
            <w:r w:rsidRPr="004A39BE">
              <w:rPr>
                <w:sz w:val="22"/>
                <w:szCs w:val="22"/>
              </w:rPr>
              <w:t>, caso em que deverá(ão) emitir uma DECLARAÇÃO que fará parte da Documentação de HABILITAÇÃO, de que conhece todos os trabalhos a serem realizados, as condições estruturais existentes, os documentos e exigências inerente a execução do objeto, assumindo todos os riscos inerentes do não conhecimento das reais condições da obra/serviços, e, no caso de ser declarada vencedora que tem totais condições de realizar/executar os serviços ora pretendidos, sem prejuízo algum na sua efetiva execução, (Modelo 06).</w:t>
            </w:r>
          </w:p>
          <w:p w:rsidR="000A7774" w:rsidRPr="004A39BE" w:rsidRDefault="000A7774" w:rsidP="000A7774">
            <w:pPr>
              <w:pStyle w:val="11-Numerao1"/>
              <w:tabs>
                <w:tab w:val="left" w:pos="8325"/>
              </w:tabs>
              <w:rPr>
                <w:sz w:val="22"/>
                <w:szCs w:val="22"/>
              </w:rPr>
            </w:pPr>
            <w:r w:rsidRPr="004A39BE">
              <w:rPr>
                <w:sz w:val="22"/>
                <w:szCs w:val="22"/>
              </w:rPr>
              <w:t>A não realização de vistoria não poderá ser alegada como fundamento para o inadimplemento total ou parcial de obrigações previstas em quaisquer documentos integrantes do instrumento convocatório.</w:t>
            </w:r>
          </w:p>
          <w:p w:rsidR="000A7774" w:rsidRPr="004A39BE" w:rsidRDefault="000A7774" w:rsidP="000A7774">
            <w:pPr>
              <w:pStyle w:val="11-Numerao1"/>
              <w:tabs>
                <w:tab w:val="left" w:pos="8325"/>
              </w:tabs>
              <w:rPr>
                <w:sz w:val="22"/>
                <w:szCs w:val="22"/>
              </w:rPr>
            </w:pPr>
            <w:r w:rsidRPr="004A39BE">
              <w:rPr>
                <w:sz w:val="22"/>
                <w:szCs w:val="22"/>
              </w:rPr>
              <w:t>A empresa não poderá alegar, a posteriori, desconhecimento de qualquer fato relativo às condições do local de execução dos serviços, podendo incorrer em sanções administrativas previstas no Edital em consonância com a Lei 8.666/93.</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6" w:name="_Toc535314779"/>
            <w:r w:rsidRPr="004A39BE">
              <w:rPr>
                <w:sz w:val="22"/>
                <w:szCs w:val="22"/>
              </w:rPr>
              <w:lastRenderedPageBreak/>
              <w:t>FORMA DE APRESENTAÇÃO DA PROPOSTA E SUAS CONDIÇÕES</w:t>
            </w:r>
            <w:bookmarkEnd w:id="56"/>
          </w:p>
        </w:tc>
      </w:tr>
      <w:tr w:rsidR="000A7774" w:rsidRPr="004A39BE" w:rsidTr="00E04E12">
        <w:trPr>
          <w:trHeight w:val="20"/>
          <w:jc w:val="center"/>
        </w:trPr>
        <w:tc>
          <w:tcPr>
            <w:tcW w:w="9148" w:type="dxa"/>
          </w:tcPr>
          <w:p w:rsidR="000A7774" w:rsidRPr="004A39BE" w:rsidRDefault="00F70602" w:rsidP="00F70602">
            <w:pPr>
              <w:pStyle w:val="PargrafodaLista"/>
              <w:numPr>
                <w:ilvl w:val="0"/>
                <w:numId w:val="89"/>
              </w:numPr>
              <w:spacing w:before="120" w:after="120"/>
              <w:ind w:left="714" w:hanging="357"/>
              <w:rPr>
                <w:sz w:val="22"/>
                <w:szCs w:val="22"/>
              </w:rPr>
            </w:pPr>
            <w:r w:rsidRPr="004A39BE">
              <w:rPr>
                <w:sz w:val="22"/>
                <w:szCs w:val="22"/>
              </w:rPr>
              <w:t>Conforme item 11 do Edital</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7" w:name="_Toc535314780"/>
            <w:r w:rsidRPr="004A39BE">
              <w:rPr>
                <w:sz w:val="22"/>
                <w:szCs w:val="22"/>
              </w:rPr>
              <w:t>DO PAGAMENTO E DA APRESENTAÇÃO DA NOTA FISCAL</w:t>
            </w:r>
            <w:bookmarkEnd w:id="57"/>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 xml:space="preserve">O pagamento dos valores pactuados no contrato decorrente desta licitação será realizado pela CONTRATANTE, a partir da apuração de medições das etapas previstas no cronograma físico-financeiro apresentado pela Contratada, mediante crédito em conta corrente da Contratada, por nota de ordem bancária (NOB), </w:t>
            </w:r>
            <w:r w:rsidRPr="004A39BE">
              <w:rPr>
                <w:b/>
                <w:sz w:val="22"/>
                <w:szCs w:val="22"/>
              </w:rPr>
              <w:t>em até 30 (trinta) dias, a contar do</w:t>
            </w:r>
            <w:r w:rsidRPr="004A39BE">
              <w:rPr>
                <w:sz w:val="22"/>
                <w:szCs w:val="22"/>
              </w:rPr>
              <w:t xml:space="preserve"> </w:t>
            </w:r>
            <w:r w:rsidRPr="004A39BE">
              <w:rPr>
                <w:b/>
                <w:sz w:val="22"/>
                <w:szCs w:val="22"/>
              </w:rPr>
              <w:t>recebimento de nota fiscal referente à medição realizada</w:t>
            </w:r>
            <w:r w:rsidRPr="004A39BE">
              <w:rPr>
                <w:sz w:val="22"/>
                <w:szCs w:val="22"/>
              </w:rPr>
              <w:t xml:space="preserve"> </w:t>
            </w:r>
            <w:r w:rsidRPr="004A39BE">
              <w:rPr>
                <w:b/>
                <w:sz w:val="22"/>
                <w:szCs w:val="22"/>
              </w:rPr>
              <w:t>e dos materiais empregados</w:t>
            </w:r>
            <w:r w:rsidRPr="004A39BE">
              <w:rPr>
                <w:sz w:val="22"/>
                <w:szCs w:val="22"/>
              </w:rPr>
              <w:t xml:space="preserve">, e quando mantidas as mesmas condições iniciais de habilitação no certame, e caso não haja fato impeditivo para o qual tenha concorrido a Contratada. </w:t>
            </w:r>
          </w:p>
          <w:p w:rsidR="000A7774" w:rsidRPr="004A39BE" w:rsidRDefault="000A7774" w:rsidP="000A7774">
            <w:pPr>
              <w:pStyle w:val="11-Numerao1"/>
              <w:tabs>
                <w:tab w:val="left" w:pos="8325"/>
              </w:tabs>
              <w:rPr>
                <w:sz w:val="22"/>
                <w:szCs w:val="22"/>
              </w:rPr>
            </w:pPr>
            <w:r w:rsidRPr="004A39BE">
              <w:rPr>
                <w:sz w:val="22"/>
                <w:szCs w:val="22"/>
              </w:rPr>
              <w:t xml:space="preserve">As Notas Fiscais devem ser emitidas em nome do </w:t>
            </w:r>
            <w:r w:rsidRPr="004A39BE">
              <w:rPr>
                <w:b/>
                <w:sz w:val="22"/>
                <w:szCs w:val="22"/>
              </w:rPr>
              <w:t>Fundo Estadual</w:t>
            </w:r>
            <w:r w:rsidRPr="004A39BE">
              <w:rPr>
                <w:sz w:val="22"/>
                <w:szCs w:val="22"/>
              </w:rPr>
              <w:t xml:space="preserve"> </w:t>
            </w:r>
            <w:r w:rsidRPr="004A39BE">
              <w:rPr>
                <w:b/>
                <w:sz w:val="22"/>
                <w:szCs w:val="22"/>
              </w:rPr>
              <w:t>de Saúde</w:t>
            </w:r>
            <w:r w:rsidRPr="004A39BE">
              <w:rPr>
                <w:sz w:val="22"/>
                <w:szCs w:val="22"/>
              </w:rPr>
              <w:t xml:space="preserve"> e deverão ser entregues no local indicado pela CONTRATANTE, a fim de serem atestadas e deverá conter as seguintes descriminações:</w:t>
            </w:r>
          </w:p>
          <w:p w:rsidR="000A7774" w:rsidRPr="004A39BE" w:rsidRDefault="000A7774" w:rsidP="006B1803">
            <w:pPr>
              <w:pStyle w:val="PargrafodaLista"/>
              <w:numPr>
                <w:ilvl w:val="0"/>
                <w:numId w:val="53"/>
              </w:numPr>
              <w:rPr>
                <w:sz w:val="22"/>
                <w:szCs w:val="22"/>
              </w:rPr>
            </w:pPr>
            <w:r w:rsidRPr="004A39BE">
              <w:rPr>
                <w:bCs/>
                <w:sz w:val="22"/>
                <w:szCs w:val="22"/>
              </w:rPr>
              <w:t>Razão Social e CNPJ</w:t>
            </w:r>
            <w:r w:rsidRPr="004A39BE">
              <w:rPr>
                <w:sz w:val="22"/>
                <w:szCs w:val="22"/>
              </w:rPr>
              <w:t>;</w:t>
            </w:r>
          </w:p>
          <w:p w:rsidR="000A7774" w:rsidRPr="004A39BE" w:rsidRDefault="000A7774" w:rsidP="006B1803">
            <w:pPr>
              <w:pStyle w:val="PargrafodaLista"/>
              <w:numPr>
                <w:ilvl w:val="0"/>
                <w:numId w:val="53"/>
              </w:numPr>
              <w:rPr>
                <w:sz w:val="22"/>
                <w:szCs w:val="22"/>
              </w:rPr>
            </w:pPr>
            <w:r w:rsidRPr="004A39BE">
              <w:rPr>
                <w:sz w:val="22"/>
                <w:szCs w:val="22"/>
              </w:rPr>
              <w:t>Número da Nota Fiscal;</w:t>
            </w:r>
          </w:p>
          <w:p w:rsidR="000A7774" w:rsidRPr="004A39BE" w:rsidRDefault="000A7774" w:rsidP="006B1803">
            <w:pPr>
              <w:pStyle w:val="PargrafodaLista"/>
              <w:numPr>
                <w:ilvl w:val="0"/>
                <w:numId w:val="53"/>
              </w:numPr>
              <w:rPr>
                <w:sz w:val="22"/>
                <w:szCs w:val="22"/>
              </w:rPr>
            </w:pPr>
            <w:r w:rsidRPr="004A39BE">
              <w:rPr>
                <w:sz w:val="22"/>
                <w:szCs w:val="22"/>
              </w:rPr>
              <w:t>Data de emissão;</w:t>
            </w:r>
          </w:p>
          <w:p w:rsidR="000A7774" w:rsidRPr="004A39BE" w:rsidRDefault="000A7774" w:rsidP="006B1803">
            <w:pPr>
              <w:pStyle w:val="PargrafodaLista"/>
              <w:numPr>
                <w:ilvl w:val="0"/>
                <w:numId w:val="53"/>
              </w:numPr>
              <w:jc w:val="both"/>
              <w:rPr>
                <w:sz w:val="22"/>
                <w:szCs w:val="22"/>
              </w:rPr>
            </w:pPr>
            <w:r w:rsidRPr="004A39BE">
              <w:rPr>
                <w:sz w:val="22"/>
                <w:szCs w:val="22"/>
              </w:rPr>
              <w:t>Nome da Secretaria Solicitante/unidade;</w:t>
            </w:r>
          </w:p>
          <w:p w:rsidR="000A7774" w:rsidRPr="004A39BE" w:rsidRDefault="000A7774" w:rsidP="006B1803">
            <w:pPr>
              <w:pStyle w:val="PargrafodaLista"/>
              <w:numPr>
                <w:ilvl w:val="0"/>
                <w:numId w:val="53"/>
              </w:numPr>
              <w:jc w:val="both"/>
              <w:rPr>
                <w:sz w:val="22"/>
                <w:szCs w:val="22"/>
              </w:rPr>
            </w:pPr>
            <w:r w:rsidRPr="004A39BE">
              <w:rPr>
                <w:sz w:val="22"/>
                <w:szCs w:val="22"/>
              </w:rPr>
              <w:t>Descrição do Serviço/materiais;</w:t>
            </w:r>
          </w:p>
          <w:p w:rsidR="000A7774" w:rsidRPr="004A39BE" w:rsidRDefault="000A7774" w:rsidP="006B1803">
            <w:pPr>
              <w:pStyle w:val="PargrafodaLista"/>
              <w:numPr>
                <w:ilvl w:val="0"/>
                <w:numId w:val="53"/>
              </w:numPr>
              <w:jc w:val="both"/>
              <w:rPr>
                <w:sz w:val="22"/>
                <w:szCs w:val="22"/>
              </w:rPr>
            </w:pPr>
            <w:r w:rsidRPr="004A39BE">
              <w:rPr>
                <w:sz w:val="22"/>
                <w:szCs w:val="22"/>
              </w:rPr>
              <w:t>Medições, quantidade, preço unitário, preço total;</w:t>
            </w:r>
          </w:p>
          <w:p w:rsidR="000A7774" w:rsidRPr="004A39BE" w:rsidRDefault="000A7774" w:rsidP="006B1803">
            <w:pPr>
              <w:pStyle w:val="PargrafodaLista"/>
              <w:numPr>
                <w:ilvl w:val="0"/>
                <w:numId w:val="53"/>
              </w:numPr>
              <w:jc w:val="both"/>
              <w:rPr>
                <w:sz w:val="22"/>
                <w:szCs w:val="22"/>
              </w:rPr>
            </w:pPr>
            <w:r w:rsidRPr="004A39BE">
              <w:rPr>
                <w:sz w:val="22"/>
                <w:szCs w:val="22"/>
              </w:rPr>
              <w:t>Dados Bancários (nome e número do banco, número da agência, número da conta corrente);</w:t>
            </w:r>
          </w:p>
          <w:p w:rsidR="000A7774" w:rsidRPr="004A39BE" w:rsidRDefault="000A7774" w:rsidP="006B1803">
            <w:pPr>
              <w:pStyle w:val="PargrafodaLista"/>
              <w:numPr>
                <w:ilvl w:val="0"/>
                <w:numId w:val="53"/>
              </w:numPr>
              <w:jc w:val="both"/>
              <w:rPr>
                <w:sz w:val="22"/>
                <w:szCs w:val="22"/>
              </w:rPr>
            </w:pPr>
            <w:r w:rsidRPr="004A39BE">
              <w:rPr>
                <w:sz w:val="22"/>
                <w:szCs w:val="22"/>
              </w:rPr>
              <w:t>Número do Contrato;</w:t>
            </w:r>
          </w:p>
          <w:p w:rsidR="000A7774" w:rsidRPr="004A39BE" w:rsidRDefault="000A7774" w:rsidP="006B1803">
            <w:pPr>
              <w:pStyle w:val="PargrafodaLista"/>
              <w:numPr>
                <w:ilvl w:val="0"/>
                <w:numId w:val="53"/>
              </w:numPr>
              <w:jc w:val="both"/>
              <w:rPr>
                <w:sz w:val="22"/>
                <w:szCs w:val="22"/>
              </w:rPr>
            </w:pPr>
            <w:r w:rsidRPr="004A39BE">
              <w:rPr>
                <w:sz w:val="22"/>
                <w:szCs w:val="22"/>
              </w:rPr>
              <w:t>Número da Nota de Empenho/Ordem de Serviço;</w:t>
            </w:r>
          </w:p>
          <w:p w:rsidR="000A7774" w:rsidRPr="004A39BE" w:rsidRDefault="000A7774" w:rsidP="006B1803">
            <w:pPr>
              <w:pStyle w:val="PargrafodaLista"/>
              <w:numPr>
                <w:ilvl w:val="0"/>
                <w:numId w:val="53"/>
              </w:numPr>
              <w:jc w:val="both"/>
              <w:rPr>
                <w:sz w:val="22"/>
                <w:szCs w:val="22"/>
              </w:rPr>
            </w:pPr>
            <w:r w:rsidRPr="004A39BE">
              <w:rPr>
                <w:sz w:val="22"/>
                <w:szCs w:val="22"/>
              </w:rPr>
              <w:t>Não deverá possuir rasuras.</w:t>
            </w:r>
          </w:p>
          <w:p w:rsidR="000A7774" w:rsidRPr="004A39BE" w:rsidRDefault="000A7774" w:rsidP="000A7774">
            <w:pPr>
              <w:pStyle w:val="11-Numerao1"/>
              <w:tabs>
                <w:tab w:val="left" w:pos="8325"/>
              </w:tabs>
              <w:rPr>
                <w:sz w:val="22"/>
                <w:szCs w:val="22"/>
              </w:rPr>
            </w:pPr>
            <w:r w:rsidRPr="004A39BE">
              <w:rPr>
                <w:sz w:val="22"/>
                <w:szCs w:val="22"/>
              </w:rPr>
              <w:lastRenderedPageBreak/>
              <w:t>A Nota Fiscal deverá conter o atestado firmado pelo servidor encarregado de fiscalizar o recebimento, comprovando a execução do serviço contratado;</w:t>
            </w:r>
          </w:p>
          <w:p w:rsidR="000A7774" w:rsidRPr="004A39BE" w:rsidRDefault="000A7774" w:rsidP="000A7774">
            <w:pPr>
              <w:pStyle w:val="111-Numerao2"/>
              <w:spacing w:before="120" w:after="120"/>
              <w:rPr>
                <w:sz w:val="22"/>
                <w:szCs w:val="22"/>
              </w:rPr>
            </w:pPr>
            <w:r w:rsidRPr="004A39BE">
              <w:rPr>
                <w:sz w:val="22"/>
                <w:szCs w:val="22"/>
              </w:rPr>
              <w:t xml:space="preserve">Caso constatado alguma irregularidade na Nota Fiscal, esta será devolvida a Contratada para as necessárias correções, sendo informado o motivo que motivaram a sua rejeição. </w:t>
            </w:r>
          </w:p>
          <w:p w:rsidR="000A7774" w:rsidRPr="004A39BE" w:rsidRDefault="000A7774" w:rsidP="000A7774">
            <w:pPr>
              <w:pStyle w:val="111-Numerao2"/>
              <w:spacing w:before="120" w:after="120"/>
              <w:rPr>
                <w:sz w:val="22"/>
                <w:szCs w:val="22"/>
              </w:rPr>
            </w:pPr>
            <w:r w:rsidRPr="004A39BE">
              <w:rPr>
                <w:sz w:val="22"/>
                <w:szCs w:val="22"/>
              </w:rPr>
              <w:t>Somente após o recebimento da Nota Fiscal/</w:t>
            </w:r>
            <w:proofErr w:type="gramStart"/>
            <w:r w:rsidRPr="004A39BE">
              <w:rPr>
                <w:sz w:val="22"/>
                <w:szCs w:val="22"/>
              </w:rPr>
              <w:t>Fatura devidamente corrigida</w:t>
            </w:r>
            <w:proofErr w:type="gramEnd"/>
            <w:r w:rsidRPr="004A39BE">
              <w:rPr>
                <w:sz w:val="22"/>
                <w:szCs w:val="22"/>
              </w:rPr>
              <w:t xml:space="preserve"> é que se iniciará a contagem dos prazos fixados para pagamento à partir da data de sua reapresentação.</w:t>
            </w:r>
          </w:p>
          <w:p w:rsidR="000A7774" w:rsidRPr="004A39BE" w:rsidRDefault="000A7774" w:rsidP="000A7774">
            <w:pPr>
              <w:pStyle w:val="11-Numerao1"/>
              <w:tabs>
                <w:tab w:val="left" w:pos="8325"/>
              </w:tabs>
              <w:rPr>
                <w:sz w:val="22"/>
                <w:szCs w:val="22"/>
              </w:rPr>
            </w:pPr>
            <w:r w:rsidRPr="004A39BE">
              <w:rPr>
                <w:sz w:val="22"/>
                <w:szCs w:val="22"/>
              </w:rPr>
              <w:t xml:space="preserve">O pagamento será feito em prazo não superior a </w:t>
            </w:r>
            <w:r w:rsidRPr="004A39BE">
              <w:rPr>
                <w:b/>
                <w:sz w:val="22"/>
                <w:szCs w:val="22"/>
              </w:rPr>
              <w:t>30 (trinta) dias, a contar do recebimento do bem (atesto na nota fiscal)</w:t>
            </w:r>
            <w:r w:rsidRPr="004A39BE">
              <w:rPr>
                <w:sz w:val="22"/>
                <w:szCs w:val="22"/>
              </w:rPr>
              <w:t>, através de ordem bancária e de acordo com as informações repassadas pela Contratada indicando a agência, localidade e número da conta corrente em que deverá ser realizado o depósito, observando-se a ordem cronológica estabelecida no art. 5° da Lei n° 8666/93.</w:t>
            </w:r>
          </w:p>
          <w:p w:rsidR="000A7774" w:rsidRPr="004A39BE" w:rsidRDefault="000A7774" w:rsidP="000A7774">
            <w:pPr>
              <w:pStyle w:val="11-Numerao1"/>
              <w:tabs>
                <w:tab w:val="left" w:pos="8325"/>
              </w:tabs>
              <w:rPr>
                <w:sz w:val="22"/>
                <w:szCs w:val="22"/>
              </w:rPr>
            </w:pPr>
            <w:r w:rsidRPr="004A39BE">
              <w:rPr>
                <w:sz w:val="22"/>
                <w:szCs w:val="22"/>
              </w:rPr>
              <w:t>Deverá, obrigatoriamente, fazer acompanhar da Nota Fiscal/Fatura, todas as certidões de regularidade fiscal, devidamente válidas:</w:t>
            </w:r>
          </w:p>
          <w:p w:rsidR="000A7774" w:rsidRPr="00254E3F" w:rsidRDefault="000A7774" w:rsidP="00254E3F">
            <w:pPr>
              <w:pStyle w:val="PargrafodaLista"/>
              <w:numPr>
                <w:ilvl w:val="0"/>
                <w:numId w:val="93"/>
              </w:numPr>
              <w:jc w:val="both"/>
              <w:rPr>
                <w:sz w:val="22"/>
              </w:rPr>
            </w:pPr>
            <w:r w:rsidRPr="00254E3F">
              <w:rPr>
                <w:sz w:val="22"/>
              </w:rPr>
              <w:t>Prova de regularidade da Procuradoria-Geral da Fazenda Nacional – PGFN;</w:t>
            </w:r>
          </w:p>
          <w:p w:rsidR="000A7774" w:rsidRPr="00254E3F" w:rsidRDefault="000A7774" w:rsidP="00254E3F">
            <w:pPr>
              <w:pStyle w:val="PargrafodaLista"/>
              <w:numPr>
                <w:ilvl w:val="0"/>
                <w:numId w:val="93"/>
              </w:numPr>
              <w:jc w:val="both"/>
              <w:rPr>
                <w:sz w:val="22"/>
              </w:rPr>
            </w:pPr>
            <w:r w:rsidRPr="00254E3F">
              <w:rPr>
                <w:sz w:val="22"/>
              </w:rPr>
              <w:t>Prova de regularidade da Fazenda Estadual (expedida pela Secretaria de Estado de Fazenda da sede ou domicílio do credor);</w:t>
            </w:r>
          </w:p>
          <w:p w:rsidR="000A7774" w:rsidRPr="00254E3F" w:rsidRDefault="000A7774" w:rsidP="00254E3F">
            <w:pPr>
              <w:pStyle w:val="PargrafodaLista"/>
              <w:numPr>
                <w:ilvl w:val="0"/>
                <w:numId w:val="93"/>
              </w:numPr>
              <w:jc w:val="both"/>
              <w:rPr>
                <w:sz w:val="22"/>
              </w:rPr>
            </w:pPr>
            <w:r w:rsidRPr="00254E3F">
              <w:rPr>
                <w:sz w:val="22"/>
              </w:rPr>
              <w:t>Prova de regularidade do Fundo de Garantia por Tempo de Serviço (FGTS);</w:t>
            </w:r>
          </w:p>
          <w:p w:rsidR="000A7774" w:rsidRPr="00254E3F" w:rsidRDefault="000A7774" w:rsidP="00254E3F">
            <w:pPr>
              <w:pStyle w:val="PargrafodaLista"/>
              <w:numPr>
                <w:ilvl w:val="0"/>
                <w:numId w:val="93"/>
              </w:numPr>
              <w:jc w:val="both"/>
              <w:rPr>
                <w:sz w:val="22"/>
              </w:rPr>
            </w:pPr>
            <w:r w:rsidRPr="00254E3F">
              <w:rPr>
                <w:sz w:val="22"/>
              </w:rPr>
              <w:t>Prova de regularidade da Certidão Negativa de Débitos Trabalhistas – CNDT.</w:t>
            </w:r>
          </w:p>
          <w:p w:rsidR="000A7774" w:rsidRPr="004A39BE" w:rsidRDefault="000A7774" w:rsidP="000A7774">
            <w:pPr>
              <w:pStyle w:val="11-Numerao1"/>
              <w:tabs>
                <w:tab w:val="left" w:pos="8325"/>
              </w:tabs>
              <w:rPr>
                <w:sz w:val="22"/>
                <w:szCs w:val="22"/>
              </w:rPr>
            </w:pPr>
            <w:r w:rsidRPr="004A39BE">
              <w:rPr>
                <w:sz w:val="22"/>
                <w:szCs w:val="22"/>
              </w:rPr>
              <w:t>Nenhum pagamento será efetuado enquanto pendente de liquidação quaisquer obrigações financeiras impostas a Contratada em virtude de penalidade ou inadimplência, sem que isso gere direito de atualização monetária.</w:t>
            </w:r>
          </w:p>
          <w:p w:rsidR="000A7774" w:rsidRPr="004A39BE" w:rsidRDefault="000A7774" w:rsidP="000A7774">
            <w:pPr>
              <w:pStyle w:val="11-Numerao1"/>
              <w:tabs>
                <w:tab w:val="left" w:pos="8325"/>
              </w:tabs>
              <w:rPr>
                <w:sz w:val="22"/>
                <w:szCs w:val="22"/>
              </w:rPr>
            </w:pPr>
            <w:r w:rsidRPr="004A39BE">
              <w:rPr>
                <w:sz w:val="22"/>
                <w:szCs w:val="22"/>
              </w:rPr>
              <w:t>A Contratante não efetuará pagamento de título descontado, ou por meio de cobrança em banco, bem como, os que forem negociados com terceiros por intermédio da operação de “factoring”.</w:t>
            </w:r>
          </w:p>
          <w:p w:rsidR="000A7774" w:rsidRPr="004A39BE" w:rsidRDefault="000A7774" w:rsidP="000A7774">
            <w:pPr>
              <w:pStyle w:val="11-Numerao1"/>
              <w:tabs>
                <w:tab w:val="left" w:pos="8325"/>
              </w:tabs>
              <w:rPr>
                <w:sz w:val="22"/>
                <w:szCs w:val="22"/>
              </w:rPr>
            </w:pPr>
            <w:r w:rsidRPr="004A39BE">
              <w:rPr>
                <w:sz w:val="22"/>
                <w:szCs w:val="22"/>
              </w:rPr>
              <w:t>As despesas bancárias decorrentes de transferência de valores para outras praças serão de responsabilidade da Contratada.</w:t>
            </w:r>
          </w:p>
          <w:p w:rsidR="000A7774" w:rsidRPr="004A39BE" w:rsidRDefault="000A7774" w:rsidP="000A7774">
            <w:pPr>
              <w:pStyle w:val="11-Numerao1"/>
              <w:tabs>
                <w:tab w:val="left" w:pos="8325"/>
              </w:tabs>
              <w:rPr>
                <w:sz w:val="22"/>
                <w:szCs w:val="22"/>
              </w:rPr>
            </w:pPr>
            <w:r w:rsidRPr="004A39BE">
              <w:rPr>
                <w:sz w:val="22"/>
                <w:szCs w:val="22"/>
              </w:rPr>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8" w:name="_Toc535314781"/>
            <w:r w:rsidRPr="004A39BE">
              <w:rPr>
                <w:sz w:val="22"/>
                <w:szCs w:val="22"/>
              </w:rPr>
              <w:lastRenderedPageBreak/>
              <w:t>DAS MEDIÇÕES</w:t>
            </w:r>
            <w:bookmarkEnd w:id="58"/>
          </w:p>
        </w:tc>
      </w:tr>
      <w:tr w:rsidR="000A7774" w:rsidRPr="004A39BE" w:rsidTr="00E04E12">
        <w:trPr>
          <w:trHeight w:val="20"/>
          <w:jc w:val="center"/>
        </w:trPr>
        <w:tc>
          <w:tcPr>
            <w:tcW w:w="9148" w:type="dxa"/>
            <w:shd w:val="clear" w:color="auto" w:fill="auto"/>
          </w:tcPr>
          <w:p w:rsidR="000A7774" w:rsidRPr="004A39BE" w:rsidRDefault="000A7774" w:rsidP="000A7774">
            <w:pPr>
              <w:pStyle w:val="11-Numerao1"/>
              <w:tabs>
                <w:tab w:val="left" w:pos="8325"/>
              </w:tabs>
              <w:rPr>
                <w:spacing w:val="1"/>
                <w:w w:val="98"/>
                <w:sz w:val="22"/>
                <w:szCs w:val="22"/>
              </w:rPr>
            </w:pPr>
            <w:r w:rsidRPr="004A39BE">
              <w:rPr>
                <w:sz w:val="22"/>
                <w:szCs w:val="22"/>
              </w:rPr>
              <w:t>As medições dos serviços executados serão efetivadas mensalmente conforme estabelecido em cronograma físico financeiro. Todavia a primeira medição só poderá ser realizada após 30 dias da expedição da Ordem de Serviço, e a última medição, após a conclusão da obra, independente da periodicidade mensal. Os preços unitários serão os constantes da Proposta de Preços Unitários aprovada.</w:t>
            </w:r>
          </w:p>
          <w:p w:rsidR="000A7774" w:rsidRPr="004A39BE" w:rsidRDefault="000A7774" w:rsidP="000A7774">
            <w:pPr>
              <w:pStyle w:val="11-Numerao1"/>
              <w:tabs>
                <w:tab w:val="left" w:pos="8325"/>
              </w:tabs>
              <w:rPr>
                <w:sz w:val="22"/>
                <w:szCs w:val="22"/>
              </w:rPr>
            </w:pPr>
            <w:r w:rsidRPr="004A39BE">
              <w:rPr>
                <w:sz w:val="22"/>
                <w:szCs w:val="22"/>
              </w:rPr>
              <w:t xml:space="preserve">Entre duas medições não poderá decorrer menos de 30 (trinta) dias, exceto quando se tratar da primeira e da última medição (Medição Final). </w:t>
            </w:r>
          </w:p>
          <w:p w:rsidR="000A7774" w:rsidRPr="004A39BE" w:rsidRDefault="000A7774" w:rsidP="000A7774">
            <w:pPr>
              <w:pStyle w:val="11-Numerao1"/>
              <w:tabs>
                <w:tab w:val="left" w:pos="8325"/>
              </w:tabs>
              <w:rPr>
                <w:sz w:val="22"/>
                <w:szCs w:val="22"/>
              </w:rPr>
            </w:pPr>
            <w:r w:rsidRPr="004A39BE">
              <w:rPr>
                <w:sz w:val="22"/>
                <w:szCs w:val="22"/>
              </w:rPr>
              <w:t>As medições mensais dos serviços executados serão validadas por uma equipe técnica de Fiscalização, designada para o acompanhamento da obra, através de Portaria publicada no Diário Oficial, sendo que a 1ª medição somente será liberada se a placa da obra e as ligações provisórias de energia e água estiverem instaladas.</w:t>
            </w:r>
          </w:p>
          <w:p w:rsidR="000A7774" w:rsidRPr="004A39BE" w:rsidRDefault="000A7774" w:rsidP="000A7774">
            <w:pPr>
              <w:pStyle w:val="11-Numerao1"/>
              <w:tabs>
                <w:tab w:val="left" w:pos="8325"/>
              </w:tabs>
              <w:rPr>
                <w:sz w:val="22"/>
                <w:szCs w:val="22"/>
              </w:rPr>
            </w:pPr>
            <w:r w:rsidRPr="004A39BE">
              <w:rPr>
                <w:sz w:val="22"/>
                <w:szCs w:val="22"/>
              </w:rPr>
              <w:t xml:space="preserve">A medição final SOMENTE ocorrerá após a emissão do Termo de Recebimento Definitivo da </w:t>
            </w:r>
            <w:r w:rsidRPr="004A39BE">
              <w:rPr>
                <w:sz w:val="22"/>
                <w:szCs w:val="22"/>
              </w:rPr>
              <w:lastRenderedPageBreak/>
              <w:t>obra, e após o fornecimento da Planilha AS BUILT pela contratada, que será devidamente analisada e aprovada pela equipe de Fiscalização da Obra.</w:t>
            </w:r>
          </w:p>
          <w:p w:rsidR="000A7774" w:rsidRPr="004A39BE" w:rsidRDefault="000A7774" w:rsidP="000A7774">
            <w:pPr>
              <w:pStyle w:val="11-Numerao1"/>
              <w:tabs>
                <w:tab w:val="left" w:pos="8325"/>
              </w:tabs>
              <w:rPr>
                <w:sz w:val="22"/>
                <w:szCs w:val="22"/>
              </w:rPr>
            </w:pPr>
            <w:r w:rsidRPr="004A39BE">
              <w:rPr>
                <w:sz w:val="22"/>
                <w:szCs w:val="22"/>
              </w:rPr>
              <w:t>A Contratada deverá fornecer para a equipe de Fiscalização do Contrato, antecipadamente ou na ocasião da vistoria técnica, planilha de medição “prévia” com memória de cálculo para análise e conferência dos serviços realizados “in loco”;</w:t>
            </w:r>
          </w:p>
          <w:p w:rsidR="000A7774" w:rsidRPr="004A39BE" w:rsidRDefault="000A7774" w:rsidP="000A7774">
            <w:pPr>
              <w:pStyle w:val="11-Numerao1"/>
              <w:tabs>
                <w:tab w:val="left" w:pos="8325"/>
              </w:tabs>
              <w:rPr>
                <w:sz w:val="22"/>
                <w:szCs w:val="22"/>
              </w:rPr>
            </w:pPr>
            <w:r w:rsidRPr="004A39BE">
              <w:rPr>
                <w:sz w:val="22"/>
                <w:szCs w:val="22"/>
              </w:rPr>
              <w:t xml:space="preserve">Caberá à equipe de Fiscalização do contrato averiguar e atestar a realização dos serviços, e caso as planilhas apresentem incorreções e incongruências, serão devolvidas à Contratada para as devidas correções. </w:t>
            </w:r>
          </w:p>
          <w:p w:rsidR="000A7774" w:rsidRPr="004A39BE" w:rsidRDefault="000A7774" w:rsidP="000A7774">
            <w:pPr>
              <w:pStyle w:val="11-Numerao1"/>
              <w:tabs>
                <w:tab w:val="left" w:pos="8325"/>
              </w:tabs>
              <w:rPr>
                <w:sz w:val="22"/>
                <w:szCs w:val="22"/>
              </w:rPr>
            </w:pPr>
            <w:r w:rsidRPr="004A39BE">
              <w:rPr>
                <w:sz w:val="22"/>
                <w:szCs w:val="22"/>
              </w:rPr>
              <w:t>Após a aprovação “</w:t>
            </w:r>
            <w:r w:rsidRPr="00BC74AC">
              <w:rPr>
                <w:i/>
                <w:sz w:val="22"/>
                <w:szCs w:val="22"/>
              </w:rPr>
              <w:t>in</w:t>
            </w:r>
            <w:r w:rsidR="00BC74AC" w:rsidRPr="00BC74AC">
              <w:rPr>
                <w:i/>
                <w:sz w:val="22"/>
                <w:szCs w:val="22"/>
              </w:rPr>
              <w:t xml:space="preserve"> </w:t>
            </w:r>
            <w:r w:rsidRPr="00BC74AC">
              <w:rPr>
                <w:i/>
                <w:sz w:val="22"/>
                <w:szCs w:val="22"/>
              </w:rPr>
              <w:t>loco</w:t>
            </w:r>
            <w:r w:rsidRPr="004A39BE">
              <w:rPr>
                <w:sz w:val="22"/>
                <w:szCs w:val="22"/>
              </w:rPr>
              <w:t>” dos serviços realizados, a Contratada deverá protocolizar a planilha de medição aprovada pela Fiscalização nos moldes do padrão</w:t>
            </w:r>
            <w:r w:rsidRPr="004A39BE">
              <w:rPr>
                <w:b/>
                <w:sz w:val="22"/>
                <w:szCs w:val="22"/>
              </w:rPr>
              <w:t xml:space="preserve"> SES</w:t>
            </w:r>
            <w:r w:rsidRPr="004A39BE">
              <w:rPr>
                <w:sz w:val="22"/>
                <w:szCs w:val="22"/>
              </w:rPr>
              <w:t>, que será fornecida ao contratado. A medição deverá estar acompanhada</w:t>
            </w:r>
            <w:r w:rsidRPr="004A39BE">
              <w:rPr>
                <w:b/>
                <w:sz w:val="22"/>
                <w:szCs w:val="22"/>
              </w:rPr>
              <w:t xml:space="preserve"> </w:t>
            </w:r>
            <w:r w:rsidRPr="004A39BE">
              <w:rPr>
                <w:sz w:val="22"/>
                <w:szCs w:val="22"/>
              </w:rPr>
              <w:t>dos seguintes documentos:</w:t>
            </w:r>
          </w:p>
          <w:p w:rsidR="000A7774" w:rsidRPr="004A39BE" w:rsidRDefault="000A7774" w:rsidP="006B1803">
            <w:pPr>
              <w:pStyle w:val="PargrafodaLista"/>
              <w:numPr>
                <w:ilvl w:val="0"/>
                <w:numId w:val="63"/>
              </w:numPr>
              <w:jc w:val="both"/>
              <w:rPr>
                <w:sz w:val="22"/>
                <w:szCs w:val="22"/>
              </w:rPr>
            </w:pPr>
            <w:r w:rsidRPr="004A39BE">
              <w:rPr>
                <w:sz w:val="22"/>
                <w:szCs w:val="22"/>
              </w:rPr>
              <w:t>Memória de cálculo;</w:t>
            </w:r>
          </w:p>
          <w:p w:rsidR="000A7774" w:rsidRPr="004A39BE" w:rsidRDefault="000A7774" w:rsidP="006B1803">
            <w:pPr>
              <w:pStyle w:val="PargrafodaLista"/>
              <w:numPr>
                <w:ilvl w:val="0"/>
                <w:numId w:val="63"/>
              </w:numPr>
              <w:jc w:val="both"/>
              <w:rPr>
                <w:sz w:val="22"/>
                <w:szCs w:val="22"/>
              </w:rPr>
            </w:pPr>
            <w:r w:rsidRPr="004A39BE">
              <w:rPr>
                <w:sz w:val="22"/>
                <w:szCs w:val="22"/>
              </w:rPr>
              <w:t>Folha de medição;</w:t>
            </w:r>
          </w:p>
          <w:p w:rsidR="000A7774" w:rsidRPr="004A39BE" w:rsidRDefault="000A7774" w:rsidP="006B1803">
            <w:pPr>
              <w:pStyle w:val="PargrafodaLista"/>
              <w:numPr>
                <w:ilvl w:val="0"/>
                <w:numId w:val="63"/>
              </w:numPr>
              <w:jc w:val="both"/>
              <w:rPr>
                <w:sz w:val="22"/>
                <w:szCs w:val="22"/>
              </w:rPr>
            </w:pPr>
            <w:r w:rsidRPr="004A39BE">
              <w:rPr>
                <w:sz w:val="22"/>
                <w:szCs w:val="22"/>
              </w:rPr>
              <w:t>Relatório fotográfico dos serviços executados;</w:t>
            </w:r>
          </w:p>
          <w:p w:rsidR="000A7774" w:rsidRPr="004A39BE" w:rsidRDefault="000A7774" w:rsidP="006B1803">
            <w:pPr>
              <w:pStyle w:val="PargrafodaLista"/>
              <w:numPr>
                <w:ilvl w:val="0"/>
                <w:numId w:val="63"/>
              </w:numPr>
              <w:jc w:val="both"/>
              <w:rPr>
                <w:sz w:val="22"/>
                <w:szCs w:val="22"/>
              </w:rPr>
            </w:pPr>
            <w:r w:rsidRPr="004A39BE">
              <w:rPr>
                <w:sz w:val="22"/>
                <w:szCs w:val="22"/>
              </w:rPr>
              <w:t>Diários de obras correspondentes ao período da medição;</w:t>
            </w:r>
          </w:p>
          <w:p w:rsidR="000A7774" w:rsidRPr="004A39BE" w:rsidRDefault="000A7774" w:rsidP="006B1803">
            <w:pPr>
              <w:pStyle w:val="PargrafodaLista"/>
              <w:numPr>
                <w:ilvl w:val="0"/>
                <w:numId w:val="63"/>
              </w:numPr>
              <w:jc w:val="both"/>
              <w:rPr>
                <w:sz w:val="22"/>
                <w:szCs w:val="22"/>
              </w:rPr>
            </w:pPr>
            <w:r w:rsidRPr="004A39BE">
              <w:rPr>
                <w:sz w:val="22"/>
                <w:szCs w:val="22"/>
              </w:rPr>
              <w:t>Cronograma Físico-financeiro da Obra devidamente atualizado;</w:t>
            </w:r>
          </w:p>
          <w:p w:rsidR="000A7774" w:rsidRPr="004A39BE" w:rsidRDefault="000A7774" w:rsidP="006B1803">
            <w:pPr>
              <w:pStyle w:val="PargrafodaLista"/>
              <w:numPr>
                <w:ilvl w:val="0"/>
                <w:numId w:val="63"/>
              </w:numPr>
              <w:jc w:val="both"/>
              <w:rPr>
                <w:sz w:val="22"/>
                <w:szCs w:val="22"/>
              </w:rPr>
            </w:pPr>
            <w:r w:rsidRPr="004A39BE">
              <w:rPr>
                <w:sz w:val="22"/>
                <w:szCs w:val="22"/>
              </w:rPr>
              <w:t>Resultados dos ensaios de controle tecnológico, devidamente assinados e registrados no CREA/MT, acompanhados da Anotação de Responsabilidade Técnica – ART.</w:t>
            </w:r>
          </w:p>
          <w:p w:rsidR="000A7774" w:rsidRPr="004A39BE" w:rsidRDefault="000A7774" w:rsidP="000A7774">
            <w:pPr>
              <w:pStyle w:val="11-Numerao1"/>
              <w:tabs>
                <w:tab w:val="left" w:pos="8325"/>
              </w:tabs>
              <w:rPr>
                <w:sz w:val="22"/>
                <w:szCs w:val="22"/>
              </w:rPr>
            </w:pPr>
            <w:r w:rsidRPr="004A39BE">
              <w:rPr>
                <w:sz w:val="22"/>
                <w:szCs w:val="22"/>
                <w:lang w:val="pt-PT"/>
              </w:rPr>
              <w:t>Caberá à Equipe de Fiscalização encaminhar a Planilha de Medição aprovada para análise e aprovação de pagamento por parte da Secretaria de Fazenda de Mato Grosso – SEFAZ/MT. E somente após o parecer da SEFAZ, a equipe de Fiscalização autorizará a emissão da respectiva Nota Fiscal/Fatura para pagamento.</w:t>
            </w:r>
          </w:p>
          <w:p w:rsidR="000A7774" w:rsidRPr="004A39BE" w:rsidRDefault="000A7774" w:rsidP="000A7774">
            <w:pPr>
              <w:pStyle w:val="11-Numerao1"/>
              <w:tabs>
                <w:tab w:val="left" w:pos="8325"/>
              </w:tabs>
              <w:rPr>
                <w:sz w:val="22"/>
                <w:szCs w:val="22"/>
              </w:rPr>
            </w:pPr>
            <w:r w:rsidRPr="004A39BE">
              <w:rPr>
                <w:sz w:val="22"/>
                <w:szCs w:val="22"/>
                <w:lang w:val="pt-PT"/>
              </w:rPr>
              <w:t>O item administração</w:t>
            </w:r>
            <w:proofErr w:type="gramStart"/>
            <w:r w:rsidRPr="004A39BE">
              <w:rPr>
                <w:sz w:val="22"/>
                <w:szCs w:val="22"/>
                <w:lang w:val="pt-PT"/>
              </w:rPr>
              <w:t>, deverá</w:t>
            </w:r>
            <w:proofErr w:type="gramEnd"/>
            <w:r w:rsidRPr="004A39BE">
              <w:rPr>
                <w:sz w:val="22"/>
                <w:szCs w:val="22"/>
                <w:lang w:val="pt-PT"/>
              </w:rPr>
              <w:t xml:space="preserve"> ser medido e pago conforme orientação prescrita no acórdão do TCU 2622/2013, proporcionais à execução financeira da obra, não sendo permitido desembolsos mensais fixos, evitando-se remunerações indevidas de administração local em virtude de atrasos ou de prorrogações injustificadas do prazo de execução contratual, com fundamento no art. 37, inciso XXI, da Constituição Federal e no arts. 55, inciso III, e 92, da Lei n. 8.666/1993;</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59" w:name="_Toc479261595"/>
            <w:bookmarkStart w:id="60" w:name="_Toc535314782"/>
            <w:r w:rsidRPr="004A39BE">
              <w:rPr>
                <w:sz w:val="22"/>
                <w:szCs w:val="22"/>
              </w:rPr>
              <w:lastRenderedPageBreak/>
              <w:t>DA GARANTIA CONTRATUAL</w:t>
            </w:r>
            <w:bookmarkEnd w:id="59"/>
            <w:bookmarkEnd w:id="60"/>
          </w:p>
        </w:tc>
      </w:tr>
      <w:tr w:rsidR="000A7774" w:rsidRPr="004A39BE" w:rsidTr="00E04E12">
        <w:trPr>
          <w:trHeight w:val="20"/>
          <w:jc w:val="center"/>
        </w:trPr>
        <w:tc>
          <w:tcPr>
            <w:tcW w:w="9148" w:type="dxa"/>
          </w:tcPr>
          <w:p w:rsidR="000A7774" w:rsidRPr="004A39BE" w:rsidRDefault="000A2368" w:rsidP="000A2368">
            <w:pPr>
              <w:pStyle w:val="PargrafodaLista"/>
              <w:numPr>
                <w:ilvl w:val="0"/>
                <w:numId w:val="89"/>
              </w:numPr>
              <w:spacing w:before="120" w:after="120"/>
              <w:ind w:left="714" w:hanging="357"/>
              <w:rPr>
                <w:sz w:val="22"/>
                <w:szCs w:val="22"/>
              </w:rPr>
            </w:pPr>
            <w:r w:rsidRPr="004A39BE">
              <w:rPr>
                <w:sz w:val="22"/>
                <w:szCs w:val="22"/>
              </w:rPr>
              <w:t>Conforme item 18 do edital e Cláusula Quinta da minuta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61" w:name="_Toc479261596"/>
            <w:bookmarkStart w:id="62" w:name="_Toc535314783"/>
            <w:r w:rsidRPr="004A39BE">
              <w:rPr>
                <w:sz w:val="22"/>
                <w:szCs w:val="22"/>
              </w:rPr>
              <w:t>DAS ALTERAÇÕES CONTRATUAIS</w:t>
            </w:r>
            <w:bookmarkEnd w:id="61"/>
            <w:bookmarkEnd w:id="62"/>
          </w:p>
        </w:tc>
      </w:tr>
      <w:tr w:rsidR="000A7774" w:rsidRPr="004A39BE" w:rsidTr="00E04E12">
        <w:trPr>
          <w:trHeight w:val="20"/>
          <w:jc w:val="center"/>
        </w:trPr>
        <w:tc>
          <w:tcPr>
            <w:tcW w:w="9148" w:type="dxa"/>
            <w:shd w:val="clear" w:color="auto" w:fill="auto"/>
          </w:tcPr>
          <w:p w:rsidR="000A7774" w:rsidRPr="004A39BE" w:rsidRDefault="000A2368" w:rsidP="000A2368">
            <w:pPr>
              <w:pStyle w:val="PargrafodaLista"/>
              <w:numPr>
                <w:ilvl w:val="0"/>
                <w:numId w:val="89"/>
              </w:numPr>
              <w:spacing w:before="120" w:after="120"/>
              <w:ind w:left="714" w:hanging="357"/>
              <w:rPr>
                <w:sz w:val="22"/>
                <w:szCs w:val="22"/>
              </w:rPr>
            </w:pPr>
            <w:r w:rsidRPr="004A39BE">
              <w:rPr>
                <w:sz w:val="22"/>
                <w:szCs w:val="22"/>
              </w:rPr>
              <w:t>Conforme item 19 do edital e Cláusula Décima Quarta da minuta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63" w:name="_Toc535314784"/>
            <w:r w:rsidRPr="004A39BE">
              <w:rPr>
                <w:sz w:val="22"/>
                <w:szCs w:val="22"/>
              </w:rPr>
              <w:t>DAS SANÇÕES ADMINISTRATIVAS</w:t>
            </w:r>
            <w:bookmarkEnd w:id="63"/>
          </w:p>
        </w:tc>
      </w:tr>
      <w:tr w:rsidR="000A7774" w:rsidRPr="004A39BE" w:rsidTr="00E04E12">
        <w:trPr>
          <w:trHeight w:val="20"/>
          <w:jc w:val="center"/>
        </w:trPr>
        <w:tc>
          <w:tcPr>
            <w:tcW w:w="9148" w:type="dxa"/>
          </w:tcPr>
          <w:p w:rsidR="000A7774" w:rsidRPr="004A39BE" w:rsidRDefault="000A2368" w:rsidP="000A2368">
            <w:pPr>
              <w:pStyle w:val="PargrafodaLista"/>
              <w:numPr>
                <w:ilvl w:val="0"/>
                <w:numId w:val="89"/>
              </w:numPr>
              <w:spacing w:before="120" w:after="120"/>
              <w:ind w:left="714" w:hanging="357"/>
              <w:rPr>
                <w:sz w:val="22"/>
                <w:szCs w:val="22"/>
              </w:rPr>
            </w:pPr>
            <w:r w:rsidRPr="004A39BE">
              <w:rPr>
                <w:sz w:val="22"/>
                <w:szCs w:val="22"/>
              </w:rPr>
              <w:t>Conforme item 20 do edital e Cláusula Décima Quinta da minuta do Contrato</w:t>
            </w:r>
          </w:p>
        </w:tc>
      </w:tr>
      <w:tr w:rsidR="000A7774" w:rsidRPr="004A39BE" w:rsidTr="00E04E12">
        <w:trPr>
          <w:trHeight w:val="20"/>
          <w:jc w:val="center"/>
        </w:trPr>
        <w:tc>
          <w:tcPr>
            <w:tcW w:w="9148" w:type="dxa"/>
            <w:shd w:val="clear" w:color="auto" w:fill="D9D9D9" w:themeFill="background1" w:themeFillShade="D9"/>
          </w:tcPr>
          <w:p w:rsidR="000A7774" w:rsidRPr="004A39BE" w:rsidRDefault="000A7774" w:rsidP="000A7774">
            <w:pPr>
              <w:pStyle w:val="01-Titulo"/>
              <w:rPr>
                <w:sz w:val="22"/>
                <w:szCs w:val="22"/>
              </w:rPr>
            </w:pPr>
            <w:bookmarkStart w:id="64" w:name="_Toc535314785"/>
            <w:r w:rsidRPr="004A39BE">
              <w:rPr>
                <w:sz w:val="22"/>
                <w:szCs w:val="22"/>
              </w:rPr>
              <w:t>DOS ANEXOS</w:t>
            </w:r>
            <w:bookmarkEnd w:id="64"/>
          </w:p>
        </w:tc>
      </w:tr>
      <w:tr w:rsidR="000A7774" w:rsidRPr="004A39BE" w:rsidTr="00E04E12">
        <w:trPr>
          <w:trHeight w:val="20"/>
          <w:jc w:val="center"/>
        </w:trPr>
        <w:tc>
          <w:tcPr>
            <w:tcW w:w="9148" w:type="dxa"/>
            <w:shd w:val="clear" w:color="auto" w:fill="auto"/>
          </w:tcPr>
          <w:p w:rsidR="000A7774" w:rsidRPr="004A39BE" w:rsidRDefault="000A7774" w:rsidP="000A7774">
            <w:pPr>
              <w:pStyle w:val="11-Numerao1"/>
              <w:tabs>
                <w:tab w:val="left" w:pos="8325"/>
              </w:tabs>
              <w:rPr>
                <w:sz w:val="22"/>
                <w:szCs w:val="22"/>
              </w:rPr>
            </w:pPr>
            <w:r w:rsidRPr="004A39BE">
              <w:rPr>
                <w:sz w:val="22"/>
                <w:szCs w:val="22"/>
              </w:rPr>
              <w:t>São entregues junto a este Projeto Básico, os projetos, planilhas, memoriais necessários para a execução do objeto do Plano de Trabalho, conforme listado abaixo:</w:t>
            </w:r>
          </w:p>
          <w:p w:rsidR="000A7774" w:rsidRPr="004A39BE" w:rsidRDefault="000A7774" w:rsidP="000A7774">
            <w:pPr>
              <w:pStyle w:val="111-Numerao2"/>
              <w:shd w:val="clear" w:color="auto" w:fill="FFFFFF"/>
              <w:rPr>
                <w:sz w:val="22"/>
                <w:szCs w:val="22"/>
              </w:rPr>
            </w:pPr>
            <w:r w:rsidRPr="004A39BE">
              <w:rPr>
                <w:sz w:val="22"/>
                <w:szCs w:val="22"/>
              </w:rPr>
              <w:t xml:space="preserve"> </w:t>
            </w:r>
            <w:r w:rsidRPr="004A39BE">
              <w:rPr>
                <w:b/>
                <w:sz w:val="22"/>
                <w:szCs w:val="22"/>
              </w:rPr>
              <w:t>Planilha Orçamentária</w:t>
            </w:r>
            <w:r w:rsidRPr="004A39BE">
              <w:rPr>
                <w:sz w:val="22"/>
                <w:szCs w:val="22"/>
              </w:rPr>
              <w:t>:</w:t>
            </w:r>
          </w:p>
          <w:p w:rsidR="000A7774" w:rsidRPr="004A39BE" w:rsidRDefault="000A7774" w:rsidP="006B1803">
            <w:pPr>
              <w:pStyle w:val="PargrafodaLista"/>
              <w:numPr>
                <w:ilvl w:val="0"/>
                <w:numId w:val="61"/>
              </w:numPr>
              <w:rPr>
                <w:sz w:val="22"/>
                <w:szCs w:val="22"/>
              </w:rPr>
            </w:pPr>
            <w:r w:rsidRPr="004A39BE">
              <w:rPr>
                <w:sz w:val="22"/>
                <w:szCs w:val="22"/>
              </w:rPr>
              <w:t>Resumo;</w:t>
            </w:r>
          </w:p>
          <w:p w:rsidR="000A7774" w:rsidRPr="004A39BE" w:rsidRDefault="000A7774" w:rsidP="006B1803">
            <w:pPr>
              <w:pStyle w:val="PargrafodaLista"/>
              <w:numPr>
                <w:ilvl w:val="0"/>
                <w:numId w:val="61"/>
              </w:numPr>
              <w:rPr>
                <w:sz w:val="22"/>
                <w:szCs w:val="22"/>
              </w:rPr>
            </w:pPr>
            <w:r w:rsidRPr="004A39BE">
              <w:rPr>
                <w:sz w:val="22"/>
                <w:szCs w:val="22"/>
              </w:rPr>
              <w:t>Planilha orçamentária;</w:t>
            </w:r>
          </w:p>
          <w:p w:rsidR="000A7774" w:rsidRPr="004A39BE" w:rsidRDefault="000A7774" w:rsidP="006B1803">
            <w:pPr>
              <w:pStyle w:val="PargrafodaLista"/>
              <w:numPr>
                <w:ilvl w:val="0"/>
                <w:numId w:val="61"/>
              </w:numPr>
              <w:rPr>
                <w:sz w:val="22"/>
                <w:szCs w:val="22"/>
              </w:rPr>
            </w:pPr>
            <w:r w:rsidRPr="004A39BE">
              <w:rPr>
                <w:sz w:val="22"/>
                <w:szCs w:val="22"/>
              </w:rPr>
              <w:t>Cronograma Físico Financeiro;</w:t>
            </w:r>
          </w:p>
          <w:p w:rsidR="000A7774" w:rsidRPr="004A39BE" w:rsidRDefault="000A7774" w:rsidP="006B1803">
            <w:pPr>
              <w:pStyle w:val="PargrafodaLista"/>
              <w:numPr>
                <w:ilvl w:val="0"/>
                <w:numId w:val="61"/>
              </w:numPr>
              <w:rPr>
                <w:sz w:val="22"/>
                <w:szCs w:val="22"/>
              </w:rPr>
            </w:pPr>
            <w:r w:rsidRPr="004A39BE">
              <w:rPr>
                <w:sz w:val="22"/>
                <w:szCs w:val="22"/>
              </w:rPr>
              <w:t>Planilha BDI, encargos trabalhistas;</w:t>
            </w:r>
          </w:p>
          <w:p w:rsidR="000A7774" w:rsidRPr="004A39BE" w:rsidRDefault="000A7774" w:rsidP="006B1803">
            <w:pPr>
              <w:pStyle w:val="PargrafodaLista"/>
              <w:numPr>
                <w:ilvl w:val="0"/>
                <w:numId w:val="61"/>
              </w:numPr>
              <w:rPr>
                <w:sz w:val="22"/>
                <w:szCs w:val="22"/>
              </w:rPr>
            </w:pPr>
            <w:r w:rsidRPr="004A39BE">
              <w:rPr>
                <w:sz w:val="22"/>
                <w:szCs w:val="22"/>
              </w:rPr>
              <w:t>Memória de Cálculo;</w:t>
            </w:r>
          </w:p>
          <w:p w:rsidR="000A7774" w:rsidRPr="004A39BE" w:rsidRDefault="000A7774" w:rsidP="006B1803">
            <w:pPr>
              <w:pStyle w:val="PargrafodaLista"/>
              <w:numPr>
                <w:ilvl w:val="0"/>
                <w:numId w:val="61"/>
              </w:numPr>
              <w:rPr>
                <w:sz w:val="22"/>
                <w:szCs w:val="22"/>
              </w:rPr>
            </w:pPr>
            <w:r w:rsidRPr="004A39BE">
              <w:rPr>
                <w:sz w:val="22"/>
                <w:szCs w:val="22"/>
              </w:rPr>
              <w:lastRenderedPageBreak/>
              <w:t>CPU – Composição de Custo Unitário.</w:t>
            </w:r>
          </w:p>
          <w:p w:rsidR="000A7774" w:rsidRPr="004A39BE" w:rsidRDefault="000A7774" w:rsidP="000A7774">
            <w:pPr>
              <w:pStyle w:val="111-Numerao2"/>
              <w:shd w:val="clear" w:color="auto" w:fill="FFFFFF"/>
              <w:rPr>
                <w:b/>
                <w:sz w:val="22"/>
                <w:szCs w:val="22"/>
              </w:rPr>
            </w:pPr>
            <w:r w:rsidRPr="004A39BE">
              <w:rPr>
                <w:b/>
                <w:sz w:val="22"/>
                <w:szCs w:val="22"/>
              </w:rPr>
              <w:t>Projeto Arquitetônico:</w:t>
            </w:r>
          </w:p>
          <w:p w:rsidR="000A7774" w:rsidRPr="004A39BE" w:rsidRDefault="000A7774" w:rsidP="006B1803">
            <w:pPr>
              <w:pStyle w:val="PargrafodaLista"/>
              <w:numPr>
                <w:ilvl w:val="0"/>
                <w:numId w:val="62"/>
              </w:numPr>
              <w:rPr>
                <w:sz w:val="22"/>
                <w:szCs w:val="22"/>
              </w:rPr>
            </w:pPr>
            <w:r w:rsidRPr="004A39BE">
              <w:rPr>
                <w:sz w:val="22"/>
                <w:szCs w:val="22"/>
              </w:rPr>
              <w:t>Projeto Arquitetônico - 01/07 – Planta Existente;</w:t>
            </w:r>
          </w:p>
          <w:p w:rsidR="000A7774" w:rsidRPr="004A39BE" w:rsidRDefault="000A7774" w:rsidP="006B1803">
            <w:pPr>
              <w:pStyle w:val="PargrafodaLista"/>
              <w:numPr>
                <w:ilvl w:val="0"/>
                <w:numId w:val="62"/>
              </w:numPr>
              <w:rPr>
                <w:sz w:val="22"/>
                <w:szCs w:val="22"/>
              </w:rPr>
            </w:pPr>
            <w:r w:rsidRPr="004A39BE">
              <w:rPr>
                <w:sz w:val="22"/>
                <w:szCs w:val="22"/>
              </w:rPr>
              <w:t>Projeto Arquitetônico - 02/07 – Planta Técnica;</w:t>
            </w:r>
          </w:p>
          <w:p w:rsidR="000A7774" w:rsidRPr="004A39BE" w:rsidRDefault="000A7774" w:rsidP="006B1803">
            <w:pPr>
              <w:pStyle w:val="PargrafodaLista"/>
              <w:numPr>
                <w:ilvl w:val="0"/>
                <w:numId w:val="62"/>
              </w:numPr>
              <w:rPr>
                <w:sz w:val="22"/>
                <w:szCs w:val="22"/>
              </w:rPr>
            </w:pPr>
            <w:r w:rsidRPr="004A39BE">
              <w:rPr>
                <w:sz w:val="22"/>
                <w:szCs w:val="22"/>
              </w:rPr>
              <w:t>Projeto Arquitetônico - 03/07 – Layout;</w:t>
            </w:r>
          </w:p>
          <w:p w:rsidR="000A7774" w:rsidRPr="004A39BE" w:rsidRDefault="000A7774" w:rsidP="006B1803">
            <w:pPr>
              <w:pStyle w:val="PargrafodaLista"/>
              <w:numPr>
                <w:ilvl w:val="0"/>
                <w:numId w:val="62"/>
              </w:numPr>
              <w:rPr>
                <w:sz w:val="22"/>
                <w:szCs w:val="22"/>
              </w:rPr>
            </w:pPr>
            <w:r w:rsidRPr="004A39BE">
              <w:rPr>
                <w:sz w:val="22"/>
                <w:szCs w:val="22"/>
              </w:rPr>
              <w:t>Projeto Arquitetônico - 04/07 – Planta Demolir-Construir;</w:t>
            </w:r>
          </w:p>
          <w:p w:rsidR="000A7774" w:rsidRPr="004A39BE" w:rsidRDefault="000A7774" w:rsidP="006B1803">
            <w:pPr>
              <w:pStyle w:val="PargrafodaLista"/>
              <w:numPr>
                <w:ilvl w:val="0"/>
                <w:numId w:val="62"/>
              </w:numPr>
              <w:rPr>
                <w:sz w:val="22"/>
                <w:szCs w:val="22"/>
              </w:rPr>
            </w:pPr>
            <w:r w:rsidRPr="004A39BE">
              <w:rPr>
                <w:sz w:val="22"/>
                <w:szCs w:val="22"/>
              </w:rPr>
              <w:t>Projeto Arquitetônico - 05/07 – Planta Cobertura;</w:t>
            </w:r>
          </w:p>
          <w:p w:rsidR="000A7774" w:rsidRPr="004A39BE" w:rsidRDefault="000A7774" w:rsidP="006B1803">
            <w:pPr>
              <w:pStyle w:val="PargrafodaLista"/>
              <w:numPr>
                <w:ilvl w:val="0"/>
                <w:numId w:val="62"/>
              </w:numPr>
              <w:rPr>
                <w:sz w:val="22"/>
                <w:szCs w:val="22"/>
              </w:rPr>
            </w:pPr>
            <w:r w:rsidRPr="004A39BE">
              <w:rPr>
                <w:sz w:val="22"/>
                <w:szCs w:val="22"/>
              </w:rPr>
              <w:t>Projeto Arquitetônico - 06/07 – Cortes AA e BB;</w:t>
            </w:r>
          </w:p>
          <w:p w:rsidR="000A7774" w:rsidRPr="004A39BE" w:rsidRDefault="000A7774" w:rsidP="006B1803">
            <w:pPr>
              <w:pStyle w:val="PargrafodaLista"/>
              <w:numPr>
                <w:ilvl w:val="0"/>
                <w:numId w:val="62"/>
              </w:numPr>
              <w:rPr>
                <w:sz w:val="22"/>
                <w:szCs w:val="22"/>
              </w:rPr>
            </w:pPr>
            <w:r w:rsidRPr="004A39BE">
              <w:rPr>
                <w:sz w:val="22"/>
                <w:szCs w:val="22"/>
              </w:rPr>
              <w:t>Projeto Arquitetônico - 07/07 – Fachada;</w:t>
            </w:r>
          </w:p>
          <w:p w:rsidR="000A7774" w:rsidRPr="004A39BE" w:rsidRDefault="000A7774" w:rsidP="006B1803">
            <w:pPr>
              <w:pStyle w:val="PargrafodaLista"/>
              <w:numPr>
                <w:ilvl w:val="0"/>
                <w:numId w:val="62"/>
              </w:numPr>
              <w:rPr>
                <w:sz w:val="22"/>
                <w:szCs w:val="22"/>
              </w:rPr>
            </w:pPr>
            <w:r w:rsidRPr="004A39BE">
              <w:rPr>
                <w:sz w:val="22"/>
                <w:szCs w:val="22"/>
              </w:rPr>
              <w:t>Memorial descritivo – Arquitetura.</w:t>
            </w:r>
          </w:p>
          <w:p w:rsidR="000A7774" w:rsidRPr="004A39BE" w:rsidRDefault="000A7774" w:rsidP="000A7774">
            <w:pPr>
              <w:pStyle w:val="111-Numerao2"/>
              <w:shd w:val="clear" w:color="auto" w:fill="FFFFFF"/>
              <w:rPr>
                <w:b/>
                <w:sz w:val="22"/>
                <w:szCs w:val="22"/>
              </w:rPr>
            </w:pPr>
            <w:r w:rsidRPr="004A39BE">
              <w:rPr>
                <w:b/>
                <w:sz w:val="22"/>
                <w:szCs w:val="22"/>
              </w:rPr>
              <w:t>Projeto Estrutural:</w:t>
            </w:r>
          </w:p>
          <w:p w:rsidR="000A7774" w:rsidRPr="004A39BE" w:rsidRDefault="000A7774" w:rsidP="006B1803">
            <w:pPr>
              <w:pStyle w:val="PargrafodaLista"/>
              <w:numPr>
                <w:ilvl w:val="0"/>
                <w:numId w:val="84"/>
              </w:numPr>
              <w:jc w:val="both"/>
              <w:rPr>
                <w:sz w:val="22"/>
                <w:szCs w:val="22"/>
              </w:rPr>
            </w:pPr>
            <w:r w:rsidRPr="004A39BE">
              <w:rPr>
                <w:sz w:val="22"/>
                <w:szCs w:val="22"/>
              </w:rPr>
              <w:t xml:space="preserve">Projeto Estrutural - 01/04 – Planta de Fôrmas Fundação, Armação das </w:t>
            </w:r>
            <w:proofErr w:type="gramStart"/>
            <w:r w:rsidRPr="004A39BE">
              <w:rPr>
                <w:sz w:val="22"/>
                <w:szCs w:val="22"/>
              </w:rPr>
              <w:t>Sapatas</w:t>
            </w:r>
            <w:proofErr w:type="gramEnd"/>
            <w:r w:rsidRPr="004A39BE">
              <w:rPr>
                <w:sz w:val="22"/>
                <w:szCs w:val="22"/>
              </w:rPr>
              <w:t>;</w:t>
            </w:r>
          </w:p>
          <w:p w:rsidR="000A7774" w:rsidRPr="004A39BE" w:rsidRDefault="000A7774" w:rsidP="006B1803">
            <w:pPr>
              <w:pStyle w:val="PargrafodaLista"/>
              <w:numPr>
                <w:ilvl w:val="0"/>
                <w:numId w:val="84"/>
              </w:numPr>
              <w:jc w:val="both"/>
              <w:rPr>
                <w:sz w:val="22"/>
                <w:szCs w:val="22"/>
              </w:rPr>
            </w:pPr>
            <w:r w:rsidRPr="004A39BE">
              <w:rPr>
                <w:sz w:val="22"/>
                <w:szCs w:val="22"/>
              </w:rPr>
              <w:t>Projeto Estrutural - 02/04 – Planta de Locação dos Pilares, Armação dos Pilares;</w:t>
            </w:r>
          </w:p>
          <w:p w:rsidR="000A7774" w:rsidRPr="004A39BE" w:rsidRDefault="000A7774" w:rsidP="006B1803">
            <w:pPr>
              <w:pStyle w:val="PargrafodaLista"/>
              <w:numPr>
                <w:ilvl w:val="0"/>
                <w:numId w:val="84"/>
              </w:numPr>
              <w:jc w:val="both"/>
              <w:rPr>
                <w:sz w:val="22"/>
                <w:szCs w:val="22"/>
              </w:rPr>
            </w:pPr>
            <w:r w:rsidRPr="004A39BE">
              <w:rPr>
                <w:sz w:val="22"/>
                <w:szCs w:val="22"/>
              </w:rPr>
              <w:t>Projeto Estrutural - 03/04 – Planta de Fôrmas das vigas Baldrame, vigas Intermediária e vigas Respaldo;</w:t>
            </w:r>
          </w:p>
          <w:p w:rsidR="000A7774" w:rsidRPr="004A39BE" w:rsidRDefault="000A7774" w:rsidP="006B1803">
            <w:pPr>
              <w:pStyle w:val="PargrafodaLista"/>
              <w:numPr>
                <w:ilvl w:val="0"/>
                <w:numId w:val="84"/>
              </w:numPr>
              <w:jc w:val="both"/>
              <w:rPr>
                <w:sz w:val="22"/>
                <w:szCs w:val="22"/>
              </w:rPr>
            </w:pPr>
            <w:r w:rsidRPr="004A39BE">
              <w:rPr>
                <w:sz w:val="22"/>
                <w:szCs w:val="22"/>
              </w:rPr>
              <w:t xml:space="preserve">Projeto Estrutural - 04/04 – – Planta de Armação das vigas Baldrame, </w:t>
            </w:r>
            <w:proofErr w:type="gramStart"/>
            <w:r w:rsidRPr="004A39BE">
              <w:rPr>
                <w:sz w:val="22"/>
                <w:szCs w:val="22"/>
              </w:rPr>
              <w:t>vigas Intermediária</w:t>
            </w:r>
            <w:proofErr w:type="gramEnd"/>
            <w:r w:rsidRPr="004A39BE">
              <w:rPr>
                <w:sz w:val="22"/>
                <w:szCs w:val="22"/>
              </w:rPr>
              <w:t xml:space="preserve"> e vigas Respaldo;</w:t>
            </w:r>
          </w:p>
          <w:p w:rsidR="000A7774" w:rsidRPr="004A39BE" w:rsidRDefault="000A7774" w:rsidP="006B1803">
            <w:pPr>
              <w:pStyle w:val="PargrafodaLista"/>
              <w:numPr>
                <w:ilvl w:val="0"/>
                <w:numId w:val="84"/>
              </w:numPr>
              <w:jc w:val="both"/>
              <w:rPr>
                <w:sz w:val="22"/>
                <w:szCs w:val="22"/>
              </w:rPr>
            </w:pPr>
            <w:r w:rsidRPr="004A39BE">
              <w:rPr>
                <w:sz w:val="22"/>
                <w:szCs w:val="22"/>
              </w:rPr>
              <w:t>Memorial Descritivo.</w:t>
            </w:r>
          </w:p>
          <w:p w:rsidR="000A7774" w:rsidRPr="004A39BE" w:rsidRDefault="000A7774" w:rsidP="000A7774">
            <w:pPr>
              <w:pStyle w:val="111-Numerao2"/>
              <w:shd w:val="clear" w:color="auto" w:fill="FFFFFF"/>
              <w:rPr>
                <w:b/>
                <w:sz w:val="22"/>
                <w:szCs w:val="22"/>
              </w:rPr>
            </w:pPr>
            <w:r w:rsidRPr="004A39BE">
              <w:rPr>
                <w:b/>
                <w:sz w:val="22"/>
                <w:szCs w:val="22"/>
              </w:rPr>
              <w:t xml:space="preserve">Projeto </w:t>
            </w:r>
            <w:proofErr w:type="gramStart"/>
            <w:r w:rsidRPr="004A39BE">
              <w:rPr>
                <w:b/>
                <w:sz w:val="22"/>
                <w:szCs w:val="22"/>
              </w:rPr>
              <w:t>Elétrico e Lógica</w:t>
            </w:r>
            <w:proofErr w:type="gramEnd"/>
            <w:r w:rsidRPr="004A39BE">
              <w:rPr>
                <w:b/>
                <w:sz w:val="22"/>
                <w:szCs w:val="22"/>
              </w:rPr>
              <w:t>:</w:t>
            </w:r>
          </w:p>
          <w:p w:rsidR="000A7774" w:rsidRPr="004A39BE" w:rsidRDefault="000A7774" w:rsidP="006B1803">
            <w:pPr>
              <w:pStyle w:val="PargrafodaLista"/>
              <w:numPr>
                <w:ilvl w:val="0"/>
                <w:numId w:val="85"/>
              </w:numPr>
              <w:jc w:val="both"/>
              <w:rPr>
                <w:sz w:val="22"/>
                <w:szCs w:val="22"/>
              </w:rPr>
            </w:pPr>
            <w:r w:rsidRPr="004A39BE">
              <w:rPr>
                <w:sz w:val="22"/>
                <w:szCs w:val="22"/>
              </w:rPr>
              <w:t>Projeto Elétrico – 01/02;</w:t>
            </w:r>
          </w:p>
          <w:p w:rsidR="000A7774" w:rsidRPr="004A39BE" w:rsidRDefault="000A7774" w:rsidP="006B1803">
            <w:pPr>
              <w:pStyle w:val="PargrafodaLista"/>
              <w:numPr>
                <w:ilvl w:val="0"/>
                <w:numId w:val="85"/>
              </w:numPr>
              <w:jc w:val="both"/>
              <w:rPr>
                <w:sz w:val="22"/>
                <w:szCs w:val="22"/>
              </w:rPr>
            </w:pPr>
            <w:proofErr w:type="gramStart"/>
            <w:r w:rsidRPr="004A39BE">
              <w:rPr>
                <w:sz w:val="22"/>
                <w:szCs w:val="22"/>
              </w:rPr>
              <w:t>Projeto Lógica</w:t>
            </w:r>
            <w:proofErr w:type="gramEnd"/>
            <w:r w:rsidRPr="004A39BE">
              <w:rPr>
                <w:sz w:val="22"/>
                <w:szCs w:val="22"/>
              </w:rPr>
              <w:t xml:space="preserve"> – 02/02;</w:t>
            </w:r>
          </w:p>
          <w:p w:rsidR="000A7774" w:rsidRPr="004A39BE" w:rsidRDefault="000A7774" w:rsidP="006B1803">
            <w:pPr>
              <w:pStyle w:val="PargrafodaLista"/>
              <w:numPr>
                <w:ilvl w:val="0"/>
                <w:numId w:val="85"/>
              </w:numPr>
              <w:jc w:val="both"/>
              <w:rPr>
                <w:sz w:val="22"/>
                <w:szCs w:val="22"/>
              </w:rPr>
            </w:pPr>
            <w:r w:rsidRPr="004A39BE">
              <w:rPr>
                <w:sz w:val="22"/>
                <w:szCs w:val="22"/>
              </w:rPr>
              <w:t>Memorial Descritivo.</w:t>
            </w:r>
          </w:p>
          <w:p w:rsidR="000A7774" w:rsidRPr="004A39BE" w:rsidRDefault="000A7774" w:rsidP="000A7774">
            <w:pPr>
              <w:pStyle w:val="111-Numerao2"/>
              <w:shd w:val="clear" w:color="auto" w:fill="FFFFFF"/>
              <w:rPr>
                <w:b/>
                <w:sz w:val="22"/>
                <w:szCs w:val="22"/>
              </w:rPr>
            </w:pPr>
            <w:r w:rsidRPr="004A39BE">
              <w:rPr>
                <w:b/>
                <w:sz w:val="22"/>
                <w:szCs w:val="22"/>
              </w:rPr>
              <w:t>Projeto Hidrossanitário:</w:t>
            </w:r>
          </w:p>
          <w:p w:rsidR="000A7774" w:rsidRPr="004A39BE" w:rsidRDefault="000A7774" w:rsidP="006B1803">
            <w:pPr>
              <w:pStyle w:val="PargrafodaLista"/>
              <w:numPr>
                <w:ilvl w:val="0"/>
                <w:numId w:val="86"/>
              </w:numPr>
              <w:jc w:val="both"/>
              <w:rPr>
                <w:sz w:val="22"/>
                <w:szCs w:val="22"/>
              </w:rPr>
            </w:pPr>
            <w:r w:rsidRPr="004A39BE">
              <w:rPr>
                <w:sz w:val="22"/>
                <w:szCs w:val="22"/>
              </w:rPr>
              <w:t>Projeto de Instalações Prediais de Água Fria – 01/01 – Detalhes Isométricos;</w:t>
            </w:r>
          </w:p>
          <w:p w:rsidR="000A7774" w:rsidRPr="004A39BE" w:rsidRDefault="000A7774" w:rsidP="006B1803">
            <w:pPr>
              <w:pStyle w:val="PargrafodaLista"/>
              <w:numPr>
                <w:ilvl w:val="0"/>
                <w:numId w:val="86"/>
              </w:numPr>
              <w:jc w:val="both"/>
              <w:rPr>
                <w:sz w:val="22"/>
                <w:szCs w:val="22"/>
              </w:rPr>
            </w:pPr>
            <w:r w:rsidRPr="004A39BE">
              <w:rPr>
                <w:sz w:val="22"/>
                <w:szCs w:val="22"/>
              </w:rPr>
              <w:t>Projeto de Instalações Prediais de Esgoto – 01/01 – Planta Baixa e Detalhes;</w:t>
            </w:r>
          </w:p>
          <w:p w:rsidR="000A7774" w:rsidRPr="004A39BE" w:rsidRDefault="000A7774" w:rsidP="006B1803">
            <w:pPr>
              <w:pStyle w:val="PargrafodaLista"/>
              <w:numPr>
                <w:ilvl w:val="0"/>
                <w:numId w:val="86"/>
              </w:numPr>
              <w:jc w:val="both"/>
              <w:rPr>
                <w:sz w:val="22"/>
                <w:szCs w:val="22"/>
              </w:rPr>
            </w:pPr>
            <w:r w:rsidRPr="004A39BE">
              <w:rPr>
                <w:sz w:val="22"/>
                <w:szCs w:val="22"/>
              </w:rPr>
              <w:t>Memorial Descritivo.</w:t>
            </w:r>
          </w:p>
          <w:p w:rsidR="000A7774" w:rsidRPr="004A39BE" w:rsidRDefault="000A7774" w:rsidP="000A7774">
            <w:pPr>
              <w:pStyle w:val="111-Numerao2"/>
              <w:shd w:val="clear" w:color="auto" w:fill="FFFFFF"/>
              <w:rPr>
                <w:b/>
                <w:sz w:val="22"/>
                <w:szCs w:val="22"/>
              </w:rPr>
            </w:pPr>
            <w:r w:rsidRPr="004A39BE">
              <w:rPr>
                <w:b/>
                <w:sz w:val="22"/>
                <w:szCs w:val="22"/>
              </w:rPr>
              <w:t>ART/RRT dos profissionais responsáveis pelos projetos.</w:t>
            </w:r>
          </w:p>
          <w:p w:rsidR="000A7774" w:rsidRPr="004A39BE" w:rsidRDefault="000A7774" w:rsidP="000A7774">
            <w:pPr>
              <w:pStyle w:val="111-Numerao2"/>
              <w:shd w:val="clear" w:color="auto" w:fill="FFFFFF"/>
              <w:rPr>
                <w:sz w:val="22"/>
                <w:szCs w:val="22"/>
              </w:rPr>
            </w:pPr>
            <w:r w:rsidRPr="004A39BE">
              <w:rPr>
                <w:b/>
                <w:sz w:val="22"/>
                <w:szCs w:val="22"/>
              </w:rPr>
              <w:t>CD contendo projetos e planilha.</w:t>
            </w:r>
          </w:p>
        </w:tc>
      </w:tr>
      <w:tr w:rsidR="000A7774" w:rsidRPr="004A39BE" w:rsidTr="00E04E12">
        <w:trPr>
          <w:trHeight w:val="20"/>
          <w:jc w:val="center"/>
        </w:trPr>
        <w:tc>
          <w:tcPr>
            <w:tcW w:w="9148" w:type="dxa"/>
            <w:shd w:val="clear" w:color="auto" w:fill="D9D9D9" w:themeFill="background1" w:themeFillShade="D9"/>
          </w:tcPr>
          <w:p w:rsidR="000A7774" w:rsidRPr="004A39BE" w:rsidRDefault="00891B81" w:rsidP="000A7774">
            <w:pPr>
              <w:pStyle w:val="01-Titulo"/>
              <w:rPr>
                <w:sz w:val="22"/>
                <w:szCs w:val="22"/>
              </w:rPr>
            </w:pPr>
            <w:bookmarkStart w:id="65" w:name="_Toc535314786"/>
            <w:r w:rsidRPr="004A39BE">
              <w:rPr>
                <w:caps w:val="0"/>
                <w:sz w:val="22"/>
                <w:szCs w:val="22"/>
              </w:rPr>
              <w:lastRenderedPageBreak/>
              <w:t>DAS DISPOSIÇÕES GERAIS</w:t>
            </w:r>
            <w:bookmarkEnd w:id="65"/>
          </w:p>
        </w:tc>
      </w:tr>
      <w:tr w:rsidR="000A7774" w:rsidRPr="004A39BE" w:rsidTr="00E04E12">
        <w:trPr>
          <w:trHeight w:val="20"/>
          <w:jc w:val="center"/>
        </w:trPr>
        <w:tc>
          <w:tcPr>
            <w:tcW w:w="9148" w:type="dxa"/>
          </w:tcPr>
          <w:p w:rsidR="000A7774" w:rsidRPr="004A39BE" w:rsidRDefault="000A7774" w:rsidP="000A7774">
            <w:pPr>
              <w:pStyle w:val="11-Numerao1"/>
              <w:tabs>
                <w:tab w:val="left" w:pos="8325"/>
              </w:tabs>
              <w:rPr>
                <w:sz w:val="22"/>
                <w:szCs w:val="22"/>
              </w:rPr>
            </w:pPr>
            <w:r w:rsidRPr="004A39BE">
              <w:rPr>
                <w:sz w:val="22"/>
                <w:szCs w:val="22"/>
              </w:rPr>
              <w:t>É vedado caucionar ou utilizar o contrato decorrente do presente instrumento para qualquer operação financeira, sem prévia e expressa autorização da Administração.</w:t>
            </w:r>
          </w:p>
        </w:tc>
      </w:tr>
    </w:tbl>
    <w:p w:rsidR="00E95D7B" w:rsidRDefault="00E95D7B">
      <w:pPr>
        <w:rPr>
          <w:sz w:val="20"/>
          <w:szCs w:val="20"/>
        </w:rPr>
      </w:pPr>
      <w:r>
        <w:rPr>
          <w:sz w:val="20"/>
          <w:szCs w:val="20"/>
        </w:rPr>
        <w:br w:type="page"/>
      </w:r>
    </w:p>
    <w:p w:rsidR="00631958" w:rsidRDefault="00631958" w:rsidP="00631958">
      <w:pPr>
        <w:pStyle w:val="00-TituloEdital"/>
      </w:pPr>
      <w:bookmarkStart w:id="66" w:name="_Toc514338793"/>
      <w:bookmarkStart w:id="67" w:name="_Toc535314787"/>
      <w:bookmarkEnd w:id="37"/>
      <w:r w:rsidRPr="007C17CC">
        <w:lastRenderedPageBreak/>
        <w:t>MODELO DOCUMENTOS</w:t>
      </w:r>
      <w:r>
        <w:t xml:space="preserve"> DO </w:t>
      </w:r>
      <w:r w:rsidRPr="007C17CC">
        <w:t>PROJETO BÁSICO/PLANO DE TRABALHO</w:t>
      </w:r>
      <w:bookmarkEnd w:id="66"/>
      <w:bookmarkEnd w:id="67"/>
    </w:p>
    <w:p w:rsidR="00631958" w:rsidRDefault="00631958" w:rsidP="00631958">
      <w:pPr>
        <w:rPr>
          <w:rFonts w:eastAsia="Calibri"/>
        </w:rPr>
      </w:pPr>
    </w:p>
    <w:p w:rsidR="00631958" w:rsidRPr="00DC5423" w:rsidRDefault="00631958" w:rsidP="00631958">
      <w:pPr>
        <w:pStyle w:val="00Teste"/>
        <w:rPr>
          <w:lang w:val="pt-BR"/>
        </w:rPr>
      </w:pPr>
      <w:bookmarkStart w:id="68" w:name="_Toc514338794"/>
      <w:bookmarkStart w:id="69" w:name="_Toc535314788"/>
      <w:r w:rsidRPr="00FE68B4">
        <w:rPr>
          <w:caps w:val="0"/>
          <w:lang w:val="pt-BR"/>
        </w:rPr>
        <w:t>MODELO 01 - PLANILHA RESUMO</w:t>
      </w:r>
      <w:bookmarkEnd w:id="68"/>
      <w:bookmarkEnd w:id="69"/>
    </w:p>
    <w:p w:rsidR="00631958" w:rsidRDefault="00631958" w:rsidP="00631958">
      <w:pPr>
        <w:rPr>
          <w:rFonts w:eastAsia="Calibri"/>
        </w:rPr>
      </w:pPr>
    </w:p>
    <w:tbl>
      <w:tblPr>
        <w:tblW w:w="9087" w:type="dxa"/>
        <w:jc w:val="center"/>
        <w:tblInd w:w="55" w:type="dxa"/>
        <w:tblCellMar>
          <w:left w:w="70" w:type="dxa"/>
          <w:right w:w="70" w:type="dxa"/>
        </w:tblCellMar>
        <w:tblLook w:val="04A0" w:firstRow="1" w:lastRow="0" w:firstColumn="1" w:lastColumn="0" w:noHBand="0" w:noVBand="1"/>
      </w:tblPr>
      <w:tblGrid>
        <w:gridCol w:w="1020"/>
        <w:gridCol w:w="5516"/>
        <w:gridCol w:w="1042"/>
        <w:gridCol w:w="1509"/>
      </w:tblGrid>
      <w:tr w:rsidR="005D55F4" w:rsidTr="005D55F4">
        <w:trPr>
          <w:trHeight w:val="315"/>
          <w:jc w:val="center"/>
        </w:trPr>
        <w:tc>
          <w:tcPr>
            <w:tcW w:w="9087" w:type="dxa"/>
            <w:gridSpan w:val="4"/>
            <w:tcBorders>
              <w:top w:val="single" w:sz="4" w:space="0" w:color="auto"/>
              <w:left w:val="single" w:sz="8" w:space="0" w:color="auto"/>
              <w:bottom w:val="nil"/>
              <w:right w:val="single" w:sz="8" w:space="0" w:color="000000"/>
            </w:tcBorders>
            <w:shd w:val="clear" w:color="auto" w:fill="auto"/>
            <w:noWrap/>
            <w:vAlign w:val="bottom"/>
            <w:hideMark/>
          </w:tcPr>
          <w:p w:rsidR="005D55F4" w:rsidRDefault="005D55F4">
            <w:pPr>
              <w:rPr>
                <w:rFonts w:ascii="Calibri" w:hAnsi="Calibri" w:cs="Calibri"/>
                <w:b/>
                <w:bCs/>
                <w:color w:val="000000"/>
                <w:sz w:val="20"/>
                <w:szCs w:val="20"/>
              </w:rPr>
            </w:pPr>
            <w:r>
              <w:rPr>
                <w:rFonts w:ascii="Calibri" w:hAnsi="Calibri" w:cs="Calibri"/>
                <w:b/>
                <w:bCs/>
                <w:color w:val="000000"/>
                <w:sz w:val="20"/>
                <w:szCs w:val="20"/>
              </w:rPr>
              <w:t xml:space="preserve">OBRA: </w:t>
            </w:r>
            <w:r>
              <w:rPr>
                <w:rFonts w:ascii="Calibri" w:hAnsi="Calibri" w:cs="Calibri"/>
                <w:color w:val="000000"/>
                <w:sz w:val="20"/>
                <w:szCs w:val="20"/>
              </w:rPr>
              <w:t>REFORMA E ADEQUAÇÃO FÍSICA DO COMPLEXO REGULADOR - CÁCERES-MT</w:t>
            </w:r>
          </w:p>
        </w:tc>
      </w:tr>
      <w:tr w:rsidR="005D55F4" w:rsidTr="005D55F4">
        <w:trPr>
          <w:trHeight w:val="315"/>
          <w:jc w:val="center"/>
        </w:trPr>
        <w:tc>
          <w:tcPr>
            <w:tcW w:w="9087" w:type="dxa"/>
            <w:gridSpan w:val="4"/>
            <w:tcBorders>
              <w:top w:val="nil"/>
              <w:left w:val="single" w:sz="8" w:space="0" w:color="auto"/>
              <w:bottom w:val="nil"/>
              <w:right w:val="single" w:sz="8" w:space="0" w:color="000000"/>
            </w:tcBorders>
            <w:shd w:val="clear" w:color="auto" w:fill="auto"/>
            <w:noWrap/>
            <w:vAlign w:val="bottom"/>
            <w:hideMark/>
          </w:tcPr>
          <w:p w:rsidR="005D55F4" w:rsidRDefault="005D55F4" w:rsidP="007C7E6D">
            <w:pPr>
              <w:rPr>
                <w:rFonts w:ascii="Calibri" w:hAnsi="Calibri" w:cs="Calibri"/>
                <w:b/>
                <w:bCs/>
                <w:color w:val="000000"/>
                <w:sz w:val="20"/>
                <w:szCs w:val="20"/>
              </w:rPr>
            </w:pPr>
            <w:r>
              <w:rPr>
                <w:rFonts w:ascii="Calibri" w:hAnsi="Calibri" w:cs="Calibri"/>
                <w:b/>
                <w:bCs/>
                <w:color w:val="000000"/>
                <w:sz w:val="20"/>
                <w:szCs w:val="20"/>
              </w:rPr>
              <w:t xml:space="preserve">LOCAL: </w:t>
            </w:r>
            <w:r>
              <w:rPr>
                <w:rFonts w:ascii="Calibri" w:hAnsi="Calibri" w:cs="Calibri"/>
                <w:color w:val="000000"/>
                <w:sz w:val="20"/>
                <w:szCs w:val="20"/>
              </w:rPr>
              <w:t>Avenida Sete de Setembro, nº 978, Cidade Alta, Cáceres-MT - CEP: 78.200-</w:t>
            </w:r>
            <w:proofErr w:type="gramStart"/>
            <w:r>
              <w:rPr>
                <w:rFonts w:ascii="Calibri" w:hAnsi="Calibri" w:cs="Calibri"/>
                <w:color w:val="000000"/>
                <w:sz w:val="20"/>
                <w:szCs w:val="20"/>
              </w:rPr>
              <w:t>000</w:t>
            </w:r>
            <w:proofErr w:type="gramEnd"/>
          </w:p>
        </w:tc>
      </w:tr>
      <w:tr w:rsidR="005D55F4" w:rsidTr="005D55F4">
        <w:trPr>
          <w:trHeight w:val="315"/>
          <w:jc w:val="center"/>
        </w:trPr>
        <w:tc>
          <w:tcPr>
            <w:tcW w:w="6536" w:type="dxa"/>
            <w:gridSpan w:val="2"/>
            <w:tcBorders>
              <w:top w:val="nil"/>
              <w:left w:val="single" w:sz="8" w:space="0" w:color="auto"/>
              <w:bottom w:val="nil"/>
              <w:right w:val="nil"/>
            </w:tcBorders>
            <w:shd w:val="clear" w:color="auto" w:fill="auto"/>
            <w:noWrap/>
            <w:vAlign w:val="bottom"/>
            <w:hideMark/>
          </w:tcPr>
          <w:p w:rsidR="005D55F4" w:rsidRDefault="005D55F4">
            <w:pPr>
              <w:rPr>
                <w:rFonts w:ascii="Calibri" w:hAnsi="Calibri" w:cs="Calibri"/>
                <w:b/>
                <w:bCs/>
                <w:color w:val="000000"/>
                <w:sz w:val="20"/>
                <w:szCs w:val="20"/>
              </w:rPr>
            </w:pPr>
            <w:r>
              <w:rPr>
                <w:rFonts w:ascii="Calibri" w:hAnsi="Calibri" w:cs="Calibri"/>
                <w:b/>
                <w:bCs/>
                <w:color w:val="000000"/>
                <w:sz w:val="20"/>
                <w:szCs w:val="20"/>
              </w:rPr>
              <w:t>DATA: SETEMBRO</w:t>
            </w:r>
            <w:r>
              <w:rPr>
                <w:rFonts w:ascii="Calibri" w:hAnsi="Calibri" w:cs="Calibri"/>
                <w:color w:val="000000"/>
                <w:sz w:val="20"/>
                <w:szCs w:val="20"/>
              </w:rPr>
              <w:t>.</w:t>
            </w:r>
            <w:r w:rsidR="007C7E6D">
              <w:rPr>
                <w:rFonts w:ascii="Calibri" w:hAnsi="Calibri" w:cs="Calibri"/>
                <w:color w:val="000000"/>
                <w:sz w:val="20"/>
                <w:szCs w:val="20"/>
              </w:rPr>
              <w:t xml:space="preserve"> </w:t>
            </w:r>
            <w:r>
              <w:rPr>
                <w:rFonts w:ascii="Calibri" w:hAnsi="Calibri" w:cs="Calibri"/>
                <w:color w:val="000000"/>
                <w:sz w:val="20"/>
                <w:szCs w:val="20"/>
              </w:rPr>
              <w:t>2018</w:t>
            </w:r>
          </w:p>
        </w:tc>
        <w:tc>
          <w:tcPr>
            <w:tcW w:w="1042" w:type="dxa"/>
            <w:tcBorders>
              <w:top w:val="nil"/>
              <w:left w:val="nil"/>
              <w:bottom w:val="nil"/>
              <w:right w:val="nil"/>
            </w:tcBorders>
            <w:shd w:val="clear" w:color="auto" w:fill="auto"/>
            <w:noWrap/>
            <w:vAlign w:val="bottom"/>
            <w:hideMark/>
          </w:tcPr>
          <w:p w:rsidR="005D55F4" w:rsidRDefault="005D55F4">
            <w:pPr>
              <w:rPr>
                <w:rFonts w:ascii="Calibri" w:hAnsi="Calibri" w:cs="Calibri"/>
                <w:b/>
                <w:bCs/>
                <w:color w:val="000000"/>
                <w:sz w:val="20"/>
                <w:szCs w:val="20"/>
              </w:rPr>
            </w:pPr>
          </w:p>
        </w:tc>
        <w:tc>
          <w:tcPr>
            <w:tcW w:w="1509" w:type="dxa"/>
            <w:tcBorders>
              <w:top w:val="nil"/>
              <w:left w:val="nil"/>
              <w:bottom w:val="nil"/>
              <w:right w:val="single" w:sz="8" w:space="0" w:color="auto"/>
            </w:tcBorders>
            <w:shd w:val="clear" w:color="auto" w:fill="auto"/>
            <w:noWrap/>
            <w:vAlign w:val="bottom"/>
            <w:hideMark/>
          </w:tcPr>
          <w:p w:rsidR="005D55F4" w:rsidRDefault="005D55F4">
            <w:pPr>
              <w:rPr>
                <w:rFonts w:ascii="Calibri" w:hAnsi="Calibri" w:cs="Calibri"/>
                <w:color w:val="000000"/>
                <w:sz w:val="20"/>
                <w:szCs w:val="20"/>
              </w:rPr>
            </w:pPr>
            <w:r>
              <w:rPr>
                <w:rFonts w:ascii="Calibri" w:hAnsi="Calibri" w:cs="Calibri"/>
                <w:color w:val="000000"/>
                <w:sz w:val="20"/>
                <w:szCs w:val="20"/>
              </w:rPr>
              <w:t> </w:t>
            </w:r>
          </w:p>
        </w:tc>
      </w:tr>
      <w:tr w:rsidR="005D55F4" w:rsidTr="005D55F4">
        <w:trPr>
          <w:trHeight w:val="315"/>
          <w:jc w:val="center"/>
        </w:trPr>
        <w:tc>
          <w:tcPr>
            <w:tcW w:w="1020" w:type="dxa"/>
            <w:tcBorders>
              <w:top w:val="nil"/>
              <w:left w:val="single" w:sz="8" w:space="0" w:color="auto"/>
              <w:bottom w:val="single" w:sz="8" w:space="0" w:color="auto"/>
              <w:right w:val="nil"/>
            </w:tcBorders>
            <w:shd w:val="clear" w:color="auto" w:fill="auto"/>
            <w:noWrap/>
            <w:vAlign w:val="bottom"/>
            <w:hideMark/>
          </w:tcPr>
          <w:p w:rsidR="005D55F4" w:rsidRDefault="005D55F4">
            <w:pPr>
              <w:rPr>
                <w:rFonts w:ascii="Calibri" w:hAnsi="Calibri" w:cs="Calibri"/>
                <w:b/>
                <w:bCs/>
                <w:color w:val="000000"/>
                <w:sz w:val="20"/>
                <w:szCs w:val="20"/>
              </w:rPr>
            </w:pPr>
            <w:r>
              <w:rPr>
                <w:rFonts w:ascii="Calibri" w:hAnsi="Calibri" w:cs="Calibri"/>
                <w:b/>
                <w:bCs/>
                <w:color w:val="000000"/>
                <w:sz w:val="20"/>
                <w:szCs w:val="20"/>
              </w:rPr>
              <w:t> </w:t>
            </w:r>
          </w:p>
        </w:tc>
        <w:tc>
          <w:tcPr>
            <w:tcW w:w="5516" w:type="dxa"/>
            <w:tcBorders>
              <w:top w:val="nil"/>
              <w:left w:val="nil"/>
              <w:bottom w:val="single" w:sz="8" w:space="0" w:color="auto"/>
              <w:right w:val="nil"/>
            </w:tcBorders>
            <w:shd w:val="clear" w:color="auto" w:fill="auto"/>
            <w:noWrap/>
            <w:vAlign w:val="bottom"/>
            <w:hideMark/>
          </w:tcPr>
          <w:p w:rsidR="005D55F4" w:rsidRDefault="005D55F4">
            <w:pPr>
              <w:rPr>
                <w:rFonts w:ascii="Calibri" w:hAnsi="Calibri" w:cs="Calibri"/>
                <w:b/>
                <w:bCs/>
                <w:color w:val="000000"/>
                <w:sz w:val="20"/>
                <w:szCs w:val="20"/>
              </w:rPr>
            </w:pPr>
            <w:r>
              <w:rPr>
                <w:rFonts w:ascii="Calibri" w:hAnsi="Calibri" w:cs="Calibri"/>
                <w:b/>
                <w:bCs/>
                <w:color w:val="000000"/>
                <w:sz w:val="20"/>
                <w:szCs w:val="20"/>
              </w:rPr>
              <w:t> </w:t>
            </w:r>
          </w:p>
        </w:tc>
        <w:tc>
          <w:tcPr>
            <w:tcW w:w="1042" w:type="dxa"/>
            <w:tcBorders>
              <w:top w:val="nil"/>
              <w:left w:val="nil"/>
              <w:bottom w:val="single" w:sz="8" w:space="0" w:color="auto"/>
              <w:right w:val="nil"/>
            </w:tcBorders>
            <w:shd w:val="clear" w:color="auto" w:fill="auto"/>
            <w:noWrap/>
            <w:vAlign w:val="bottom"/>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 </w:t>
            </w:r>
          </w:p>
        </w:tc>
        <w:tc>
          <w:tcPr>
            <w:tcW w:w="1509" w:type="dxa"/>
            <w:tcBorders>
              <w:top w:val="nil"/>
              <w:left w:val="nil"/>
              <w:bottom w:val="single" w:sz="8" w:space="0" w:color="auto"/>
              <w:right w:val="single" w:sz="8" w:space="0" w:color="auto"/>
            </w:tcBorders>
            <w:shd w:val="clear" w:color="auto" w:fill="auto"/>
            <w:noWrap/>
            <w:vAlign w:val="bottom"/>
            <w:hideMark/>
          </w:tcPr>
          <w:p w:rsidR="005D55F4" w:rsidRDefault="005D55F4">
            <w:pPr>
              <w:rPr>
                <w:rFonts w:ascii="Calibri" w:hAnsi="Calibri" w:cs="Calibri"/>
                <w:color w:val="000000"/>
                <w:sz w:val="20"/>
                <w:szCs w:val="20"/>
              </w:rPr>
            </w:pPr>
            <w:r>
              <w:rPr>
                <w:rFonts w:ascii="Calibri" w:hAnsi="Calibri" w:cs="Calibri"/>
                <w:color w:val="000000"/>
                <w:sz w:val="20"/>
                <w:szCs w:val="20"/>
              </w:rPr>
              <w:t> </w:t>
            </w:r>
          </w:p>
        </w:tc>
      </w:tr>
      <w:tr w:rsidR="005D55F4" w:rsidTr="005D55F4">
        <w:trPr>
          <w:trHeight w:val="315"/>
          <w:jc w:val="center"/>
        </w:trPr>
        <w:tc>
          <w:tcPr>
            <w:tcW w:w="1020" w:type="dxa"/>
            <w:tcBorders>
              <w:top w:val="nil"/>
              <w:left w:val="single" w:sz="8" w:space="0" w:color="auto"/>
              <w:bottom w:val="single" w:sz="8" w:space="0" w:color="auto"/>
              <w:right w:val="nil"/>
            </w:tcBorders>
            <w:shd w:val="clear" w:color="000000" w:fill="C5D9F1"/>
            <w:noWrap/>
            <w:vAlign w:val="center"/>
            <w:hideMark/>
          </w:tcPr>
          <w:p w:rsidR="005D55F4" w:rsidRDefault="005D55F4">
            <w:pPr>
              <w:jc w:val="center"/>
              <w:rPr>
                <w:rFonts w:ascii="Calibri" w:hAnsi="Calibri" w:cs="Calibri"/>
                <w:b/>
                <w:bCs/>
                <w:color w:val="000000"/>
                <w:sz w:val="20"/>
                <w:szCs w:val="20"/>
              </w:rPr>
            </w:pPr>
            <w:r>
              <w:rPr>
                <w:rFonts w:ascii="Calibri" w:hAnsi="Calibri" w:cs="Calibri"/>
                <w:b/>
                <w:bCs/>
                <w:color w:val="000000"/>
                <w:sz w:val="20"/>
                <w:szCs w:val="20"/>
              </w:rPr>
              <w:t>CÓDIGO</w:t>
            </w:r>
          </w:p>
        </w:tc>
        <w:tc>
          <w:tcPr>
            <w:tcW w:w="5516" w:type="dxa"/>
            <w:tcBorders>
              <w:top w:val="nil"/>
              <w:left w:val="single" w:sz="8" w:space="0" w:color="auto"/>
              <w:bottom w:val="single" w:sz="8" w:space="0" w:color="auto"/>
              <w:right w:val="single" w:sz="8" w:space="0" w:color="auto"/>
            </w:tcBorders>
            <w:shd w:val="clear" w:color="000000" w:fill="C5D9F1"/>
            <w:noWrap/>
            <w:vAlign w:val="center"/>
            <w:hideMark/>
          </w:tcPr>
          <w:p w:rsidR="005D55F4" w:rsidRDefault="005D55F4">
            <w:pPr>
              <w:jc w:val="center"/>
              <w:rPr>
                <w:rFonts w:ascii="Calibri" w:hAnsi="Calibri" w:cs="Calibri"/>
                <w:b/>
                <w:bCs/>
                <w:color w:val="000000"/>
                <w:sz w:val="20"/>
                <w:szCs w:val="20"/>
              </w:rPr>
            </w:pPr>
            <w:r>
              <w:rPr>
                <w:rFonts w:ascii="Calibri" w:hAnsi="Calibri" w:cs="Calibri"/>
                <w:b/>
                <w:bCs/>
                <w:color w:val="000000"/>
                <w:sz w:val="20"/>
                <w:szCs w:val="20"/>
              </w:rPr>
              <w:t>DESCRIÇÃO DO SERVIÇO</w:t>
            </w:r>
          </w:p>
        </w:tc>
        <w:tc>
          <w:tcPr>
            <w:tcW w:w="1042" w:type="dxa"/>
            <w:tcBorders>
              <w:top w:val="nil"/>
              <w:left w:val="nil"/>
              <w:bottom w:val="single" w:sz="8" w:space="0" w:color="auto"/>
              <w:right w:val="nil"/>
            </w:tcBorders>
            <w:shd w:val="clear" w:color="000000" w:fill="C5D9F1"/>
            <w:noWrap/>
            <w:vAlign w:val="center"/>
            <w:hideMark/>
          </w:tcPr>
          <w:p w:rsidR="005D55F4" w:rsidRDefault="005D55F4">
            <w:pPr>
              <w:jc w:val="center"/>
              <w:rPr>
                <w:rFonts w:ascii="Calibri" w:hAnsi="Calibri" w:cs="Calibri"/>
                <w:b/>
                <w:bCs/>
                <w:color w:val="000000"/>
                <w:sz w:val="20"/>
                <w:szCs w:val="20"/>
              </w:rPr>
            </w:pPr>
            <w:r>
              <w:rPr>
                <w:rFonts w:ascii="Calibri" w:hAnsi="Calibri" w:cs="Calibri"/>
                <w:b/>
                <w:bCs/>
                <w:color w:val="000000"/>
                <w:sz w:val="20"/>
                <w:szCs w:val="20"/>
              </w:rPr>
              <w:t xml:space="preserve"> % </w:t>
            </w:r>
          </w:p>
        </w:tc>
        <w:tc>
          <w:tcPr>
            <w:tcW w:w="1509" w:type="dxa"/>
            <w:tcBorders>
              <w:top w:val="nil"/>
              <w:left w:val="single" w:sz="8" w:space="0" w:color="auto"/>
              <w:bottom w:val="single" w:sz="8" w:space="0" w:color="auto"/>
              <w:right w:val="single" w:sz="8" w:space="0" w:color="auto"/>
            </w:tcBorders>
            <w:shd w:val="clear" w:color="000000" w:fill="C5D9F1"/>
            <w:noWrap/>
            <w:vAlign w:val="center"/>
            <w:hideMark/>
          </w:tcPr>
          <w:p w:rsidR="005D55F4" w:rsidRDefault="005D55F4">
            <w:pPr>
              <w:jc w:val="center"/>
              <w:rPr>
                <w:rFonts w:ascii="Calibri" w:hAnsi="Calibri" w:cs="Calibri"/>
                <w:b/>
                <w:bCs/>
                <w:color w:val="000000"/>
                <w:sz w:val="20"/>
                <w:szCs w:val="20"/>
              </w:rPr>
            </w:pPr>
            <w:r>
              <w:rPr>
                <w:rFonts w:ascii="Calibri" w:hAnsi="Calibri" w:cs="Calibri"/>
                <w:b/>
                <w:bCs/>
                <w:color w:val="000000"/>
                <w:sz w:val="20"/>
                <w:szCs w:val="20"/>
              </w:rPr>
              <w:t xml:space="preserve"> VALOR </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01</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ADMINISTRAÇÃO</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7,30%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15.727,92</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02</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SERVIÇOS PRELIMINARES</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1,72%</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3.704,07</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03</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INSTALAÇÕES PROVISÓRIAS</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9,37%</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20.195,67</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04</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MOVIMENTO DE TERRA</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10,40%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22.405,43</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05</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proofErr w:type="gramStart"/>
            <w:r>
              <w:rPr>
                <w:rFonts w:ascii="Calibri" w:hAnsi="Calibri" w:cs="Calibri"/>
                <w:sz w:val="20"/>
                <w:szCs w:val="20"/>
              </w:rPr>
              <w:t>INFRA-ESTRUTURA</w:t>
            </w:r>
            <w:proofErr w:type="gramEnd"/>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3,75%</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8.080,28</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06</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proofErr w:type="gramStart"/>
            <w:r>
              <w:rPr>
                <w:rFonts w:ascii="Calibri" w:hAnsi="Calibri" w:cs="Calibri"/>
                <w:sz w:val="20"/>
                <w:szCs w:val="20"/>
              </w:rPr>
              <w:t>SUPER-ESTRUTURA</w:t>
            </w:r>
            <w:proofErr w:type="gramEnd"/>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5,59%</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12.039,12</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07</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IMPERMEABILIZAÇÃO</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1,01%</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2.167,35</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08</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ALVENARIA</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6,46%</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13.925,17</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09</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COBERTURA</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10,10%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21.762,70</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10</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ESQUADRIA</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5,40%</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11.628,63</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11</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rsidP="00E840B9">
            <w:pPr>
              <w:rPr>
                <w:rFonts w:ascii="Calibri" w:hAnsi="Calibri" w:cs="Calibri"/>
                <w:sz w:val="20"/>
                <w:szCs w:val="20"/>
              </w:rPr>
            </w:pPr>
            <w:r>
              <w:rPr>
                <w:rFonts w:ascii="Calibri" w:hAnsi="Calibri" w:cs="Calibri"/>
                <w:sz w:val="20"/>
                <w:szCs w:val="20"/>
              </w:rPr>
              <w:t>REVESTIMENTO</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6,18%</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13.304,32</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12</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PISO</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1,91%</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4.104,98</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13</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FORRO</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2,43%</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5.237,24</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14</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PINTURA</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7,76%</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16.717,48</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15</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SERVIÇOS COMPLEMENTARES</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1,23%</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2.653,66</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16</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 xml:space="preserve">INSTALAÇÕES </w:t>
            </w:r>
            <w:proofErr w:type="gramStart"/>
            <w:r>
              <w:rPr>
                <w:rFonts w:ascii="Calibri" w:hAnsi="Calibri" w:cs="Calibri"/>
                <w:sz w:val="20"/>
                <w:szCs w:val="20"/>
              </w:rPr>
              <w:t>ELÉTRICAS E LÓGICA</w:t>
            </w:r>
            <w:proofErr w:type="gramEnd"/>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15,35%</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33.073,56</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17</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INSTALAÇÕES HIDRO-SANITÁRIAS</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1,49%</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3.203,45</w:t>
            </w:r>
          </w:p>
        </w:tc>
      </w:tr>
      <w:tr w:rsidR="005D55F4" w:rsidTr="005D55F4">
        <w:trPr>
          <w:trHeight w:val="315"/>
          <w:jc w:val="center"/>
        </w:trPr>
        <w:tc>
          <w:tcPr>
            <w:tcW w:w="1020" w:type="dxa"/>
            <w:tcBorders>
              <w:top w:val="nil"/>
              <w:left w:val="single" w:sz="8" w:space="0" w:color="auto"/>
              <w:bottom w:val="single" w:sz="4" w:space="0" w:color="auto"/>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18</w:t>
            </w:r>
          </w:p>
        </w:tc>
        <w:tc>
          <w:tcPr>
            <w:tcW w:w="5516" w:type="dxa"/>
            <w:tcBorders>
              <w:top w:val="nil"/>
              <w:left w:val="single" w:sz="8" w:space="0" w:color="auto"/>
              <w:bottom w:val="single" w:sz="4" w:space="0" w:color="auto"/>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LOUÇAS E METAIS</w:t>
            </w:r>
          </w:p>
        </w:tc>
        <w:tc>
          <w:tcPr>
            <w:tcW w:w="1042" w:type="dxa"/>
            <w:tcBorders>
              <w:top w:val="nil"/>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1,98%</w:t>
            </w:r>
          </w:p>
        </w:tc>
        <w:tc>
          <w:tcPr>
            <w:tcW w:w="1509" w:type="dxa"/>
            <w:tcBorders>
              <w:top w:val="nil"/>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4.258,95</w:t>
            </w:r>
          </w:p>
        </w:tc>
      </w:tr>
      <w:tr w:rsidR="005D55F4" w:rsidTr="005D55F4">
        <w:trPr>
          <w:trHeight w:val="315"/>
          <w:jc w:val="center"/>
        </w:trPr>
        <w:tc>
          <w:tcPr>
            <w:tcW w:w="1020" w:type="dxa"/>
            <w:tcBorders>
              <w:top w:val="nil"/>
              <w:left w:val="single" w:sz="8" w:space="0" w:color="auto"/>
              <w:bottom w:val="nil"/>
              <w:right w:val="nil"/>
            </w:tcBorders>
            <w:shd w:val="clear" w:color="000000" w:fill="FFFFFF"/>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19</w:t>
            </w:r>
          </w:p>
        </w:tc>
        <w:tc>
          <w:tcPr>
            <w:tcW w:w="5516" w:type="dxa"/>
            <w:tcBorders>
              <w:top w:val="nil"/>
              <w:left w:val="single" w:sz="8" w:space="0" w:color="auto"/>
              <w:bottom w:val="nil"/>
              <w:right w:val="single" w:sz="8" w:space="0" w:color="auto"/>
            </w:tcBorders>
            <w:shd w:val="clear" w:color="000000" w:fill="FFFFFF"/>
            <w:vAlign w:val="center"/>
            <w:hideMark/>
          </w:tcPr>
          <w:p w:rsidR="005D55F4" w:rsidRDefault="005D55F4">
            <w:pPr>
              <w:rPr>
                <w:rFonts w:ascii="Calibri" w:hAnsi="Calibri" w:cs="Calibri"/>
                <w:sz w:val="20"/>
                <w:szCs w:val="20"/>
              </w:rPr>
            </w:pPr>
            <w:r>
              <w:rPr>
                <w:rFonts w:ascii="Calibri" w:hAnsi="Calibri" w:cs="Calibri"/>
                <w:sz w:val="20"/>
                <w:szCs w:val="20"/>
              </w:rPr>
              <w:t>LIMPEZA DE OBRA</w:t>
            </w:r>
          </w:p>
        </w:tc>
        <w:tc>
          <w:tcPr>
            <w:tcW w:w="1042" w:type="dxa"/>
            <w:tcBorders>
              <w:top w:val="nil"/>
              <w:left w:val="nil"/>
              <w:bottom w:val="nil"/>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0,59%</w:t>
            </w:r>
          </w:p>
        </w:tc>
        <w:tc>
          <w:tcPr>
            <w:tcW w:w="1509" w:type="dxa"/>
            <w:tcBorders>
              <w:top w:val="nil"/>
              <w:left w:val="single" w:sz="8" w:space="0" w:color="auto"/>
              <w:bottom w:val="nil"/>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1.264,29</w:t>
            </w:r>
          </w:p>
        </w:tc>
      </w:tr>
      <w:tr w:rsidR="005D55F4" w:rsidTr="005D55F4">
        <w:trPr>
          <w:trHeight w:val="315"/>
          <w:jc w:val="center"/>
        </w:trPr>
        <w:tc>
          <w:tcPr>
            <w:tcW w:w="1020" w:type="dxa"/>
            <w:tcBorders>
              <w:top w:val="single" w:sz="8" w:space="0" w:color="auto"/>
              <w:left w:val="single" w:sz="8" w:space="0" w:color="auto"/>
              <w:bottom w:val="single" w:sz="4" w:space="0" w:color="auto"/>
              <w:right w:val="nil"/>
            </w:tcBorders>
            <w:shd w:val="clear" w:color="auto" w:fill="auto"/>
            <w:noWrap/>
            <w:vAlign w:val="center"/>
            <w:hideMark/>
          </w:tcPr>
          <w:p w:rsidR="005D55F4" w:rsidRDefault="005D55F4">
            <w:pPr>
              <w:jc w:val="center"/>
              <w:rPr>
                <w:rFonts w:ascii="Calibri" w:hAnsi="Calibri" w:cs="Calibri"/>
                <w:color w:val="000000"/>
                <w:sz w:val="20"/>
                <w:szCs w:val="20"/>
              </w:rPr>
            </w:pPr>
            <w:r>
              <w:rPr>
                <w:rFonts w:ascii="Calibri" w:hAnsi="Calibri" w:cs="Calibri"/>
                <w:color w:val="000000"/>
                <w:sz w:val="20"/>
                <w:szCs w:val="20"/>
              </w:rPr>
              <w:t> </w:t>
            </w:r>
          </w:p>
        </w:tc>
        <w:tc>
          <w:tcPr>
            <w:tcW w:w="55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b/>
                <w:bCs/>
                <w:color w:val="000000"/>
                <w:sz w:val="20"/>
                <w:szCs w:val="20"/>
              </w:rPr>
            </w:pPr>
            <w:r>
              <w:rPr>
                <w:rFonts w:ascii="Calibri" w:hAnsi="Calibri" w:cs="Calibri"/>
                <w:b/>
                <w:bCs/>
                <w:color w:val="000000"/>
                <w:sz w:val="20"/>
                <w:szCs w:val="20"/>
              </w:rPr>
              <w:t>TOTAL</w:t>
            </w:r>
          </w:p>
        </w:tc>
        <w:tc>
          <w:tcPr>
            <w:tcW w:w="1042" w:type="dxa"/>
            <w:tcBorders>
              <w:top w:val="single" w:sz="8" w:space="0" w:color="auto"/>
              <w:left w:val="nil"/>
              <w:bottom w:val="single" w:sz="4" w:space="0" w:color="auto"/>
              <w:right w:val="nil"/>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100,00%</w:t>
            </w:r>
          </w:p>
        </w:tc>
        <w:tc>
          <w:tcPr>
            <w:tcW w:w="15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D55F4" w:rsidRDefault="005D55F4">
            <w:pPr>
              <w:jc w:val="right"/>
              <w:rPr>
                <w:rFonts w:ascii="Calibri" w:hAnsi="Calibri" w:cs="Calibri"/>
                <w:color w:val="000000"/>
                <w:sz w:val="20"/>
                <w:szCs w:val="20"/>
              </w:rPr>
            </w:pPr>
            <w:r>
              <w:rPr>
                <w:rFonts w:ascii="Calibri" w:hAnsi="Calibri" w:cs="Calibri"/>
                <w:color w:val="000000"/>
                <w:sz w:val="20"/>
                <w:szCs w:val="20"/>
              </w:rPr>
              <w:t>215.454,27</w:t>
            </w:r>
          </w:p>
        </w:tc>
      </w:tr>
      <w:tr w:rsidR="005D55F4" w:rsidTr="005D55F4">
        <w:trPr>
          <w:trHeight w:val="315"/>
          <w:jc w:val="center"/>
        </w:trPr>
        <w:tc>
          <w:tcPr>
            <w:tcW w:w="1020" w:type="dxa"/>
            <w:tcBorders>
              <w:top w:val="single" w:sz="8" w:space="0" w:color="auto"/>
              <w:left w:val="single" w:sz="8" w:space="0" w:color="auto"/>
              <w:bottom w:val="single" w:sz="8" w:space="0" w:color="auto"/>
              <w:right w:val="nil"/>
            </w:tcBorders>
            <w:shd w:val="clear" w:color="000000" w:fill="C5D9F1"/>
            <w:noWrap/>
            <w:vAlign w:val="center"/>
            <w:hideMark/>
          </w:tcPr>
          <w:p w:rsidR="005D55F4" w:rsidRDefault="005D55F4">
            <w:pPr>
              <w:jc w:val="center"/>
              <w:rPr>
                <w:rFonts w:ascii="Calibri" w:hAnsi="Calibri" w:cs="Calibri"/>
                <w:color w:val="FF0000"/>
                <w:sz w:val="20"/>
                <w:szCs w:val="20"/>
              </w:rPr>
            </w:pPr>
            <w:r>
              <w:rPr>
                <w:rFonts w:ascii="Calibri" w:hAnsi="Calibri" w:cs="Calibri"/>
                <w:color w:val="FF0000"/>
                <w:sz w:val="20"/>
                <w:szCs w:val="20"/>
              </w:rPr>
              <w:t> </w:t>
            </w:r>
          </w:p>
        </w:tc>
        <w:tc>
          <w:tcPr>
            <w:tcW w:w="6558" w:type="dxa"/>
            <w:gridSpan w:val="2"/>
            <w:tcBorders>
              <w:top w:val="single" w:sz="8" w:space="0" w:color="auto"/>
              <w:left w:val="single" w:sz="8" w:space="0" w:color="auto"/>
              <w:bottom w:val="single" w:sz="8" w:space="0" w:color="auto"/>
              <w:right w:val="single" w:sz="8" w:space="0" w:color="000000"/>
            </w:tcBorders>
            <w:shd w:val="clear" w:color="000000" w:fill="C5D9F1"/>
            <w:noWrap/>
            <w:vAlign w:val="center"/>
            <w:hideMark/>
          </w:tcPr>
          <w:p w:rsidR="005D55F4" w:rsidRDefault="005D55F4">
            <w:pPr>
              <w:jc w:val="right"/>
              <w:rPr>
                <w:rFonts w:ascii="Calibri" w:hAnsi="Calibri" w:cs="Calibri"/>
                <w:b/>
                <w:bCs/>
                <w:color w:val="000000"/>
                <w:sz w:val="20"/>
                <w:szCs w:val="20"/>
              </w:rPr>
            </w:pPr>
            <w:r>
              <w:rPr>
                <w:rFonts w:ascii="Calibri" w:hAnsi="Calibri" w:cs="Calibri"/>
                <w:b/>
                <w:bCs/>
                <w:color w:val="000000"/>
                <w:sz w:val="20"/>
                <w:szCs w:val="20"/>
              </w:rPr>
              <w:t>TOTAL GERAL</w:t>
            </w:r>
          </w:p>
        </w:tc>
        <w:tc>
          <w:tcPr>
            <w:tcW w:w="1509" w:type="dxa"/>
            <w:tcBorders>
              <w:top w:val="single" w:sz="8" w:space="0" w:color="auto"/>
              <w:left w:val="nil"/>
              <w:bottom w:val="single" w:sz="8" w:space="0" w:color="auto"/>
              <w:right w:val="single" w:sz="8" w:space="0" w:color="auto"/>
            </w:tcBorders>
            <w:shd w:val="clear" w:color="000000" w:fill="C5D9F1"/>
            <w:noWrap/>
            <w:vAlign w:val="center"/>
            <w:hideMark/>
          </w:tcPr>
          <w:p w:rsidR="005D55F4" w:rsidRDefault="005D55F4">
            <w:pPr>
              <w:jc w:val="right"/>
              <w:rPr>
                <w:rFonts w:ascii="Calibri" w:hAnsi="Calibri" w:cs="Calibri"/>
                <w:b/>
                <w:bCs/>
                <w:color w:val="000000"/>
                <w:sz w:val="20"/>
                <w:szCs w:val="20"/>
              </w:rPr>
            </w:pPr>
            <w:r>
              <w:rPr>
                <w:rFonts w:ascii="Calibri" w:hAnsi="Calibri" w:cs="Calibri"/>
                <w:b/>
                <w:bCs/>
                <w:color w:val="000000"/>
                <w:sz w:val="20"/>
                <w:szCs w:val="20"/>
              </w:rPr>
              <w:t>215.454,27</w:t>
            </w:r>
          </w:p>
        </w:tc>
      </w:tr>
    </w:tbl>
    <w:p w:rsidR="009465DC" w:rsidRDefault="009465DC" w:rsidP="00631958">
      <w:pPr>
        <w:rPr>
          <w:rFonts w:eastAsia="Calibri"/>
        </w:rPr>
      </w:pPr>
    </w:p>
    <w:p w:rsidR="00631958" w:rsidRDefault="00631958" w:rsidP="00631958">
      <w:pPr>
        <w:rPr>
          <w:rFonts w:eastAsia="Calibri"/>
        </w:rPr>
      </w:pPr>
    </w:p>
    <w:p w:rsidR="00442505" w:rsidRDefault="00442505" w:rsidP="00631958">
      <w:pPr>
        <w:rPr>
          <w:rFonts w:eastAsia="Calibri"/>
        </w:rPr>
      </w:pPr>
      <w:r>
        <w:rPr>
          <w:rFonts w:eastAsia="Calibri"/>
        </w:rPr>
        <w:br w:type="page"/>
      </w:r>
    </w:p>
    <w:p w:rsidR="003D3213" w:rsidRPr="00DC5423" w:rsidRDefault="003D3213" w:rsidP="003D3213">
      <w:pPr>
        <w:pStyle w:val="00Teste"/>
        <w:rPr>
          <w:lang w:val="pt-BR"/>
        </w:rPr>
      </w:pPr>
      <w:bookmarkStart w:id="70" w:name="_Toc514338795"/>
      <w:bookmarkStart w:id="71" w:name="_Toc535314789"/>
      <w:r w:rsidRPr="00FE68B4">
        <w:rPr>
          <w:caps w:val="0"/>
          <w:lang w:val="pt-BR"/>
        </w:rPr>
        <w:lastRenderedPageBreak/>
        <w:t>MODELO 02 - PLANILHA ORÇAMENTÁRIA SINTÉTICA</w:t>
      </w:r>
      <w:bookmarkEnd w:id="70"/>
      <w:bookmarkEnd w:id="71"/>
    </w:p>
    <w:p w:rsidR="003D3213" w:rsidRDefault="003D3213" w:rsidP="00407013">
      <w:pPr>
        <w:jc w:val="both"/>
        <w:rPr>
          <w:bCs/>
          <w:color w:val="000000"/>
          <w:sz w:val="22"/>
          <w:szCs w:val="22"/>
        </w:rPr>
      </w:pPr>
    </w:p>
    <w:p w:rsidR="00AC4B15" w:rsidRDefault="00C04228" w:rsidP="00407013">
      <w:pPr>
        <w:jc w:val="both"/>
        <w:rPr>
          <w:bCs/>
          <w:color w:val="000000"/>
          <w:sz w:val="22"/>
          <w:szCs w:val="22"/>
        </w:rPr>
      </w:pPr>
      <w:r w:rsidRPr="00C04228">
        <w:rPr>
          <w:bCs/>
          <w:color w:val="000000"/>
          <w:sz w:val="22"/>
          <w:szCs w:val="22"/>
        </w:rPr>
        <w:t>REFORMA E ADEQUAÇÃO FÍSICA DO COMPLEXO REGULADOR DE CÁCERES-MT</w:t>
      </w:r>
      <w:r w:rsidR="00407013" w:rsidRPr="00820ED4">
        <w:rPr>
          <w:bCs/>
          <w:color w:val="000000"/>
          <w:sz w:val="22"/>
          <w:szCs w:val="22"/>
        </w:rPr>
        <w:t>.</w:t>
      </w:r>
    </w:p>
    <w:p w:rsidR="00386564" w:rsidRPr="00820ED4" w:rsidRDefault="00386564" w:rsidP="00407013">
      <w:pPr>
        <w:jc w:val="both"/>
        <w:rPr>
          <w:bCs/>
          <w:color w:val="000000"/>
          <w:sz w:val="22"/>
          <w:szCs w:val="22"/>
        </w:rPr>
      </w:pPr>
      <w:r w:rsidRPr="00386564">
        <w:rPr>
          <w:bCs/>
          <w:color w:val="000000"/>
          <w:sz w:val="22"/>
          <w:szCs w:val="22"/>
        </w:rPr>
        <w:t>Avenida Sete de Setembro, nº 978, Cidade Alta, Cáceres-MT - CEP: 78.200-000</w:t>
      </w:r>
      <w:r>
        <w:rPr>
          <w:bCs/>
          <w:color w:val="000000"/>
          <w:sz w:val="22"/>
          <w:szCs w:val="22"/>
        </w:rPr>
        <w:t>.</w:t>
      </w:r>
    </w:p>
    <w:p w:rsidR="00047D14" w:rsidRPr="00652F4F" w:rsidRDefault="00047D14" w:rsidP="00047D14">
      <w:pPr>
        <w:rPr>
          <w:b/>
          <w:bCs/>
          <w:color w:val="000000"/>
          <w:sz w:val="22"/>
          <w:szCs w:val="22"/>
        </w:rPr>
      </w:pPr>
      <w:r w:rsidRPr="00652F4F">
        <w:rPr>
          <w:b/>
          <w:bCs/>
          <w:color w:val="000000"/>
          <w:sz w:val="22"/>
          <w:szCs w:val="22"/>
        </w:rPr>
        <w:t xml:space="preserve">B.D.I.: </w:t>
      </w:r>
      <w:r w:rsidRPr="00652F4F">
        <w:rPr>
          <w:color w:val="000000"/>
          <w:sz w:val="22"/>
          <w:szCs w:val="22"/>
        </w:rPr>
        <w:t>28,35%;</w:t>
      </w:r>
    </w:p>
    <w:p w:rsidR="00820ED4" w:rsidRPr="00047D14" w:rsidRDefault="00047D14" w:rsidP="00047D14">
      <w:pPr>
        <w:rPr>
          <w:b/>
          <w:bCs/>
          <w:i/>
          <w:color w:val="000000"/>
          <w:sz w:val="22"/>
          <w:szCs w:val="22"/>
        </w:rPr>
      </w:pPr>
      <w:r w:rsidRPr="00652F4F">
        <w:rPr>
          <w:b/>
          <w:bCs/>
          <w:color w:val="000000"/>
          <w:sz w:val="22"/>
          <w:szCs w:val="22"/>
        </w:rPr>
        <w:t xml:space="preserve">Bancos Utilizados: </w:t>
      </w:r>
      <w:r w:rsidR="007C5D15" w:rsidRPr="007C5D15">
        <w:rPr>
          <w:color w:val="000000"/>
          <w:sz w:val="22"/>
          <w:szCs w:val="22"/>
        </w:rPr>
        <w:t xml:space="preserve">SINAPI-MT - </w:t>
      </w:r>
      <w:r w:rsidR="007900D8">
        <w:rPr>
          <w:color w:val="000000"/>
          <w:sz w:val="22"/>
          <w:szCs w:val="22"/>
        </w:rPr>
        <w:t>08</w:t>
      </w:r>
      <w:r w:rsidR="007C5D15" w:rsidRPr="007C5D15">
        <w:rPr>
          <w:color w:val="000000"/>
          <w:sz w:val="22"/>
          <w:szCs w:val="22"/>
        </w:rPr>
        <w:t>/2018</w:t>
      </w:r>
    </w:p>
    <w:p w:rsidR="00407013" w:rsidRDefault="00407013" w:rsidP="000129F1">
      <w:pPr>
        <w:rPr>
          <w:b/>
          <w:bCs/>
          <w:color w:val="000000"/>
          <w:sz w:val="20"/>
          <w:szCs w:val="20"/>
        </w:rPr>
      </w:pPr>
    </w:p>
    <w:tbl>
      <w:tblPr>
        <w:tblW w:w="998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
        <w:gridCol w:w="898"/>
        <w:gridCol w:w="796"/>
        <w:gridCol w:w="3761"/>
        <w:gridCol w:w="662"/>
        <w:gridCol w:w="710"/>
        <w:gridCol w:w="694"/>
        <w:gridCol w:w="813"/>
        <w:gridCol w:w="1025"/>
      </w:tblGrid>
      <w:tr w:rsidR="007900D8" w:rsidRPr="00EC791C" w:rsidTr="00EC791C">
        <w:trPr>
          <w:trHeight w:val="402"/>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r w:rsidRPr="00EC791C">
              <w:rPr>
                <w:b/>
                <w:bCs/>
                <w:color w:val="000000"/>
                <w:sz w:val="22"/>
                <w:szCs w:val="22"/>
                <w:vertAlign w:val="subscript"/>
              </w:rPr>
              <w:t>ITEM</w:t>
            </w:r>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CÓDIGO</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BANCO</w:t>
            </w:r>
          </w:p>
        </w:tc>
        <w:tc>
          <w:tcPr>
            <w:tcW w:w="3864"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DESCRIÇÃO</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UD</w:t>
            </w:r>
          </w:p>
        </w:tc>
        <w:tc>
          <w:tcPr>
            <w:tcW w:w="714"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QUANT</w:t>
            </w:r>
          </w:p>
        </w:tc>
        <w:tc>
          <w:tcPr>
            <w:tcW w:w="698"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V.</w:t>
            </w:r>
            <w:r>
              <w:rPr>
                <w:b/>
                <w:bCs/>
                <w:color w:val="000000"/>
                <w:sz w:val="22"/>
                <w:szCs w:val="22"/>
                <w:vertAlign w:val="subscript"/>
              </w:rPr>
              <w:t xml:space="preserve"> </w:t>
            </w:r>
            <w:r w:rsidRPr="00EC791C">
              <w:rPr>
                <w:b/>
                <w:bCs/>
                <w:color w:val="000000"/>
                <w:sz w:val="22"/>
                <w:szCs w:val="22"/>
                <w:vertAlign w:val="subscript"/>
              </w:rPr>
              <w:t>UNIT</w:t>
            </w:r>
          </w:p>
        </w:tc>
        <w:tc>
          <w:tcPr>
            <w:tcW w:w="824"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V.</w:t>
            </w:r>
            <w:r>
              <w:rPr>
                <w:b/>
                <w:bCs/>
                <w:color w:val="000000"/>
                <w:sz w:val="22"/>
                <w:szCs w:val="22"/>
                <w:vertAlign w:val="subscript"/>
              </w:rPr>
              <w:t xml:space="preserve"> </w:t>
            </w:r>
            <w:r w:rsidRPr="00EC791C">
              <w:rPr>
                <w:b/>
                <w:bCs/>
                <w:color w:val="000000"/>
                <w:sz w:val="22"/>
                <w:szCs w:val="22"/>
                <w:vertAlign w:val="subscript"/>
              </w:rPr>
              <w:t>UNIT C/BDI</w:t>
            </w:r>
          </w:p>
        </w:tc>
        <w:tc>
          <w:tcPr>
            <w:tcW w:w="104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TOTAL</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proofErr w:type="gramStart"/>
            <w:r w:rsidRPr="00EC791C">
              <w:rPr>
                <w:b/>
                <w:bCs/>
                <w:color w:val="000000"/>
                <w:sz w:val="22"/>
                <w:szCs w:val="22"/>
                <w:vertAlign w:val="subscript"/>
              </w:rPr>
              <w:t>1</w:t>
            </w:r>
            <w:proofErr w:type="gramEnd"/>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ADMINISTRAÇÃO</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15.727,92</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90777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ENGENHEIRO CIVIL DE OBRA JUNIOR COM ENCARGOS COMPLEMENTARES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H</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80,77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103,66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2.487,84</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90776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ENCARREGADO GERAL COM ENCARGOS COMPLEMENTARES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H</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504,00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20,47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26,27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13.240,08</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proofErr w:type="gramStart"/>
            <w:r w:rsidRPr="00EC791C">
              <w:rPr>
                <w:b/>
                <w:bCs/>
                <w:color w:val="000000"/>
                <w:sz w:val="22"/>
                <w:szCs w:val="22"/>
                <w:vertAlign w:val="subscript"/>
              </w:rPr>
              <w:t>2</w:t>
            </w:r>
            <w:proofErr w:type="gramEnd"/>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SERVIÇOS PRELIMINARES</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3.704,07</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2.1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 xml:space="preserve"> SDC01279 </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DEMOLIÇÃO DE CONCRETO SIMPLES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4,12</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207,19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265,92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1.095,59</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2.2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97622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DEMOLIÇÃO DE ALVENARIA DE BLOCO FURADO,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1,49</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36,91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47,37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70,58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2.3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97633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DEMOLIÇÃO DE REVESTIMENTO CERÂMICO,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19,10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14,64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18,79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358,88</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2.4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97650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REMOÇÃO DE TRAMA DE MADEIRA PARA COBERTURA,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121,75</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4,92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6,31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768,24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97647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REMOÇÃO DE TELHAS, DE FIBROCIMENTO, METÁLICA E CERÂMICA,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184,848</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2,28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539,75</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97645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REMOÇÃO DE JANELAS,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2,80</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17,53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22,49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62,97</w:t>
            </w:r>
          </w:p>
        </w:tc>
      </w:tr>
      <w:tr w:rsidR="007900D8" w:rsidRPr="00EC791C" w:rsidTr="00EC791C">
        <w:trPr>
          <w:trHeight w:val="3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97644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REMOÇÃO DE PORTAS,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3,36</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5,95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7,63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25,63</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97640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REMOÇÃO DE FORROS DE DRYWALL, PVC E FIBROMINERAL,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24,64</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1,06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33,51</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97663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REMOÇÃO DE LOUÇAS, DE FORMA MANUAL, SEM REAPROVEITAMENTO. AF_12/2017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UND</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2,00</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8,03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10,30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20,60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2.10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72897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CARGA MANUAL DE ENTULHO EM CAMINHAO BASCULANTE </w:t>
            </w:r>
            <w:proofErr w:type="gramStart"/>
            <w:r w:rsidRPr="00EC791C">
              <w:rPr>
                <w:sz w:val="22"/>
                <w:szCs w:val="22"/>
                <w:vertAlign w:val="subscript"/>
              </w:rPr>
              <w:t>6</w:t>
            </w:r>
            <w:proofErr w:type="gramEnd"/>
            <w:r w:rsidRPr="00EC791C">
              <w:rPr>
                <w:sz w:val="22"/>
                <w:szCs w:val="22"/>
                <w:vertAlign w:val="subscript"/>
              </w:rPr>
              <w:t xml:space="preserve"> M3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17,61</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17,19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22,06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388,47</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2.11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97914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TRANSPORTE COM CAMINHÃO BASCULANTE DE </w:t>
            </w:r>
            <w:proofErr w:type="gramStart"/>
            <w:r w:rsidRPr="00EC791C">
              <w:rPr>
                <w:sz w:val="22"/>
                <w:szCs w:val="22"/>
                <w:vertAlign w:val="subscript"/>
              </w:rPr>
              <w:t>6</w:t>
            </w:r>
            <w:proofErr w:type="gramEnd"/>
            <w:r w:rsidRPr="00EC791C">
              <w:rPr>
                <w:sz w:val="22"/>
                <w:szCs w:val="22"/>
                <w:vertAlign w:val="subscript"/>
              </w:rPr>
              <w:t xml:space="preserve"> M3, EM VIA URBANA PAVIMENTADA, DMT ATÉ 30 KM (UNIDADE: M3XKM). AF_01/2018</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M3XKM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176,09</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1,51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339,85</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proofErr w:type="gramStart"/>
            <w:r w:rsidRPr="00EC791C">
              <w:rPr>
                <w:b/>
                <w:bCs/>
                <w:sz w:val="22"/>
                <w:szCs w:val="22"/>
                <w:vertAlign w:val="subscript"/>
              </w:rPr>
              <w:t>3</w:t>
            </w:r>
            <w:proofErr w:type="gramEnd"/>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INSTALAÇÕES PROVISÓRIAS</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FF0000"/>
                <w:sz w:val="22"/>
                <w:szCs w:val="22"/>
                <w:vertAlign w:val="subscript"/>
              </w:rPr>
            </w:pPr>
            <w:r w:rsidRPr="00EC791C">
              <w:rPr>
                <w:b/>
                <w:bCs/>
                <w:color w:val="FF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20.195,67</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3.1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74209/001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PLACA DE OBRA EM CHAPA DE ACO GALVANIZADO </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3,12</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316,88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406,71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1.268,93</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3.2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93208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EXECUÇÃO DE ALMOXARIFADO EM CANTEIRO DE OBRA EM CHAPA DE MADEIRA COMPENSADA, INCLUSO PRATELEIRAS. AF_02/2016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12,00</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451,28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579,21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6.950,52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3.3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93210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EXECUÇÃO DE REFEITÓRIO EM CANTEIRO DE OBRA EM CHAPA DE MADEIRA COMPENSADA, NÃO INCLUSO MOBILIÁRIO E EQUIPAMENTOS. AF_02/2016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12,00</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337,37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433,01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5.196,12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lastRenderedPageBreak/>
              <w:t>3.4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73992/001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LOCACAO CONVENCIONAL DE OBRA, ATRAVÉS DE GABARITO DE TABUAS CORRIDAS PONTALETADAS A CADA 1,50M, SEM </w:t>
            </w:r>
            <w:proofErr w:type="gramStart"/>
            <w:r w:rsidRPr="00EC791C">
              <w:rPr>
                <w:sz w:val="22"/>
                <w:szCs w:val="22"/>
                <w:vertAlign w:val="subscript"/>
              </w:rPr>
              <w:t>REAPROVEITAMENTO</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52,34</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7,68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9,85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515,54</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3.5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41598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ENTRADA PROVISORIA DE ENERGIA ELETRICA AEREA TRIFASICA 40A EM POSTE MADEIRA</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1.339,19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1.718,85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1.718,85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3.6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74220/001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TAPUME DE CHAPA DE MADEIRA COMPENSADA, E= </w:t>
            </w:r>
            <w:proofErr w:type="gramStart"/>
            <w:r w:rsidRPr="00EC791C">
              <w:rPr>
                <w:sz w:val="22"/>
                <w:szCs w:val="22"/>
                <w:vertAlign w:val="subscript"/>
              </w:rPr>
              <w:t>6MM</w:t>
            </w:r>
            <w:proofErr w:type="gramEnd"/>
            <w:r w:rsidRPr="00EC791C">
              <w:rPr>
                <w:sz w:val="22"/>
                <w:szCs w:val="22"/>
                <w:vertAlign w:val="subscript"/>
              </w:rPr>
              <w:t>, COM PINTURA A CAL E REAPROVEITAMENTO DE 2X</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74,24</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47,71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61,23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4.545,71</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proofErr w:type="gramStart"/>
            <w:r w:rsidRPr="00EC791C">
              <w:rPr>
                <w:b/>
                <w:bCs/>
                <w:sz w:val="22"/>
                <w:szCs w:val="22"/>
                <w:vertAlign w:val="subscript"/>
              </w:rPr>
              <w:t>4</w:t>
            </w:r>
            <w:proofErr w:type="gramEnd"/>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MOVIMENTO DE TERRA</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FF0000"/>
                <w:sz w:val="22"/>
                <w:szCs w:val="22"/>
                <w:vertAlign w:val="subscript"/>
              </w:rPr>
            </w:pPr>
            <w:r w:rsidRPr="00EC791C">
              <w:rPr>
                <w:b/>
                <w:bCs/>
                <w:color w:val="FF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FF0000"/>
                <w:sz w:val="22"/>
                <w:szCs w:val="22"/>
                <w:vertAlign w:val="subscript"/>
              </w:rPr>
            </w:pPr>
            <w:r w:rsidRPr="00EC791C">
              <w:rPr>
                <w:b/>
                <w:bCs/>
                <w:color w:val="FF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22.405,43</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4.1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96523</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ESCAVAÇÃO MANUAL PARA BLOCO DE COROAMENTO OU </w:t>
            </w:r>
            <w:proofErr w:type="gramStart"/>
            <w:r w:rsidRPr="00EC791C">
              <w:rPr>
                <w:color w:val="000000"/>
                <w:sz w:val="22"/>
                <w:szCs w:val="22"/>
                <w:vertAlign w:val="subscript"/>
              </w:rPr>
              <w:t>SAPATA</w:t>
            </w:r>
            <w:proofErr w:type="gramEnd"/>
            <w:r w:rsidRPr="00EC791C">
              <w:rPr>
                <w:color w:val="000000"/>
                <w:sz w:val="22"/>
                <w:szCs w:val="22"/>
                <w:vertAlign w:val="subscript"/>
              </w:rPr>
              <w:t>, COM PREVISÃO DE FÔRMA. AF_06/2017</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M³</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8,00</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64,10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100,89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807,12</w:t>
            </w:r>
          </w:p>
        </w:tc>
      </w:tr>
      <w:tr w:rsidR="007900D8" w:rsidRPr="00EC791C" w:rsidTr="00EC791C">
        <w:trPr>
          <w:trHeight w:val="40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4.2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96527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ESCAVAÇÃO MANUAL DE VALA PARA VIGA BALDRAME, COM PREVISÃO DE FÔRMA. AF_06/2017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2,76</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84,21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84,88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234,26</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4.3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93382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REATERRO MANUAL DE VALAS COM COMPACTAÇÃO MECANIZADA. AF_04/2016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61,12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78,44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251,00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4.4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94097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PREPARO DE FUNDO DE VALA COM LARGURA MENOR QUE 1,5 M, EM LOCAL COM NÍVEL BAIXO DE INTERFERÊNCIA. AF_06/2016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6,60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5,27</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34,78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4.5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94319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ATERRO MANUAL DE VALAS COM SOLO ARGILO-ARENOSO E COMPACTAÇÃO MECANIZADA. AF_05/2016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23,08</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711,55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913,27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21.078,27</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proofErr w:type="gramStart"/>
            <w:r w:rsidRPr="00EC791C">
              <w:rPr>
                <w:b/>
                <w:bCs/>
                <w:sz w:val="22"/>
                <w:szCs w:val="22"/>
                <w:vertAlign w:val="subscript"/>
              </w:rPr>
              <w:t>5</w:t>
            </w:r>
            <w:proofErr w:type="gramEnd"/>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proofErr w:type="gramStart"/>
            <w:r w:rsidRPr="00EC791C">
              <w:rPr>
                <w:b/>
                <w:bCs/>
                <w:sz w:val="22"/>
                <w:szCs w:val="22"/>
                <w:vertAlign w:val="subscript"/>
              </w:rPr>
              <w:t>INFRA-ESTRUTURA</w:t>
            </w:r>
            <w:proofErr w:type="gramEnd"/>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8.080,28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96619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LASTRO DE CONCRETO MAGRO, APLICADO EM BLOCOS DE COROAMENTO OU SAPATAS, ESPESSURA DE </w:t>
            </w:r>
            <w:proofErr w:type="gramStart"/>
            <w:r w:rsidRPr="00EC791C">
              <w:rPr>
                <w:sz w:val="22"/>
                <w:szCs w:val="22"/>
                <w:vertAlign w:val="subscript"/>
              </w:rPr>
              <w:t>5 CM</w:t>
            </w:r>
            <w:proofErr w:type="gramEnd"/>
            <w:r w:rsidRPr="00EC791C">
              <w:rPr>
                <w:sz w:val="22"/>
                <w:szCs w:val="22"/>
                <w:vertAlign w:val="subscript"/>
              </w:rPr>
              <w:t>. AF_08/2017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0,67</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20,84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26,74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17,91</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5970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FORMA TABUA PARA CONCRETO EM FUNDACAO, C/ REAPROVEITAMENTO 2X.</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42,88</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47,40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60,83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2.608,39</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94965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CONCRETO FCK = 25MPA, TRAÇO </w:t>
            </w:r>
            <w:proofErr w:type="gramStart"/>
            <w:r w:rsidRPr="00EC791C">
              <w:rPr>
                <w:sz w:val="22"/>
                <w:szCs w:val="22"/>
                <w:vertAlign w:val="subscript"/>
              </w:rPr>
              <w:t>1:2,</w:t>
            </w:r>
            <w:proofErr w:type="gramEnd"/>
            <w:r w:rsidRPr="00EC791C">
              <w:rPr>
                <w:sz w:val="22"/>
                <w:szCs w:val="22"/>
                <w:vertAlign w:val="subscript"/>
              </w:rPr>
              <w:t>3:2,7 (CIMENTO/ AREIA MÉDIA/ BRITA 1) - PREPARO MECÂNICO COM BETONEIRA 400 L. AF_07/2016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5,14</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323,94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415,77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2.137,05</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74157/004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LANCAMENTO/APLICACAO MANUAL DE CONCRETO EM FUNDACOES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5,14</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93,02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119,39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613,66</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5.5</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96543</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ARMAÇÃO DE BLOCO, VIGA BALDRAME E SAPATA UTILIZANDO AÇO CA-60 DE </w:t>
            </w:r>
            <w:proofErr w:type="gramStart"/>
            <w:r w:rsidRPr="00EC791C">
              <w:rPr>
                <w:color w:val="000000"/>
                <w:sz w:val="22"/>
                <w:szCs w:val="22"/>
                <w:vertAlign w:val="subscript"/>
              </w:rPr>
              <w:t>5</w:t>
            </w:r>
            <w:proofErr w:type="gramEnd"/>
            <w:r w:rsidRPr="00EC791C">
              <w:rPr>
                <w:color w:val="000000"/>
                <w:sz w:val="22"/>
                <w:szCs w:val="22"/>
                <w:vertAlign w:val="subscript"/>
              </w:rPr>
              <w:t xml:space="preserve"> MM - MONTAGEM. AF_06/2017(ESTRIBOS PARA TOCO DE PILAR E BALDRAMES)</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KG</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33,29</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11,00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14,11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469,72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5.6</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96544</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ARMAÇÃO DE BLOCO, VIGA BALDRAME OU SAPATA UTILIZANDO AÇO CA-50 DE </w:t>
            </w:r>
            <w:proofErr w:type="gramStart"/>
            <w:r w:rsidRPr="00EC791C">
              <w:rPr>
                <w:color w:val="000000"/>
                <w:sz w:val="22"/>
                <w:szCs w:val="22"/>
                <w:vertAlign w:val="subscript"/>
              </w:rPr>
              <w:t>8</w:t>
            </w:r>
            <w:proofErr w:type="gramEnd"/>
            <w:r w:rsidRPr="00EC791C">
              <w:rPr>
                <w:color w:val="000000"/>
                <w:sz w:val="22"/>
                <w:szCs w:val="22"/>
                <w:vertAlign w:val="subscript"/>
              </w:rPr>
              <w:t xml:space="preserve"> MM - MONTAGEM (SAPATAS E BALDRAMES)</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KG</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127,54</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9,54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12,24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1.561,08</w:t>
            </w:r>
          </w:p>
        </w:tc>
      </w:tr>
      <w:tr w:rsidR="007900D8" w:rsidRPr="00EC791C" w:rsidTr="00EC791C">
        <w:trPr>
          <w:trHeight w:val="7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5.7</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92778</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ARMAÇÃO DE PILAR OU VIGA DE UMA ESTRUTURA CONVENCIONAL DE CONCRETO ARMADO EM UMA EDIFICAÇÃO TÉRREA OU SOBRADO UTILIZANDO AÇO CA-50 DE 10,0 MM - </w:t>
            </w:r>
            <w:proofErr w:type="gramStart"/>
            <w:r w:rsidRPr="00EC791C">
              <w:rPr>
                <w:color w:val="000000"/>
                <w:sz w:val="22"/>
                <w:szCs w:val="22"/>
                <w:vertAlign w:val="subscript"/>
              </w:rPr>
              <w:t>MONTAGEM.</w:t>
            </w:r>
            <w:proofErr w:type="gramEnd"/>
            <w:r w:rsidRPr="00EC791C">
              <w:rPr>
                <w:color w:val="000000"/>
                <w:sz w:val="22"/>
                <w:szCs w:val="22"/>
                <w:vertAlign w:val="subscript"/>
              </w:rPr>
              <w:t>( TOCO DE PILAR E BALDRAMES)</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KG</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70,49</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7,44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9,54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672,47</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proofErr w:type="gramStart"/>
            <w:r w:rsidRPr="00EC791C">
              <w:rPr>
                <w:b/>
                <w:bCs/>
                <w:sz w:val="22"/>
                <w:szCs w:val="22"/>
                <w:vertAlign w:val="subscript"/>
              </w:rPr>
              <w:t>6</w:t>
            </w:r>
            <w:proofErr w:type="gramEnd"/>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proofErr w:type="gramStart"/>
            <w:r w:rsidRPr="00EC791C">
              <w:rPr>
                <w:b/>
                <w:bCs/>
                <w:sz w:val="22"/>
                <w:szCs w:val="22"/>
                <w:vertAlign w:val="subscript"/>
              </w:rPr>
              <w:t>SUPER-ESTRUTURA</w:t>
            </w:r>
            <w:proofErr w:type="gramEnd"/>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12.039,12</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6.1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92263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FABRICAÇÃO DE FÔRMA PARA PILARES E ESTRUTURAS SIMILARES, EM CHAPA DE MADEIRA COMPENSADA RESINADA, E = </w:t>
            </w:r>
            <w:proofErr w:type="gramStart"/>
            <w:r w:rsidRPr="00EC791C">
              <w:rPr>
                <w:sz w:val="22"/>
                <w:szCs w:val="22"/>
                <w:vertAlign w:val="subscript"/>
              </w:rPr>
              <w:t>17 MM</w:t>
            </w:r>
            <w:proofErr w:type="gramEnd"/>
            <w:r w:rsidRPr="00EC791C">
              <w:rPr>
                <w:sz w:val="22"/>
                <w:szCs w:val="22"/>
                <w:vertAlign w:val="subscript"/>
              </w:rPr>
              <w:t>. AF_12/2015(PILARES E VIGAS)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59,86</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88,11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113,08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6.768,96</w:t>
            </w:r>
          </w:p>
        </w:tc>
      </w:tr>
      <w:tr w:rsidR="007900D8" w:rsidRPr="00EC791C" w:rsidTr="00EC791C">
        <w:trPr>
          <w:trHeight w:val="7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lastRenderedPageBreak/>
              <w:t>6.2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92775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ARMAÇÃO DE PILAR OU VIGA DE UMA ESTRUTURA CONVENCIONAL DE CONCRETO ARMADO EM UMA EDIFICAÇÃO TÉRREA OU SOBRADO UTILIZANDO AÇO CA-60 DE 5,0 MM - MONTAGEM. AF_12/2015(ESTRIBOS PARA PILARES E CINTAS)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KG</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69,41</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11,06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14,19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984,92</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6.3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92778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ARMAÇÃO DE PILAR OU VIGA DE UMA ESTRUTURA CONVENCIONAL DE CONCRETO ARMADO EM UMA EDIFICAÇÃO TÉRREA OU SOBRADO UTILIZANDO AÇO CA-50 DE 6,3 MM - MONTAGEM. AF_12/2015                        (VIGAS)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KG</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14,52</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7,44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9,54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138,52</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6.4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92777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ARMAÇÃO DE PILAR OU VIGA DE UMA ESTRUTURA CONVENCIONAL DE CONCRETO ARMADO EM UMA EDIFICAÇÃO TÉRREA OU SOBRADO UTILIZANDO AÇO CA-50 DE 8,0 MM - MONTAGEM. AF_12/2015                        (VIGAS)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KG</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46,80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9,17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11,76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550,36</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6.5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92778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ARMAÇÃO DE PILAR OU VIGA DE UMA ESTRUTURA CONVENCIONAL DE CONCRETO ARMADO EM UMA EDIFICAÇÃO TÉRREA OU SOBRADO UTILIZANDO AÇO CA-50 DE 10,0 MM - MONTAGEM. AF_12/2015                        </w:t>
            </w:r>
            <w:proofErr w:type="gramStart"/>
            <w:r w:rsidRPr="00EC791C">
              <w:rPr>
                <w:sz w:val="22"/>
                <w:szCs w:val="22"/>
                <w:vertAlign w:val="subscript"/>
              </w:rPr>
              <w:t xml:space="preserve">( </w:t>
            </w:r>
            <w:proofErr w:type="gramEnd"/>
            <w:r w:rsidRPr="00EC791C">
              <w:rPr>
                <w:sz w:val="22"/>
                <w:szCs w:val="22"/>
                <w:vertAlign w:val="subscript"/>
              </w:rPr>
              <w:t>PILARES E VIGAS)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KG</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119,36</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7,45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9,55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1.139,88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6.6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94965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CONCRETO FCK = 25MPA, TRAÇO </w:t>
            </w:r>
            <w:proofErr w:type="gramStart"/>
            <w:r w:rsidRPr="00EC791C">
              <w:rPr>
                <w:sz w:val="22"/>
                <w:szCs w:val="22"/>
                <w:vertAlign w:val="subscript"/>
              </w:rPr>
              <w:t>1:2,</w:t>
            </w:r>
            <w:proofErr w:type="gramEnd"/>
            <w:r w:rsidRPr="00EC791C">
              <w:rPr>
                <w:sz w:val="22"/>
                <w:szCs w:val="22"/>
                <w:vertAlign w:val="subscript"/>
              </w:rPr>
              <w:t>3:2,7 (CIMENTO/ AREIA MÉDIA/ BRITA 1) - PREPARO MECÂNICO COM BETONEIRA 400 L. AF_07/2016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4,09</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323,94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415,77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1.700,49</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6.7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92873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LANÇAMENTO COM USO DE BALDES, ADENSAMENTO E ACABAMENTO DE CONCRETO EM ESTRUTURAS.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4,09</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144,02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184,84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755,99</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proofErr w:type="gramStart"/>
            <w:r w:rsidRPr="00EC791C">
              <w:rPr>
                <w:b/>
                <w:bCs/>
                <w:sz w:val="22"/>
                <w:szCs w:val="22"/>
                <w:vertAlign w:val="subscript"/>
              </w:rPr>
              <w:t>7</w:t>
            </w:r>
            <w:proofErr w:type="gramEnd"/>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IMPERMEABILIZAÇÃO</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2.167,35</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7.1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74106/001</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IMPERMEABILIZACAO DE ESTRUTURAS ENTERRADAS, COM TINTA ASFALTICA, DUAS </w:t>
            </w:r>
            <w:proofErr w:type="gramStart"/>
            <w:r w:rsidRPr="00EC791C">
              <w:rPr>
                <w:sz w:val="22"/>
                <w:szCs w:val="22"/>
                <w:vertAlign w:val="subscript"/>
              </w:rPr>
              <w:t>DEMAOS.</w:t>
            </w:r>
            <w:proofErr w:type="gramEnd"/>
            <w:r w:rsidRPr="00EC791C">
              <w:rPr>
                <w:sz w:val="22"/>
                <w:szCs w:val="22"/>
                <w:vertAlign w:val="subscript"/>
              </w:rPr>
              <w:t>( BALDRAMES)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21,18</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9,32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11,96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253,31</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7.2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98560</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IMPERMEABILIZAÇÃO DE PISO COM ARGAMASSA DE CIMENTO E AREIA, COM ADITIVO IMPERMEABILIZANTE, E = </w:t>
            </w:r>
            <w:proofErr w:type="gramStart"/>
            <w:r w:rsidRPr="00EC791C">
              <w:rPr>
                <w:sz w:val="22"/>
                <w:szCs w:val="22"/>
                <w:vertAlign w:val="subscript"/>
              </w:rPr>
              <w:t>2CM</w:t>
            </w:r>
            <w:proofErr w:type="gramEnd"/>
            <w:r w:rsidRPr="00EC791C">
              <w:rPr>
                <w:sz w:val="22"/>
                <w:szCs w:val="22"/>
                <w:vertAlign w:val="subscript"/>
              </w:rPr>
              <w:t>. AF_06/2018 (CONTRAPISO DA PARTE NOVA)</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46,30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32,21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41,34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1.914,04</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proofErr w:type="gramStart"/>
            <w:r w:rsidRPr="00EC791C">
              <w:rPr>
                <w:b/>
                <w:bCs/>
                <w:sz w:val="22"/>
                <w:szCs w:val="22"/>
                <w:vertAlign w:val="subscript"/>
              </w:rPr>
              <w:t>8</w:t>
            </w:r>
            <w:proofErr w:type="gramEnd"/>
          </w:p>
        </w:tc>
        <w:tc>
          <w:tcPr>
            <w:tcW w:w="901" w:type="dxa"/>
            <w:shd w:val="clear" w:color="000000" w:fill="C5D9F1"/>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ALVENARIA</w:t>
            </w:r>
          </w:p>
        </w:tc>
        <w:tc>
          <w:tcPr>
            <w:tcW w:w="515" w:type="dxa"/>
            <w:shd w:val="clear" w:color="000000" w:fill="C5D9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714" w:type="dxa"/>
            <w:shd w:val="clear" w:color="000000" w:fill="C5D9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13.925,17</w:t>
            </w:r>
          </w:p>
        </w:tc>
      </w:tr>
      <w:tr w:rsidR="007900D8" w:rsidRPr="00EC791C" w:rsidTr="00EC791C">
        <w:trPr>
          <w:trHeight w:val="79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8.1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87525</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ALVENARIA DE VEDAÇÃO DE BLOCOS CERÂMICOS FURADOS NA HORIZONTAL DE 14X19X19CM (ESPESSURA </w:t>
            </w:r>
            <w:proofErr w:type="gramStart"/>
            <w:r w:rsidRPr="00EC791C">
              <w:rPr>
                <w:sz w:val="22"/>
                <w:szCs w:val="22"/>
                <w:vertAlign w:val="subscript"/>
              </w:rPr>
              <w:t>14CM</w:t>
            </w:r>
            <w:proofErr w:type="gramEnd"/>
            <w:r w:rsidRPr="00EC791C">
              <w:rPr>
                <w:sz w:val="22"/>
                <w:szCs w:val="22"/>
                <w:vertAlign w:val="subscript"/>
              </w:rPr>
              <w:t>, BLOCO DEITADO) DE PAREDES COM ÁREA LÍQUIDA MAIOR OU IGUAL A 6M² COM VÃOS E ARGAMASSA DE ASSENTAMENTO COM PREPARO EM BETONEIRA. AF_06/2014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82,62</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95,71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122,84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10.149,04</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8.2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96369</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PAREDE COM PLACAS DE GESSO ACARTONADO (DRYWALL), PARA USO INTERNO, COM DUAS FACES DUPLAS E ESTRUTURA METÁLICA COM GUIAS DUPLAS, COM VÃOS. AF_06/2017_P</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15,15</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163,45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209,78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3.178,16</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8.3</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93184</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VERGA PRÉ-MOLDADA PARA PORTAS COM ATÉ 1,5 M DE VÃO. AF_03/2016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9,40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24,44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31,36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294,78</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8.4</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93182</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VERGA PRÉ-MOLDADA PARA JANELAS COM ATÉ 1,5 M DE VÃO. AF_03/2016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19,40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24,89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82,13</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8.5</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93183</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VERGA PRÉ-MOLDADA PARA JANELAS COM MAIS DE 1,5 M DE VÃO. AF_03/2016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24,84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31,88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73,32</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lastRenderedPageBreak/>
              <w:t>8.6</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93194</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CONTRAVERGA PRÉ-MOLDADA PARA VÃOS DE ATÉ 1,5 M DE COMPRIMENTO. AF_03/2016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19,17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24,60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81,18</w:t>
            </w:r>
          </w:p>
        </w:tc>
      </w:tr>
      <w:tr w:rsidR="007900D8" w:rsidRPr="00EC791C" w:rsidTr="00EC791C">
        <w:trPr>
          <w:trHeight w:val="405"/>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8.7</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93195</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CONTRAVERGA PRÉ-MOLDADA PARA VÃOS DE MAIS DE 1,5 M DE COMPRIMENTO. AF_03/2016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22,55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28,94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66,56</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proofErr w:type="gramStart"/>
            <w:r w:rsidRPr="00EC791C">
              <w:rPr>
                <w:b/>
                <w:bCs/>
                <w:color w:val="000000"/>
                <w:sz w:val="22"/>
                <w:szCs w:val="22"/>
                <w:vertAlign w:val="subscript"/>
              </w:rPr>
              <w:t>9</w:t>
            </w:r>
            <w:proofErr w:type="gramEnd"/>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COBERTURA</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21.762,70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9.1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94231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RUFO EM CHAPA DE AÇO GALVANIZADO NÚMERO 24, CORTE DE 25 CM, INCLUSO TRANSPORTE VERTICAL. AF_06/2016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23,30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24,46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31,39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731,38</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9.2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55960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IMUNIZACAO DE MADEIRAMENTO PARA COBERTURA UTILIZANDO CUPINICIDA INCOLOR</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187,56</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4,49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5,76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1.080,34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9.3</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92552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FABRICAÇÃO E INSTALAÇÃO DE TESOURA INTEIRA EM MADEIRA NÃO APARELHADA, VÃO DE </w:t>
            </w:r>
            <w:proofErr w:type="gramStart"/>
            <w:r w:rsidRPr="00EC791C">
              <w:rPr>
                <w:sz w:val="22"/>
                <w:szCs w:val="22"/>
                <w:vertAlign w:val="subscript"/>
              </w:rPr>
              <w:t>10 M</w:t>
            </w:r>
            <w:proofErr w:type="gramEnd"/>
            <w:r w:rsidRPr="00EC791C">
              <w:rPr>
                <w:sz w:val="22"/>
                <w:szCs w:val="22"/>
                <w:vertAlign w:val="subscript"/>
              </w:rPr>
              <w:t>, PARA TELHA CERÂMICA OU DE CONCRETO, INCLUSO IÇAMENTO.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1.249,86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1.604,19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4.812,57</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9.4</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92541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TRAMA DE MADEIRA COMPOSTA POR RIPAS, CAIBROS E TERÇAS PARA TELHADOS DE ATÉ </w:t>
            </w:r>
            <w:proofErr w:type="gramStart"/>
            <w:r w:rsidRPr="00EC791C">
              <w:rPr>
                <w:sz w:val="22"/>
                <w:szCs w:val="22"/>
                <w:vertAlign w:val="subscript"/>
              </w:rPr>
              <w:t>2</w:t>
            </w:r>
            <w:proofErr w:type="gramEnd"/>
            <w:r w:rsidRPr="00EC791C">
              <w:rPr>
                <w:sz w:val="22"/>
                <w:szCs w:val="22"/>
                <w:vertAlign w:val="subscript"/>
              </w:rPr>
              <w:t xml:space="preserve"> ÁGUAS PARA TELHA CERÂMICA CAPA-CANAL, INCLUSO TRANSPORTE VERTICAL.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121,75</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37,95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48,70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5.929,22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9.5</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94445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TELHAMENTO COM TELHA CERÂMICA CAPA-CANAL, TIPO PLAN, COM ATÉ </w:t>
            </w:r>
            <w:proofErr w:type="gramStart"/>
            <w:r w:rsidRPr="00EC791C">
              <w:rPr>
                <w:sz w:val="22"/>
                <w:szCs w:val="22"/>
                <w:vertAlign w:val="subscript"/>
              </w:rPr>
              <w:t>2</w:t>
            </w:r>
            <w:proofErr w:type="gramEnd"/>
            <w:r w:rsidRPr="00EC791C">
              <w:rPr>
                <w:sz w:val="22"/>
                <w:szCs w:val="22"/>
                <w:vertAlign w:val="subscript"/>
              </w:rPr>
              <w:t xml:space="preserve"> ÁGUAS, INCLUSO TRANSPORTE VERTICAL. AF_06/2016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187,56</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38,26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49,10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9.209,19</w:t>
            </w:r>
          </w:p>
        </w:tc>
      </w:tr>
      <w:tr w:rsidR="007900D8" w:rsidRPr="00EC791C" w:rsidTr="00EC791C">
        <w:trPr>
          <w:trHeight w:val="300"/>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10</w:t>
            </w:r>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ESQUADRIA</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11.628,63</w:t>
            </w:r>
          </w:p>
        </w:tc>
      </w:tr>
      <w:tr w:rsidR="007900D8" w:rsidRPr="00EC791C" w:rsidTr="00EC791C">
        <w:trPr>
          <w:trHeight w:val="7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10.1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90849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KIT DE PORTA DE MADEIRA PARA PINTURA, </w:t>
            </w:r>
            <w:proofErr w:type="gramStart"/>
            <w:r w:rsidRPr="00EC791C">
              <w:rPr>
                <w:sz w:val="22"/>
                <w:szCs w:val="22"/>
                <w:vertAlign w:val="subscript"/>
              </w:rPr>
              <w:t>SEMI-OCA</w:t>
            </w:r>
            <w:proofErr w:type="gramEnd"/>
            <w:r w:rsidRPr="00EC791C">
              <w:rPr>
                <w:sz w:val="22"/>
                <w:szCs w:val="22"/>
                <w:vertAlign w:val="subscript"/>
              </w:rPr>
              <w:t xml:space="preserve"> (LEVE OU MÉDIA), PADRÃO MÉDIO, 80X210CM, ESPESSURA DE 3,5CM, ITENS INCLUSOS: DOBRADIÇAS, MONTAGEM E INSTALAÇÃO DO BATENTE, SEM FECHADURA - FORNECIMENTO E INSTALAÇÃO. AF_08/2015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595,44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764,24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6.878,16</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10.2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94560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JANELA DE AÇO DE CORRER, </w:t>
            </w:r>
            <w:proofErr w:type="gramStart"/>
            <w:r w:rsidRPr="00EC791C">
              <w:rPr>
                <w:sz w:val="22"/>
                <w:szCs w:val="22"/>
                <w:vertAlign w:val="subscript"/>
              </w:rPr>
              <w:t>2</w:t>
            </w:r>
            <w:proofErr w:type="gramEnd"/>
            <w:r w:rsidRPr="00EC791C">
              <w:rPr>
                <w:sz w:val="22"/>
                <w:szCs w:val="22"/>
                <w:vertAlign w:val="subscript"/>
              </w:rPr>
              <w:t xml:space="preserve"> FOLHAS, FIXAÇÃO COM ARGAMASSA, COM VIDROS, PADRONIZADA. AF_07/2016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4,90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357,17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458,42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2.246,25</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10.3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SDC01029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PORTA DE VIDRO TEMPERADO, 1,00</w:t>
            </w:r>
            <w:proofErr w:type="gramStart"/>
            <w:r w:rsidRPr="00EC791C">
              <w:rPr>
                <w:sz w:val="22"/>
                <w:szCs w:val="22"/>
                <w:vertAlign w:val="subscript"/>
              </w:rPr>
              <w:t>X2,</w:t>
            </w:r>
            <w:proofErr w:type="gramEnd"/>
            <w:r w:rsidRPr="00EC791C">
              <w:rPr>
                <w:sz w:val="22"/>
                <w:szCs w:val="22"/>
                <w:vertAlign w:val="subscript"/>
              </w:rPr>
              <w:t>10M, ESPESSURA 10MM, INCLUSIVE ACESSORIOS</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1.951,09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2.504,22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2.504,22</w:t>
            </w:r>
          </w:p>
        </w:tc>
      </w:tr>
      <w:tr w:rsidR="007900D8" w:rsidRPr="00EC791C" w:rsidTr="00EC791C">
        <w:trPr>
          <w:trHeight w:val="300"/>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r w:rsidRPr="00EC791C">
              <w:rPr>
                <w:b/>
                <w:bCs/>
                <w:color w:val="000000"/>
                <w:sz w:val="22"/>
                <w:szCs w:val="22"/>
                <w:vertAlign w:val="subscript"/>
              </w:rPr>
              <w:t>11</w:t>
            </w:r>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 xml:space="preserve">REVESTIMENTO                                                                              </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FF0000"/>
                <w:sz w:val="22"/>
                <w:szCs w:val="22"/>
                <w:vertAlign w:val="subscript"/>
              </w:rPr>
            </w:pPr>
            <w:r w:rsidRPr="00EC791C">
              <w:rPr>
                <w:b/>
                <w:bCs/>
                <w:color w:val="FF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13.304,32</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11.1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87904</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CHAPISCO APLICADO EM ALVENARIA (COM PRESENÇA DE VÃOS) E ESTRUTURAS DE CONCRETO DE FACHADA, COM COLHER DE PEDREIRO.  ARGAMASSA TRAÇO 1:3 COM PREPARO MANUAL.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183,45</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6,23</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7,99</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1.465,76</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11.2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87775</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EMBOÇO OU MASSA ÚNICA EM ARGAMASSA TRAÇO </w:t>
            </w:r>
            <w:proofErr w:type="gramStart"/>
            <w:r w:rsidRPr="00EC791C">
              <w:rPr>
                <w:color w:val="000000"/>
                <w:sz w:val="22"/>
                <w:szCs w:val="22"/>
                <w:vertAlign w:val="subscript"/>
              </w:rPr>
              <w:t>1:2:</w:t>
            </w:r>
            <w:proofErr w:type="gramEnd"/>
            <w:r w:rsidRPr="00EC791C">
              <w:rPr>
                <w:color w:val="000000"/>
                <w:sz w:val="22"/>
                <w:szCs w:val="22"/>
                <w:vertAlign w:val="subscript"/>
              </w:rPr>
              <w:t>8, PREPARO MECÂNICO COM BETONEIRA 400 L, APLICADA MANUALMENTE EM PANOS DE FACHADA COM PRESENÇA DE VÃOS, ESPESSURA DE 25 MM.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183,45</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37,20</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47,74</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8.757,90</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11.3</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87273</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REVESTIMENTO CERÂMICO PARA PAREDES INTERNAS COM PLACAS TIPO ESMALTADA EXTRA DE DIMENSÕES 33X45 CM APLICADAS EM AMBIENTES DE ÁREA MAIOR QUE </w:t>
            </w:r>
            <w:proofErr w:type="gramStart"/>
            <w:r w:rsidRPr="00EC791C">
              <w:rPr>
                <w:color w:val="000000"/>
                <w:sz w:val="22"/>
                <w:szCs w:val="22"/>
                <w:vertAlign w:val="subscript"/>
              </w:rPr>
              <w:t>5</w:t>
            </w:r>
            <w:proofErr w:type="gramEnd"/>
            <w:r w:rsidRPr="00EC791C">
              <w:rPr>
                <w:color w:val="000000"/>
                <w:sz w:val="22"/>
                <w:szCs w:val="22"/>
                <w:vertAlign w:val="subscript"/>
              </w:rPr>
              <w:t xml:space="preserve"> M² NA ALTURA INTEIRA DAS PAREDES.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48,66</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49,33</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63,31</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3.080,66</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r w:rsidRPr="00EC791C">
              <w:rPr>
                <w:b/>
                <w:bCs/>
                <w:color w:val="000000"/>
                <w:sz w:val="22"/>
                <w:szCs w:val="22"/>
                <w:vertAlign w:val="subscript"/>
              </w:rPr>
              <w:t>12</w:t>
            </w:r>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PISO</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4.104,98</w:t>
            </w:r>
          </w:p>
        </w:tc>
      </w:tr>
      <w:tr w:rsidR="007900D8" w:rsidRPr="00EC791C" w:rsidTr="00EC791C">
        <w:trPr>
          <w:trHeight w:val="465"/>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lastRenderedPageBreak/>
              <w:t>12.1</w:t>
            </w:r>
          </w:p>
        </w:tc>
        <w:tc>
          <w:tcPr>
            <w:tcW w:w="901" w:type="dxa"/>
            <w:shd w:val="clear" w:color="auto" w:fill="auto"/>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85662</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ARMACAO EM TELA DE ACO SOLDADA NERVURADA Q-92, ACO CA-60, 4,2MM, MALHA </w:t>
            </w:r>
            <w:proofErr w:type="gramStart"/>
            <w:r w:rsidRPr="00EC791C">
              <w:rPr>
                <w:color w:val="000000"/>
                <w:sz w:val="22"/>
                <w:szCs w:val="22"/>
                <w:vertAlign w:val="subscript"/>
              </w:rPr>
              <w:t>15X15CM</w:t>
            </w:r>
            <w:proofErr w:type="gramEnd"/>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59,83</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10,38</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13,32</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796,93</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12.2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87373</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ARGAMASSA TRAÇO 1:4 (CIMENTO E AREIA MÉDIA) PARA CONTRAPISO</w:t>
            </w:r>
            <w:proofErr w:type="gramStart"/>
            <w:r w:rsidRPr="00EC791C">
              <w:rPr>
                <w:color w:val="000000"/>
                <w:sz w:val="22"/>
                <w:szCs w:val="22"/>
                <w:vertAlign w:val="subscript"/>
              </w:rPr>
              <w:t>, PREPARO</w:t>
            </w:r>
            <w:proofErr w:type="gramEnd"/>
            <w:r w:rsidRPr="00EC791C">
              <w:rPr>
                <w:color w:val="000000"/>
                <w:sz w:val="22"/>
                <w:szCs w:val="22"/>
                <w:vertAlign w:val="subscript"/>
              </w:rPr>
              <w:t xml:space="preserve"> MANUAL.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M³</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1,79</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479,65</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615,63</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1.101,97</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12.3</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87251</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REVESTIMENTO CERÂMICO PARA </w:t>
            </w:r>
            <w:proofErr w:type="gramStart"/>
            <w:r w:rsidRPr="00EC791C">
              <w:rPr>
                <w:color w:val="000000"/>
                <w:sz w:val="22"/>
                <w:szCs w:val="22"/>
                <w:vertAlign w:val="subscript"/>
              </w:rPr>
              <w:t>PISO COM PLACAS TIPO ESMALTADA EXTRA DE DIMENSÕES 45X45 CM APLICADA EM AMBIENTES DE ÁREA MAIOR</w:t>
            </w:r>
            <w:proofErr w:type="gramEnd"/>
            <w:r w:rsidRPr="00EC791C">
              <w:rPr>
                <w:color w:val="000000"/>
                <w:sz w:val="22"/>
                <w:szCs w:val="22"/>
                <w:vertAlign w:val="subscript"/>
              </w:rPr>
              <w:t xml:space="preserve"> QUE 10 M2.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53,76</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26,04</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33,42</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1.796,65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12.4</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88649</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RODAPÉ CERÂMICO DE </w:t>
            </w:r>
            <w:proofErr w:type="gramStart"/>
            <w:r w:rsidRPr="00EC791C">
              <w:rPr>
                <w:color w:val="000000"/>
                <w:sz w:val="22"/>
                <w:szCs w:val="22"/>
                <w:vertAlign w:val="subscript"/>
              </w:rPr>
              <w:t>7CM</w:t>
            </w:r>
            <w:proofErr w:type="gramEnd"/>
            <w:r w:rsidRPr="00EC791C">
              <w:rPr>
                <w:color w:val="000000"/>
                <w:sz w:val="22"/>
                <w:szCs w:val="22"/>
                <w:vertAlign w:val="subscript"/>
              </w:rPr>
              <w:t xml:space="preserve"> DE ALTURA COM PLACAS TIPO ESMALTADA EXTRA DE DIMENSÕES 45X45CM.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70,96</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4,50</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5,77</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409,43</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r w:rsidRPr="00EC791C">
              <w:rPr>
                <w:b/>
                <w:bCs/>
                <w:color w:val="000000"/>
                <w:sz w:val="22"/>
                <w:szCs w:val="22"/>
                <w:vertAlign w:val="subscript"/>
              </w:rPr>
              <w:t>13</w:t>
            </w:r>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FORRO</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5.237,24</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13.1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96116</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FORRO EM RÉGUAS DE PVC, FRISADO, PARA AMBIENTES COMERCIAIS, INCLUSIVE ESTRUTURA DE FIXAÇÃO. AF_05/2017_P</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M²</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83,82</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43,48</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55,80</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4.677,15</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13.2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96121</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ACABAMENTOS PARA FORRO (RODA-FORRO EM PERFIL METÁLICO E PLÁSTICO). AF_05/2017</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62,58</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6,98</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8,95</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560,09</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r w:rsidRPr="00EC791C">
              <w:rPr>
                <w:b/>
                <w:bCs/>
                <w:color w:val="000000"/>
                <w:sz w:val="22"/>
                <w:szCs w:val="22"/>
                <w:vertAlign w:val="subscript"/>
              </w:rPr>
              <w:t>14</w:t>
            </w:r>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PINTURA</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16.717,48</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14.1</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88485</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APLICAÇÃO DE FUNDO SELADOR ACRÍLICO EM PAREDES, UMA DEMÃO.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M2</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525,24</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1,56</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2,00</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1.050,48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14.2</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88489</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APLICAÇÃO MANUAL DE PINTURA COM TINTA LÁTEX ACRÍLICA EM PAREDES, DUAS DEMÃOS.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M2</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525,24</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9,73</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12,48</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6.554,99</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14.3</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88497</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APLICAÇÃO E LIXAMENTO DE MASSA LÁTEX EM PAREDES, DUAS DEMÃOS. AF_06/2014</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M2</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524,24</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9,61</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12,33</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6.463,87</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14.4</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74065/001</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PINTURA ESMALTE FOSCO PARA MADEIRA, DUAS DEMAOS, SOBRE FUNDO NIVELADOR </w:t>
            </w:r>
            <w:proofErr w:type="gramStart"/>
            <w:r w:rsidRPr="00EC791C">
              <w:rPr>
                <w:color w:val="000000"/>
                <w:sz w:val="22"/>
                <w:szCs w:val="22"/>
                <w:vertAlign w:val="subscript"/>
              </w:rPr>
              <w:t>BRANCO</w:t>
            </w:r>
            <w:proofErr w:type="gramEnd"/>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M2</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60,48</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19,03</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24,42</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1.476,92</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14.5</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84657</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FUNDO SINTETICO NIVELADOR BRANCO</w:t>
            </w:r>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M2</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60,48</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7,44</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9,54</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576,97</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color w:val="000000"/>
                <w:sz w:val="22"/>
                <w:szCs w:val="22"/>
                <w:vertAlign w:val="subscript"/>
              </w:rPr>
            </w:pPr>
            <w:r w:rsidRPr="00EC791C">
              <w:rPr>
                <w:color w:val="000000"/>
                <w:sz w:val="22"/>
                <w:szCs w:val="22"/>
                <w:vertAlign w:val="subscript"/>
              </w:rPr>
              <w:t>14.6</w:t>
            </w:r>
          </w:p>
        </w:tc>
        <w:tc>
          <w:tcPr>
            <w:tcW w:w="901"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73924/003</w:t>
            </w:r>
          </w:p>
        </w:tc>
        <w:tc>
          <w:tcPr>
            <w:tcW w:w="800"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SINAPI</w:t>
            </w:r>
          </w:p>
        </w:tc>
        <w:tc>
          <w:tcPr>
            <w:tcW w:w="3864" w:type="dxa"/>
            <w:shd w:val="clear" w:color="auto" w:fill="auto"/>
            <w:vAlign w:val="center"/>
            <w:hideMark/>
          </w:tcPr>
          <w:p w:rsidR="007900D8" w:rsidRPr="00EC791C" w:rsidRDefault="00EC791C" w:rsidP="007900D8">
            <w:pPr>
              <w:rPr>
                <w:color w:val="000000"/>
                <w:sz w:val="22"/>
                <w:szCs w:val="22"/>
                <w:vertAlign w:val="subscript"/>
              </w:rPr>
            </w:pPr>
            <w:r w:rsidRPr="00EC791C">
              <w:rPr>
                <w:color w:val="000000"/>
                <w:sz w:val="22"/>
                <w:szCs w:val="22"/>
                <w:vertAlign w:val="subscript"/>
              </w:rPr>
              <w:t xml:space="preserve">PINTURA ESMALTE FOSCO, DUAS DEMAOS, SOBRE SUPERFICIE </w:t>
            </w:r>
            <w:proofErr w:type="gramStart"/>
            <w:r w:rsidRPr="00EC791C">
              <w:rPr>
                <w:color w:val="000000"/>
                <w:sz w:val="22"/>
                <w:szCs w:val="22"/>
                <w:vertAlign w:val="subscript"/>
              </w:rPr>
              <w:t>METALICA</w:t>
            </w:r>
            <w:proofErr w:type="gramEnd"/>
          </w:p>
        </w:tc>
        <w:tc>
          <w:tcPr>
            <w:tcW w:w="515" w:type="dxa"/>
            <w:shd w:val="clear" w:color="auto" w:fill="auto"/>
            <w:vAlign w:val="center"/>
            <w:hideMark/>
          </w:tcPr>
          <w:p w:rsidR="007900D8" w:rsidRPr="00EC791C" w:rsidRDefault="00EC791C" w:rsidP="007900D8">
            <w:pPr>
              <w:jc w:val="center"/>
              <w:rPr>
                <w:color w:val="000000"/>
                <w:sz w:val="22"/>
                <w:szCs w:val="22"/>
                <w:vertAlign w:val="subscript"/>
              </w:rPr>
            </w:pPr>
            <w:r w:rsidRPr="00EC791C">
              <w:rPr>
                <w:color w:val="000000"/>
                <w:sz w:val="22"/>
                <w:szCs w:val="22"/>
                <w:vertAlign w:val="subscript"/>
              </w:rPr>
              <w:t>M2</w:t>
            </w:r>
          </w:p>
        </w:tc>
        <w:tc>
          <w:tcPr>
            <w:tcW w:w="71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21,72</w:t>
            </w:r>
          </w:p>
        </w:tc>
        <w:tc>
          <w:tcPr>
            <w:tcW w:w="698"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21,32</w:t>
            </w:r>
          </w:p>
        </w:tc>
        <w:tc>
          <w:tcPr>
            <w:tcW w:w="824"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27,36</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594,25</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color w:val="000000"/>
                <w:sz w:val="22"/>
                <w:szCs w:val="22"/>
                <w:vertAlign w:val="subscript"/>
              </w:rPr>
            </w:pPr>
            <w:r w:rsidRPr="00EC791C">
              <w:rPr>
                <w:b/>
                <w:bCs/>
                <w:color w:val="000000"/>
                <w:sz w:val="22"/>
                <w:szCs w:val="22"/>
                <w:vertAlign w:val="subscript"/>
              </w:rPr>
              <w:t>15</w:t>
            </w:r>
          </w:p>
        </w:tc>
        <w:tc>
          <w:tcPr>
            <w:tcW w:w="901"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3864" w:type="dxa"/>
            <w:shd w:val="clear" w:color="000000" w:fill="C5D9F1"/>
            <w:vAlign w:val="center"/>
            <w:hideMark/>
          </w:tcPr>
          <w:p w:rsidR="007900D8" w:rsidRPr="00EC791C" w:rsidRDefault="00EC791C" w:rsidP="007900D8">
            <w:pPr>
              <w:rPr>
                <w:b/>
                <w:bCs/>
                <w:color w:val="000000"/>
                <w:sz w:val="22"/>
                <w:szCs w:val="22"/>
                <w:vertAlign w:val="subscript"/>
              </w:rPr>
            </w:pPr>
            <w:r w:rsidRPr="00EC791C">
              <w:rPr>
                <w:b/>
                <w:bCs/>
                <w:color w:val="000000"/>
                <w:sz w:val="22"/>
                <w:szCs w:val="22"/>
                <w:vertAlign w:val="subscript"/>
              </w:rPr>
              <w:t>SERVIÇOS COMPLEMENTARES</w:t>
            </w:r>
          </w:p>
        </w:tc>
        <w:tc>
          <w:tcPr>
            <w:tcW w:w="515" w:type="dxa"/>
            <w:shd w:val="clear" w:color="000000" w:fill="C5D9F1"/>
            <w:vAlign w:val="center"/>
            <w:hideMark/>
          </w:tcPr>
          <w:p w:rsidR="007900D8" w:rsidRPr="00EC791C" w:rsidRDefault="00EC791C" w:rsidP="007900D8">
            <w:pPr>
              <w:jc w:val="center"/>
              <w:rPr>
                <w:b/>
                <w:bCs/>
                <w:color w:val="000000"/>
                <w:sz w:val="22"/>
                <w:szCs w:val="22"/>
                <w:vertAlign w:val="subscript"/>
              </w:rPr>
            </w:pPr>
            <w:r w:rsidRPr="00EC791C">
              <w:rPr>
                <w:b/>
                <w:bCs/>
                <w:color w:val="000000"/>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color w:val="000000"/>
                <w:sz w:val="22"/>
                <w:szCs w:val="22"/>
                <w:vertAlign w:val="subscript"/>
              </w:rPr>
            </w:pPr>
            <w:r w:rsidRPr="00EC791C">
              <w:rPr>
                <w:b/>
                <w:bCs/>
                <w:color w:val="000000"/>
                <w:sz w:val="22"/>
                <w:szCs w:val="22"/>
                <w:vertAlign w:val="subscript"/>
              </w:rPr>
              <w:t>2.653,66</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15.1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94994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EXECUÇÃO DE PASSEIO (CALÇADA) OU PISO DE CONCRETO COM CONCRETO MOLDADO IN LOCO, FEITO EM OBRA, ACABAMENTO CONVENCIONAL, ESPESSURA </w:t>
            </w:r>
            <w:proofErr w:type="gramStart"/>
            <w:r w:rsidRPr="00EC791C">
              <w:rPr>
                <w:sz w:val="22"/>
                <w:szCs w:val="22"/>
                <w:vertAlign w:val="subscript"/>
              </w:rPr>
              <w:t>8</w:t>
            </w:r>
            <w:proofErr w:type="gramEnd"/>
            <w:r w:rsidRPr="00EC791C">
              <w:rPr>
                <w:sz w:val="22"/>
                <w:szCs w:val="22"/>
                <w:vertAlign w:val="subscript"/>
              </w:rPr>
              <w:t xml:space="preserve"> CM, ARMADO. AF_07/2016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M2</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31,15</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66,38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85,19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2.653,66</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16</w:t>
            </w:r>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 xml:space="preserve">INSTALAÇÕES </w:t>
            </w:r>
            <w:proofErr w:type="gramStart"/>
            <w:r w:rsidRPr="00EC791C">
              <w:rPr>
                <w:b/>
                <w:bCs/>
                <w:sz w:val="22"/>
                <w:szCs w:val="22"/>
                <w:vertAlign w:val="subscript"/>
              </w:rPr>
              <w:t>ELÉTRICAS E LÓGICA</w:t>
            </w:r>
            <w:proofErr w:type="gramEnd"/>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33.073,56</w:t>
            </w:r>
          </w:p>
        </w:tc>
      </w:tr>
      <w:tr w:rsidR="007900D8" w:rsidRPr="00EC791C" w:rsidTr="00EC791C">
        <w:trPr>
          <w:trHeight w:val="288"/>
          <w:jc w:val="center"/>
        </w:trPr>
        <w:tc>
          <w:tcPr>
            <w:tcW w:w="628" w:type="dxa"/>
            <w:shd w:val="clear" w:color="000000" w:fill="DCE6F1"/>
            <w:vAlign w:val="center"/>
            <w:hideMark/>
          </w:tcPr>
          <w:p w:rsidR="007900D8" w:rsidRPr="00EC791C" w:rsidRDefault="00EC791C" w:rsidP="00EC791C">
            <w:pPr>
              <w:jc w:val="center"/>
              <w:rPr>
                <w:sz w:val="22"/>
                <w:szCs w:val="22"/>
                <w:vertAlign w:val="subscript"/>
              </w:rPr>
            </w:pPr>
            <w:r w:rsidRPr="00EC791C">
              <w:rPr>
                <w:sz w:val="22"/>
                <w:szCs w:val="22"/>
                <w:vertAlign w:val="subscript"/>
              </w:rPr>
              <w:t>16.1</w:t>
            </w:r>
          </w:p>
        </w:tc>
        <w:tc>
          <w:tcPr>
            <w:tcW w:w="901"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800"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3864" w:type="dxa"/>
            <w:shd w:val="clear" w:color="000000" w:fill="DCE6F1"/>
            <w:vAlign w:val="center"/>
            <w:hideMark/>
          </w:tcPr>
          <w:p w:rsidR="007900D8" w:rsidRPr="00EC791C" w:rsidRDefault="00EC791C" w:rsidP="007900D8">
            <w:pPr>
              <w:rPr>
                <w:b/>
                <w:bCs/>
                <w:sz w:val="22"/>
                <w:szCs w:val="22"/>
                <w:vertAlign w:val="subscript"/>
              </w:rPr>
            </w:pPr>
            <w:r w:rsidRPr="00EC791C">
              <w:rPr>
                <w:b/>
                <w:bCs/>
                <w:sz w:val="22"/>
                <w:szCs w:val="22"/>
                <w:vertAlign w:val="subscript"/>
              </w:rPr>
              <w:t>INSTALAÇÕES ELÉTRICAS</w:t>
            </w:r>
          </w:p>
        </w:tc>
        <w:tc>
          <w:tcPr>
            <w:tcW w:w="515"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71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698"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82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1040" w:type="dxa"/>
            <w:shd w:val="clear" w:color="000000" w:fill="DCE6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22.339,19</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91992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TOMADA ALTA DE EMBUTIR (</w:t>
            </w:r>
            <w:proofErr w:type="gramStart"/>
            <w:r w:rsidRPr="00EC791C">
              <w:rPr>
                <w:sz w:val="22"/>
                <w:szCs w:val="22"/>
                <w:vertAlign w:val="subscript"/>
              </w:rPr>
              <w:t>1</w:t>
            </w:r>
            <w:proofErr w:type="gramEnd"/>
            <w:r w:rsidRPr="00EC791C">
              <w:rPr>
                <w:sz w:val="22"/>
                <w:szCs w:val="22"/>
                <w:vertAlign w:val="subscript"/>
              </w:rPr>
              <w:t xml:space="preserve"> MÓDULO), 2P+T 10 A,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26,24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33,67</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235,69</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91996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TOMADA MÉDIA DE EMBUTIR (</w:t>
            </w:r>
            <w:proofErr w:type="gramStart"/>
            <w:r w:rsidRPr="00EC791C">
              <w:rPr>
                <w:sz w:val="22"/>
                <w:szCs w:val="22"/>
                <w:vertAlign w:val="subscript"/>
              </w:rPr>
              <w:t>1</w:t>
            </w:r>
            <w:proofErr w:type="gramEnd"/>
            <w:r w:rsidRPr="00EC791C">
              <w:rPr>
                <w:sz w:val="22"/>
                <w:szCs w:val="22"/>
                <w:vertAlign w:val="subscript"/>
              </w:rPr>
              <w:t xml:space="preserve"> MÓDULO), 2P+T 10 A,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20,20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25,92</w:t>
            </w:r>
          </w:p>
        </w:tc>
        <w:tc>
          <w:tcPr>
            <w:tcW w:w="1040" w:type="dxa"/>
            <w:shd w:val="clear" w:color="auto" w:fill="auto"/>
            <w:vAlign w:val="center"/>
            <w:hideMark/>
          </w:tcPr>
          <w:p w:rsidR="007900D8" w:rsidRPr="00EC791C" w:rsidRDefault="00EC791C" w:rsidP="007900D8">
            <w:pPr>
              <w:jc w:val="right"/>
              <w:rPr>
                <w:color w:val="000000"/>
                <w:sz w:val="22"/>
                <w:szCs w:val="22"/>
                <w:vertAlign w:val="subscript"/>
              </w:rPr>
            </w:pPr>
            <w:r w:rsidRPr="00EC791C">
              <w:rPr>
                <w:color w:val="000000"/>
                <w:sz w:val="22"/>
                <w:szCs w:val="22"/>
                <w:vertAlign w:val="subscript"/>
              </w:rPr>
              <w:t>129,60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92000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TOMADA BAIXA DE EMBUTIR (</w:t>
            </w:r>
            <w:proofErr w:type="gramStart"/>
            <w:r w:rsidRPr="00EC791C">
              <w:rPr>
                <w:sz w:val="22"/>
                <w:szCs w:val="22"/>
                <w:vertAlign w:val="subscript"/>
              </w:rPr>
              <w:t>1</w:t>
            </w:r>
            <w:proofErr w:type="gramEnd"/>
            <w:r w:rsidRPr="00EC791C">
              <w:rPr>
                <w:sz w:val="22"/>
                <w:szCs w:val="22"/>
                <w:vertAlign w:val="subscript"/>
              </w:rPr>
              <w:t xml:space="preserve"> MÓDULO), 2P+T 10 A,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17,85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22,91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1.008,04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92867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RETANGULAR </w:t>
            </w:r>
            <w:proofErr w:type="gramStart"/>
            <w:r w:rsidRPr="00EC791C">
              <w:rPr>
                <w:sz w:val="22"/>
                <w:szCs w:val="22"/>
                <w:vertAlign w:val="subscript"/>
              </w:rPr>
              <w:t>4</w:t>
            </w:r>
            <w:proofErr w:type="gramEnd"/>
            <w:r w:rsidRPr="00EC791C">
              <w:rPr>
                <w:sz w:val="22"/>
                <w:szCs w:val="22"/>
                <w:vertAlign w:val="subscript"/>
              </w:rPr>
              <w:t>" X 2" ALTA (2,00 M DO PISO), METÁLICA, INSTALADA EM PAREDE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18,43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23,65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165,55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92868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RETANGULAR </w:t>
            </w:r>
            <w:proofErr w:type="gramStart"/>
            <w:r w:rsidRPr="00EC791C">
              <w:rPr>
                <w:sz w:val="22"/>
                <w:szCs w:val="22"/>
                <w:vertAlign w:val="subscript"/>
              </w:rPr>
              <w:t>4</w:t>
            </w:r>
            <w:proofErr w:type="gramEnd"/>
            <w:r w:rsidRPr="00EC791C">
              <w:rPr>
                <w:sz w:val="22"/>
                <w:szCs w:val="22"/>
                <w:vertAlign w:val="subscript"/>
              </w:rPr>
              <w:t xml:space="preserve">" X 2" MÉDIA (1,30 M DO PISO), METÁLICA, INSTALADA EM PAREDE - </w:t>
            </w:r>
            <w:r w:rsidRPr="00EC791C">
              <w:rPr>
                <w:sz w:val="22"/>
                <w:szCs w:val="22"/>
                <w:vertAlign w:val="subscript"/>
              </w:rPr>
              <w:lastRenderedPageBreak/>
              <w:t>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lastRenderedPageBreak/>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9,68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12,42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62,10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lastRenderedPageBreak/>
              <w:t>16.1.6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92869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RETANGULAR </w:t>
            </w:r>
            <w:proofErr w:type="gramStart"/>
            <w:r w:rsidRPr="00EC791C">
              <w:rPr>
                <w:sz w:val="22"/>
                <w:szCs w:val="22"/>
                <w:vertAlign w:val="subscript"/>
              </w:rPr>
              <w:t>4</w:t>
            </w:r>
            <w:proofErr w:type="gramEnd"/>
            <w:r w:rsidRPr="00EC791C">
              <w:rPr>
                <w:sz w:val="22"/>
                <w:szCs w:val="22"/>
                <w:vertAlign w:val="subscript"/>
              </w:rPr>
              <w:t>" X 2" BAIXA (0,30 M DO PISO), METÁLICA, INSTALADA EM PAREDE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6,40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8,21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361,24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97585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LUMINÁRIA TIPO CALHA, DE SOBREPOR, COM </w:t>
            </w:r>
            <w:proofErr w:type="gramStart"/>
            <w:r w:rsidRPr="00EC791C">
              <w:rPr>
                <w:sz w:val="22"/>
                <w:szCs w:val="22"/>
                <w:vertAlign w:val="subscript"/>
              </w:rPr>
              <w:t>2</w:t>
            </w:r>
            <w:proofErr w:type="gramEnd"/>
            <w:r w:rsidRPr="00EC791C">
              <w:rPr>
                <w:sz w:val="22"/>
                <w:szCs w:val="22"/>
                <w:vertAlign w:val="subscript"/>
              </w:rPr>
              <w:t xml:space="preserve"> LÂMPADAS TUBULARES DE 18 W - FORNECIMENTO E INSTALAÇÃO. AF_11/2017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53,39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68,52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2.398,20</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97592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LUMINÁRIA TIPO PLAFON, DE SOBREPOR, COM </w:t>
            </w:r>
            <w:proofErr w:type="gramStart"/>
            <w:r w:rsidRPr="00EC791C">
              <w:rPr>
                <w:sz w:val="22"/>
                <w:szCs w:val="22"/>
                <w:vertAlign w:val="subscript"/>
              </w:rPr>
              <w:t>1</w:t>
            </w:r>
            <w:proofErr w:type="gramEnd"/>
            <w:r w:rsidRPr="00EC791C">
              <w:rPr>
                <w:sz w:val="22"/>
                <w:szCs w:val="22"/>
                <w:vertAlign w:val="subscript"/>
              </w:rPr>
              <w:t xml:space="preserve"> LÂMPADA LED - FORNECIMENTO E INSTALAÇÃO. AF_11/2017</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86,90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111,53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334,59</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91959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INTERRUPTOR SIMPLES (</w:t>
            </w:r>
            <w:proofErr w:type="gramStart"/>
            <w:r w:rsidRPr="00EC791C">
              <w:rPr>
                <w:sz w:val="22"/>
                <w:szCs w:val="22"/>
                <w:vertAlign w:val="subscript"/>
              </w:rPr>
              <w:t>2</w:t>
            </w:r>
            <w:proofErr w:type="gramEnd"/>
            <w:r w:rsidRPr="00EC791C">
              <w:rPr>
                <w:sz w:val="22"/>
                <w:szCs w:val="22"/>
                <w:vertAlign w:val="subscript"/>
              </w:rPr>
              <w:t xml:space="preserve"> MÓDULOS), 10A/250V,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26,74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34,32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137,28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91939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RETANGULAR </w:t>
            </w:r>
            <w:proofErr w:type="gramStart"/>
            <w:r w:rsidRPr="00EC791C">
              <w:rPr>
                <w:sz w:val="22"/>
                <w:szCs w:val="22"/>
                <w:vertAlign w:val="subscript"/>
              </w:rPr>
              <w:t>4</w:t>
            </w:r>
            <w:proofErr w:type="gramEnd"/>
            <w:r w:rsidRPr="00EC791C">
              <w:rPr>
                <w:sz w:val="22"/>
                <w:szCs w:val="22"/>
                <w:vertAlign w:val="subscript"/>
              </w:rPr>
              <w:t>" X 2" ALTA (2,00 M DO PISO), PVC, INSTALADA EM PAREDE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18,72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24,02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168,14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93662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BIPOLAR TIPO DIN, CORRENTE NOMINAL DE 20A - FORNECIMENTO E INSTALAÇÃO. AF_04/2016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41,90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53,77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215,08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93655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MONOPOLAR TIPO DIN, CORRENTE NOMINAL DE 20A - FORNECIMENTO E INSTALAÇÃO. AF_04/2016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9,11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11,69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81,83</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93664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BIPOLAR TIPO DIN, CORRENTE NOMINAL DE 32A - FORNECIMENTO E INSTALAÇÃO. AF_04/2016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43,74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56,14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112,28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91953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INTERRUPTOR SIMPLES (</w:t>
            </w:r>
            <w:proofErr w:type="gramStart"/>
            <w:r w:rsidRPr="00EC791C">
              <w:rPr>
                <w:sz w:val="22"/>
                <w:szCs w:val="22"/>
                <w:vertAlign w:val="subscript"/>
              </w:rPr>
              <w:t>1</w:t>
            </w:r>
            <w:proofErr w:type="gramEnd"/>
            <w:r w:rsidRPr="00EC791C">
              <w:rPr>
                <w:sz w:val="22"/>
                <w:szCs w:val="22"/>
                <w:vertAlign w:val="subscript"/>
              </w:rPr>
              <w:t xml:space="preserve"> MÓDULO), 10A/250V,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16,91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21,70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130,20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SDC03256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INTERRUPTOR SIMPLES (</w:t>
            </w:r>
            <w:proofErr w:type="gramStart"/>
            <w:r w:rsidRPr="00EC791C">
              <w:rPr>
                <w:sz w:val="22"/>
                <w:szCs w:val="22"/>
                <w:vertAlign w:val="subscript"/>
              </w:rPr>
              <w:t>3</w:t>
            </w:r>
            <w:proofErr w:type="gramEnd"/>
            <w:r w:rsidRPr="00EC791C">
              <w:rPr>
                <w:sz w:val="22"/>
                <w:szCs w:val="22"/>
                <w:vertAlign w:val="subscript"/>
              </w:rPr>
              <w:t xml:space="preserve"> MÓDULOS) COM INTERRUPTOR PARALELO (2 MÓDULOS), 10A/250V, INCLUINDO SUPORTE E PLACA - FORNECIMENTO E INSTALAÇÃO.</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36,12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46,36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92,72</w:t>
            </w:r>
          </w:p>
        </w:tc>
      </w:tr>
      <w:tr w:rsidR="007900D8" w:rsidRPr="00EC791C" w:rsidTr="00EC791C">
        <w:trPr>
          <w:trHeight w:val="702"/>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74131/008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QUADRO DE DISTRIBUICAO DE ENERGIA DE EMBUTIR, EM CHAPA METALICA, PARA 50 DISJUNTORES TERMOMAGNETICOS MONOPOLARES, COM BARRAMENTO TRIFASICO E NEUTRO, FORNECIMENTO E </w:t>
            </w:r>
            <w:proofErr w:type="gramStart"/>
            <w:r w:rsidRPr="00EC791C">
              <w:rPr>
                <w:sz w:val="22"/>
                <w:szCs w:val="22"/>
                <w:vertAlign w:val="subscript"/>
              </w:rPr>
              <w:t>INSTALACAO</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1167,26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1.498,17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2.996,34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93663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BIPOLAR TIPO DIN, CORRENTE NOMINAL DE 25A - FORNECIMENTO E INSTALAÇÃO. AF_04/2016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41,90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53,77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53,77</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93656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MONOPOLAR TIPO DIN, CORRENTE NOMINAL DE 25A - FORNECIMENTO E INSTALAÇÃO. AF_04/2016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9,11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11,69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11,69</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16.1.19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91959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INTERRUPTOR SIMPLES (</w:t>
            </w:r>
            <w:proofErr w:type="gramStart"/>
            <w:r w:rsidRPr="00EC791C">
              <w:rPr>
                <w:sz w:val="22"/>
                <w:szCs w:val="22"/>
                <w:vertAlign w:val="subscript"/>
              </w:rPr>
              <w:t>2</w:t>
            </w:r>
            <w:proofErr w:type="gramEnd"/>
            <w:r w:rsidRPr="00EC791C">
              <w:rPr>
                <w:sz w:val="22"/>
                <w:szCs w:val="22"/>
                <w:vertAlign w:val="subscript"/>
              </w:rPr>
              <w:t xml:space="preserve"> MÓDULOS), 10A/250V,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26,74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34,32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102,96</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91954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INTERRUPTOR PARALELO (</w:t>
            </w:r>
            <w:proofErr w:type="gramStart"/>
            <w:r w:rsidRPr="00EC791C">
              <w:rPr>
                <w:sz w:val="22"/>
                <w:szCs w:val="22"/>
                <w:vertAlign w:val="subscript"/>
              </w:rPr>
              <w:t>1</w:t>
            </w:r>
            <w:proofErr w:type="gramEnd"/>
            <w:r w:rsidRPr="00EC791C">
              <w:rPr>
                <w:sz w:val="22"/>
                <w:szCs w:val="22"/>
                <w:vertAlign w:val="subscript"/>
              </w:rPr>
              <w:t xml:space="preserve"> MÓDULO), 10A/250V, SEM SUPORTE E SEM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15,80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20,27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40,54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91953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INTERRUPTOR SIMPLES (</w:t>
            </w:r>
            <w:proofErr w:type="gramStart"/>
            <w:r w:rsidRPr="00EC791C">
              <w:rPr>
                <w:sz w:val="22"/>
                <w:szCs w:val="22"/>
                <w:vertAlign w:val="subscript"/>
              </w:rPr>
              <w:t>1</w:t>
            </w:r>
            <w:proofErr w:type="gramEnd"/>
            <w:r w:rsidRPr="00EC791C">
              <w:rPr>
                <w:sz w:val="22"/>
                <w:szCs w:val="22"/>
                <w:vertAlign w:val="subscript"/>
              </w:rPr>
              <w:t xml:space="preserve"> MÓDULO), 10A/250V,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16,91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21,70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151,90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SDC03096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TERMOMAGNETICO TRIPOLAR 63 A</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170,78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219,19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438,38</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lastRenderedPageBreak/>
              <w:t>16.1.23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SES0013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DISJUNTOR RESIDUAL TRIFÁSICO DR 63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178,29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228,83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228,83</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SDC03139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FORNECIMENTO E INSTALAÇÃO DE PROTETOR DE SURTO (DPS) </w:t>
            </w:r>
            <w:proofErr w:type="gramStart"/>
            <w:r w:rsidRPr="00EC791C">
              <w:rPr>
                <w:sz w:val="22"/>
                <w:szCs w:val="22"/>
                <w:vertAlign w:val="subscript"/>
              </w:rPr>
              <w:t>175V</w:t>
            </w:r>
            <w:proofErr w:type="gramEnd"/>
            <w:r w:rsidRPr="00EC791C">
              <w:rPr>
                <w:sz w:val="22"/>
                <w:szCs w:val="22"/>
                <w:vertAlign w:val="subscript"/>
              </w:rPr>
              <w:t xml:space="preserve"> - 45KA EM QUADRO DE DISTRIBUIÇÃO.</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233,55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299,76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899,28</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91928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CABO DE COBRE FLEXÍVEL ISOLADO, </w:t>
            </w:r>
            <w:proofErr w:type="gramStart"/>
            <w:r w:rsidRPr="00EC791C">
              <w:rPr>
                <w:sz w:val="22"/>
                <w:szCs w:val="22"/>
                <w:vertAlign w:val="subscript"/>
              </w:rPr>
              <w:t>4</w:t>
            </w:r>
            <w:proofErr w:type="gramEnd"/>
            <w:r w:rsidRPr="00EC791C">
              <w:rPr>
                <w:sz w:val="22"/>
                <w:szCs w:val="22"/>
                <w:vertAlign w:val="subscript"/>
              </w:rPr>
              <w:t xml:space="preserve"> MM², ANTI-CHAMA 450/750 V, PARA CIRCUITOS TERMINAIS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275,00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4,97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1.366,75</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91926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CABO DE COBRE FLEXÍVEL ISOLADO, 2,5 MM², </w:t>
            </w:r>
            <w:proofErr w:type="gramStart"/>
            <w:r w:rsidRPr="00EC791C">
              <w:rPr>
                <w:sz w:val="22"/>
                <w:szCs w:val="22"/>
                <w:vertAlign w:val="subscript"/>
              </w:rPr>
              <w:t>ANTI-CHAMA</w:t>
            </w:r>
            <w:proofErr w:type="gramEnd"/>
            <w:r w:rsidRPr="00EC791C">
              <w:rPr>
                <w:sz w:val="22"/>
                <w:szCs w:val="22"/>
                <w:vertAlign w:val="subscript"/>
              </w:rPr>
              <w:t xml:space="preserve"> 450/750 V, PARA CIRCUITOS TERMINAIS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2.500,00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7.750,00</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91930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CABO DE COBRE FLEXÍVEL ISOLADO, </w:t>
            </w:r>
            <w:proofErr w:type="gramStart"/>
            <w:r w:rsidRPr="00EC791C">
              <w:rPr>
                <w:sz w:val="22"/>
                <w:szCs w:val="22"/>
                <w:vertAlign w:val="subscript"/>
              </w:rPr>
              <w:t>6</w:t>
            </w:r>
            <w:proofErr w:type="gramEnd"/>
            <w:r w:rsidRPr="00EC791C">
              <w:rPr>
                <w:sz w:val="22"/>
                <w:szCs w:val="22"/>
                <w:vertAlign w:val="subscript"/>
              </w:rPr>
              <w:t xml:space="preserve"> MM², ANTI-CHAMA 450/750 V, PARA CIRCUITOS TERMINAIS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5,30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6,80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183,60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91936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OCTOGONAL </w:t>
            </w:r>
            <w:proofErr w:type="gramStart"/>
            <w:r w:rsidRPr="00EC791C">
              <w:rPr>
                <w:sz w:val="22"/>
                <w:szCs w:val="22"/>
                <w:vertAlign w:val="subscript"/>
              </w:rPr>
              <w:t>4</w:t>
            </w:r>
            <w:proofErr w:type="gramEnd"/>
            <w:r w:rsidRPr="00EC791C">
              <w:rPr>
                <w:sz w:val="22"/>
                <w:szCs w:val="22"/>
                <w:vertAlign w:val="subscript"/>
              </w:rPr>
              <w:t>" X 4", PVC, INSTALADA EM LAJE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8,88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11,39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45,56</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16.1.29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91844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ELETRODUTO FLEXÍVEL CORRUGADO, PVC, DN 25 MM (</w:t>
            </w:r>
            <w:proofErr w:type="gramStart"/>
            <w:r w:rsidRPr="00EC791C">
              <w:rPr>
                <w:sz w:val="22"/>
                <w:szCs w:val="22"/>
                <w:vertAlign w:val="subscript"/>
              </w:rPr>
              <w:t>3/4"</w:t>
            </w:r>
            <w:proofErr w:type="gramEnd"/>
            <w:r w:rsidRPr="00EC791C">
              <w:rPr>
                <w:sz w:val="22"/>
                <w:szCs w:val="22"/>
                <w:vertAlign w:val="subscript"/>
              </w:rPr>
              <w:t>), PARA CIRCUITOS TERMINAIS, INSTALADO EM LAJE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120,00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622,80</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16.1.30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91854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ELETRODUTO FLEXÍVEL CORRUGADO, PVC, DN 25 MM (</w:t>
            </w:r>
            <w:proofErr w:type="gramStart"/>
            <w:r w:rsidRPr="00EC791C">
              <w:rPr>
                <w:sz w:val="22"/>
                <w:szCs w:val="22"/>
                <w:vertAlign w:val="subscript"/>
              </w:rPr>
              <w:t>3/4"</w:t>
            </w:r>
            <w:proofErr w:type="gramEnd"/>
            <w:r w:rsidRPr="00EC791C">
              <w:rPr>
                <w:sz w:val="22"/>
                <w:szCs w:val="22"/>
                <w:vertAlign w:val="subscript"/>
              </w:rPr>
              <w:t>), PARA CIRCUITOS TERMINAIS, INSTALADO EM PAREDE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140,00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5,77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7,40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1.036,00</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16.1.31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SDC03198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proofErr w:type="gramStart"/>
            <w:r w:rsidRPr="00EC791C">
              <w:rPr>
                <w:sz w:val="22"/>
                <w:szCs w:val="22"/>
                <w:vertAlign w:val="subscript"/>
              </w:rPr>
              <w:t>DUTO CORRUGADO EM PEAD POLIETILENO DE ALTA DENSIDADE, PARA PROTEÇÃO DE CABOS SUBTERRÂNEOS Ø2"</w:t>
            </w:r>
            <w:proofErr w:type="gramEnd"/>
            <w:r w:rsidRPr="00EC791C">
              <w:rPr>
                <w:sz w:val="22"/>
                <w:szCs w:val="22"/>
                <w:vertAlign w:val="subscript"/>
              </w:rPr>
              <w:t xml:space="preserve"> 50MM</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24,26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31,13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778,25</w:t>
            </w:r>
          </w:p>
        </w:tc>
      </w:tr>
      <w:tr w:rsidR="007900D8" w:rsidRPr="00EC791C" w:rsidTr="00EC791C">
        <w:trPr>
          <w:trHeight w:val="288"/>
          <w:jc w:val="center"/>
        </w:trPr>
        <w:tc>
          <w:tcPr>
            <w:tcW w:w="628" w:type="dxa"/>
            <w:shd w:val="clear" w:color="000000" w:fill="DCE6F1"/>
            <w:vAlign w:val="center"/>
            <w:hideMark/>
          </w:tcPr>
          <w:p w:rsidR="007900D8" w:rsidRPr="00EC791C" w:rsidRDefault="00EC791C" w:rsidP="00EC791C">
            <w:pPr>
              <w:jc w:val="center"/>
              <w:rPr>
                <w:sz w:val="22"/>
                <w:szCs w:val="22"/>
                <w:vertAlign w:val="subscript"/>
              </w:rPr>
            </w:pPr>
            <w:r w:rsidRPr="00EC791C">
              <w:rPr>
                <w:sz w:val="22"/>
                <w:szCs w:val="22"/>
                <w:vertAlign w:val="subscript"/>
              </w:rPr>
              <w:t>16.2</w:t>
            </w:r>
          </w:p>
        </w:tc>
        <w:tc>
          <w:tcPr>
            <w:tcW w:w="901"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800"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3864" w:type="dxa"/>
            <w:shd w:val="clear" w:color="000000" w:fill="DCE6F1"/>
            <w:vAlign w:val="center"/>
            <w:hideMark/>
          </w:tcPr>
          <w:p w:rsidR="007900D8" w:rsidRPr="00EC791C" w:rsidRDefault="00EC791C" w:rsidP="007900D8">
            <w:pPr>
              <w:rPr>
                <w:b/>
                <w:bCs/>
                <w:sz w:val="22"/>
                <w:szCs w:val="22"/>
                <w:vertAlign w:val="subscript"/>
              </w:rPr>
            </w:pPr>
            <w:r w:rsidRPr="00EC791C">
              <w:rPr>
                <w:b/>
                <w:bCs/>
                <w:sz w:val="22"/>
                <w:szCs w:val="22"/>
                <w:vertAlign w:val="subscript"/>
              </w:rPr>
              <w:t>INSTALAÇÕES DE LÓGICA</w:t>
            </w:r>
          </w:p>
        </w:tc>
        <w:tc>
          <w:tcPr>
            <w:tcW w:w="515"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71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698"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82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1040" w:type="dxa"/>
            <w:shd w:val="clear" w:color="000000" w:fill="DCE6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10.734,37</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91846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ELETRODUTO FLEXÍVEL CORRUGADO, PVC, DN 32 MM (</w:t>
            </w:r>
            <w:proofErr w:type="gramStart"/>
            <w:r w:rsidRPr="00EC791C">
              <w:rPr>
                <w:sz w:val="22"/>
                <w:szCs w:val="22"/>
                <w:vertAlign w:val="subscript"/>
              </w:rPr>
              <w:t>1"</w:t>
            </w:r>
            <w:proofErr w:type="gramEnd"/>
            <w:r w:rsidRPr="00EC791C">
              <w:rPr>
                <w:sz w:val="22"/>
                <w:szCs w:val="22"/>
                <w:vertAlign w:val="subscript"/>
              </w:rPr>
              <w:t>), PARA CIRCUITOS TERMINAIS, INSTALADO EM LAJE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5,60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7,18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251,30</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SDC03314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ELETRODUTO FLEXÍVEL CORRUGADO, PVC, DN 40 MM (</w:t>
            </w:r>
            <w:proofErr w:type="gramStart"/>
            <w:r w:rsidRPr="00EC791C">
              <w:rPr>
                <w:sz w:val="22"/>
                <w:szCs w:val="22"/>
                <w:vertAlign w:val="subscript"/>
              </w:rPr>
              <w:t>1</w:t>
            </w:r>
            <w:proofErr w:type="gramEnd"/>
            <w:r w:rsidRPr="00EC791C">
              <w:rPr>
                <w:sz w:val="22"/>
                <w:szCs w:val="22"/>
                <w:vertAlign w:val="subscript"/>
              </w:rPr>
              <w:t xml:space="preserve"> 1/2"), PARA CIRCUITOS TERMINAIS, INSTALADO EM PAREDE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8,04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10,31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195,89</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SDC703171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ELETRODUTO FLEXÍVEL CORRUGADO, PVC, DN 50 MM (</w:t>
            </w:r>
            <w:proofErr w:type="gramStart"/>
            <w:r w:rsidRPr="00EC791C">
              <w:rPr>
                <w:sz w:val="22"/>
                <w:szCs w:val="22"/>
                <w:vertAlign w:val="subscript"/>
              </w:rPr>
              <w:t>2"</w:t>
            </w:r>
            <w:proofErr w:type="gramEnd"/>
            <w:r w:rsidRPr="00EC791C">
              <w:rPr>
                <w:sz w:val="22"/>
                <w:szCs w:val="22"/>
                <w:vertAlign w:val="subscript"/>
              </w:rPr>
              <w:t>), PARA CIRCUITOS TERMINAIS, INSTALADO EM FORRO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10,13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13,00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26,00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SES0045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RACK DE PAREDE 12U - FORNECIMENTO E INSTALAÇÃO</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472,06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605,88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605,88</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SDC03117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FE68B4" w:rsidRDefault="00EC791C" w:rsidP="007900D8">
            <w:pPr>
              <w:rPr>
                <w:sz w:val="22"/>
                <w:szCs w:val="22"/>
                <w:vertAlign w:val="subscript"/>
                <w:lang w:val="en-US"/>
              </w:rPr>
            </w:pPr>
            <w:r w:rsidRPr="00FE68B4">
              <w:rPr>
                <w:sz w:val="22"/>
                <w:szCs w:val="22"/>
                <w:vertAlign w:val="subscript"/>
                <w:lang w:val="en-US"/>
              </w:rPr>
              <w:t>SWITCH 48P 10/100/1000 + 4P SFP C/ GER.</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3022,54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3.879,43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3.879,43</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SDC03037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PATCH PANEL 48P - CAT.06</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1714,61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2.200,70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2.200,70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SDC03095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PATCH CORD - CAT.06 - 1,5M</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31,73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40,72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1.058,72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SDC03269</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TOMADA BAIXA DE EMBUTIR (</w:t>
            </w:r>
            <w:proofErr w:type="gramStart"/>
            <w:r w:rsidRPr="00EC791C">
              <w:rPr>
                <w:sz w:val="22"/>
                <w:szCs w:val="22"/>
                <w:vertAlign w:val="subscript"/>
              </w:rPr>
              <w:t>2</w:t>
            </w:r>
            <w:proofErr w:type="gramEnd"/>
            <w:r w:rsidRPr="00EC791C">
              <w:rPr>
                <w:sz w:val="22"/>
                <w:szCs w:val="22"/>
                <w:vertAlign w:val="subscript"/>
              </w:rPr>
              <w:t xml:space="preserve"> MÓDULOS), RJ 45, INCLUINDO SUPORTE E PLACA - FORNECIMENTO E INSTALAÇÃO</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40,35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51,78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673,14</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SDC03231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CABO UTP CAT. 6 (USO INTERNO) - FORNECIMENTO E INSTALACAO</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3,72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4,77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1.545,48</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16.2.10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92000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TOMADA BAIXA DE EMBUTIR (</w:t>
            </w:r>
            <w:proofErr w:type="gramStart"/>
            <w:r w:rsidRPr="00EC791C">
              <w:rPr>
                <w:sz w:val="22"/>
                <w:szCs w:val="22"/>
                <w:vertAlign w:val="subscript"/>
              </w:rPr>
              <w:t>1</w:t>
            </w:r>
            <w:proofErr w:type="gramEnd"/>
            <w:r w:rsidRPr="00EC791C">
              <w:rPr>
                <w:sz w:val="22"/>
                <w:szCs w:val="22"/>
                <w:vertAlign w:val="subscript"/>
              </w:rPr>
              <w:t xml:space="preserve"> MÓDULO), 2P+T 10 A, INCLUINDO SUPORTE E PLACA - FORNECIMENTO E INSTALAÇÃO. AF_12/2015</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17,85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22,91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297,83</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17</w:t>
            </w:r>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INSTALAÇÕES HIDRO-SANITÁRIAS</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3.203,45</w:t>
            </w:r>
          </w:p>
        </w:tc>
      </w:tr>
      <w:tr w:rsidR="007900D8" w:rsidRPr="00EC791C" w:rsidTr="00EC791C">
        <w:trPr>
          <w:trHeight w:val="288"/>
          <w:jc w:val="center"/>
        </w:trPr>
        <w:tc>
          <w:tcPr>
            <w:tcW w:w="628" w:type="dxa"/>
            <w:shd w:val="clear" w:color="000000" w:fill="DCE6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lastRenderedPageBreak/>
              <w:t>17.1</w:t>
            </w:r>
          </w:p>
        </w:tc>
        <w:tc>
          <w:tcPr>
            <w:tcW w:w="901"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800"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3864" w:type="dxa"/>
            <w:shd w:val="clear" w:color="000000" w:fill="DCE6F1"/>
            <w:vAlign w:val="center"/>
            <w:hideMark/>
          </w:tcPr>
          <w:p w:rsidR="007900D8" w:rsidRPr="00EC791C" w:rsidRDefault="00EC791C" w:rsidP="007900D8">
            <w:pPr>
              <w:rPr>
                <w:b/>
                <w:bCs/>
                <w:sz w:val="22"/>
                <w:szCs w:val="22"/>
                <w:vertAlign w:val="subscript"/>
              </w:rPr>
            </w:pPr>
            <w:r w:rsidRPr="00EC791C">
              <w:rPr>
                <w:b/>
                <w:bCs/>
                <w:sz w:val="22"/>
                <w:szCs w:val="22"/>
                <w:vertAlign w:val="subscript"/>
              </w:rPr>
              <w:t>INSTALAÇÕES HIDRÁULICAS</w:t>
            </w:r>
          </w:p>
        </w:tc>
        <w:tc>
          <w:tcPr>
            <w:tcW w:w="515"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71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698"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82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1040" w:type="dxa"/>
            <w:shd w:val="clear" w:color="000000" w:fill="DCE6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723,66</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89538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ADAPTADOR CURTO COM BOLSA E ROSCA PARA REGISTRO, PVC, SOLDÁVEL, DN </w:t>
            </w:r>
            <w:proofErr w:type="gramStart"/>
            <w:r w:rsidRPr="00EC791C">
              <w:rPr>
                <w:sz w:val="22"/>
                <w:szCs w:val="22"/>
                <w:vertAlign w:val="subscript"/>
              </w:rPr>
              <w:t>25MM</w:t>
            </w:r>
            <w:proofErr w:type="gramEnd"/>
            <w:r w:rsidRPr="00EC791C">
              <w:rPr>
                <w:sz w:val="22"/>
                <w:szCs w:val="22"/>
                <w:vertAlign w:val="subscript"/>
              </w:rPr>
              <w:t xml:space="preserve"> X 3/4”,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2,86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3,67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29,36</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89492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  JOELHO 90 GRAUS, PVC, SOLDÁVEL, DN </w:t>
            </w:r>
            <w:proofErr w:type="gramStart"/>
            <w:r w:rsidRPr="00EC791C">
              <w:rPr>
                <w:sz w:val="22"/>
                <w:szCs w:val="22"/>
                <w:vertAlign w:val="subscript"/>
              </w:rPr>
              <w:t>32MM</w:t>
            </w:r>
            <w:proofErr w:type="gramEnd"/>
            <w:r w:rsidRPr="00EC791C">
              <w:rPr>
                <w:sz w:val="22"/>
                <w:szCs w:val="22"/>
                <w:vertAlign w:val="subscript"/>
              </w:rPr>
              <w:t>,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4,78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6,13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24,52</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89481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JOELHO 90 GRAUS, PVC, SOLDÁVEL, DN </w:t>
            </w:r>
            <w:proofErr w:type="gramStart"/>
            <w:r w:rsidRPr="00EC791C">
              <w:rPr>
                <w:sz w:val="22"/>
                <w:szCs w:val="22"/>
                <w:vertAlign w:val="subscript"/>
              </w:rPr>
              <w:t>25MM</w:t>
            </w:r>
            <w:proofErr w:type="gramEnd"/>
            <w:r w:rsidRPr="00EC791C">
              <w:rPr>
                <w:sz w:val="22"/>
                <w:szCs w:val="22"/>
                <w:vertAlign w:val="subscript"/>
              </w:rPr>
              <w:t>,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4,10</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28,70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SDC02027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JOELHO 90° DE REDUÇÃO SOLDÁVEL DE PVC MARROM Ø 32 X 25 MM</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8,92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11,44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22,88</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89534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LUVA SOLDÁVEL E COM ROSCA, PVC, SOLDÁVEL, DN </w:t>
            </w:r>
            <w:proofErr w:type="gramStart"/>
            <w:r w:rsidRPr="00EC791C">
              <w:rPr>
                <w:sz w:val="22"/>
                <w:szCs w:val="22"/>
                <w:vertAlign w:val="subscript"/>
              </w:rPr>
              <w:t>25MM</w:t>
            </w:r>
            <w:proofErr w:type="gramEnd"/>
            <w:r w:rsidRPr="00EC791C">
              <w:rPr>
                <w:sz w:val="22"/>
                <w:szCs w:val="22"/>
                <w:vertAlign w:val="subscript"/>
              </w:rPr>
              <w:t xml:space="preserve"> X 3/4”,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3,94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7,88</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89356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TUBO, PVC, SOLDÁVEL, DN </w:t>
            </w:r>
            <w:proofErr w:type="gramStart"/>
            <w:r w:rsidRPr="00EC791C">
              <w:rPr>
                <w:sz w:val="22"/>
                <w:szCs w:val="22"/>
                <w:vertAlign w:val="subscript"/>
              </w:rPr>
              <w:t>25MM</w:t>
            </w:r>
            <w:proofErr w:type="gramEnd"/>
            <w:r w:rsidRPr="00EC791C">
              <w:rPr>
                <w:sz w:val="22"/>
                <w:szCs w:val="22"/>
                <w:vertAlign w:val="subscript"/>
              </w:rPr>
              <w:t>, INSTALADO EM RAMAL OU SUB-RAMAL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14,99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19,23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288,45</w:t>
            </w:r>
          </w:p>
        </w:tc>
      </w:tr>
      <w:tr w:rsidR="007900D8" w:rsidRPr="00EC791C" w:rsidTr="00EC791C">
        <w:trPr>
          <w:trHeight w:val="60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89447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TUBO, PVC, SOLDÁVEL, DN </w:t>
            </w:r>
            <w:proofErr w:type="gramStart"/>
            <w:r w:rsidRPr="00EC791C">
              <w:rPr>
                <w:sz w:val="22"/>
                <w:szCs w:val="22"/>
                <w:vertAlign w:val="subscript"/>
              </w:rPr>
              <w:t>32MM</w:t>
            </w:r>
            <w:proofErr w:type="gramEnd"/>
            <w:r w:rsidRPr="00EC791C">
              <w:rPr>
                <w:sz w:val="22"/>
                <w:szCs w:val="22"/>
                <w:vertAlign w:val="subscript"/>
              </w:rPr>
              <w:t>,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7,15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9,17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137,55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89617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TE, PVC, SOLDÁVEL, DN </w:t>
            </w:r>
            <w:proofErr w:type="gramStart"/>
            <w:r w:rsidRPr="00EC791C">
              <w:rPr>
                <w:sz w:val="22"/>
                <w:szCs w:val="22"/>
                <w:vertAlign w:val="subscript"/>
              </w:rPr>
              <w:t>25MM</w:t>
            </w:r>
            <w:proofErr w:type="gramEnd"/>
            <w:r w:rsidRPr="00EC791C">
              <w:rPr>
                <w:sz w:val="22"/>
                <w:szCs w:val="22"/>
                <w:vertAlign w:val="subscript"/>
              </w:rPr>
              <w:t>,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4,61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5,91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41,37</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89620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TE, PVC, SOLDÁVEL, DN </w:t>
            </w:r>
            <w:proofErr w:type="gramStart"/>
            <w:r w:rsidRPr="00EC791C">
              <w:rPr>
                <w:sz w:val="22"/>
                <w:szCs w:val="22"/>
                <w:vertAlign w:val="subscript"/>
              </w:rPr>
              <w:t>32MM</w:t>
            </w:r>
            <w:proofErr w:type="gramEnd"/>
            <w:r w:rsidRPr="00EC791C">
              <w:rPr>
                <w:sz w:val="22"/>
                <w:szCs w:val="22"/>
                <w:vertAlign w:val="subscript"/>
              </w:rPr>
              <w:t>, INSTALADO EM PRUMADA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7,02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9,01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27,03</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17.1.10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90373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JOELHO 90 GRAUS COM BUCHA DE LATÃO, PVC, SOLDÁVEL, DN </w:t>
            </w:r>
            <w:proofErr w:type="gramStart"/>
            <w:r w:rsidRPr="00EC791C">
              <w:rPr>
                <w:sz w:val="22"/>
                <w:szCs w:val="22"/>
                <w:vertAlign w:val="subscript"/>
              </w:rPr>
              <w:t>25MM</w:t>
            </w:r>
            <w:proofErr w:type="gramEnd"/>
            <w:r w:rsidRPr="00EC791C">
              <w:rPr>
                <w:sz w:val="22"/>
                <w:szCs w:val="22"/>
                <w:vertAlign w:val="subscript"/>
              </w:rPr>
              <w:t>, X 1/2” INSTALADO EM RAMAL OU SUB-RAMAL DE ÁGUA - FORNECIMENTO E INSTALAÇÃO.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12,88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115,92</w:t>
            </w:r>
          </w:p>
        </w:tc>
      </w:tr>
      <w:tr w:rsidR="007900D8" w:rsidRPr="00EC791C" w:rsidTr="00EC791C">
        <w:trPr>
          <w:trHeight w:val="288"/>
          <w:jc w:val="center"/>
        </w:trPr>
        <w:tc>
          <w:tcPr>
            <w:tcW w:w="628" w:type="dxa"/>
            <w:shd w:val="clear" w:color="000000" w:fill="DCE6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17.2</w:t>
            </w:r>
          </w:p>
        </w:tc>
        <w:tc>
          <w:tcPr>
            <w:tcW w:w="901"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800"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3864" w:type="dxa"/>
            <w:shd w:val="clear" w:color="000000" w:fill="DCE6F1"/>
            <w:vAlign w:val="center"/>
            <w:hideMark/>
          </w:tcPr>
          <w:p w:rsidR="007900D8" w:rsidRPr="00EC791C" w:rsidRDefault="00EC791C" w:rsidP="007900D8">
            <w:pPr>
              <w:rPr>
                <w:b/>
                <w:bCs/>
                <w:sz w:val="22"/>
                <w:szCs w:val="22"/>
                <w:vertAlign w:val="subscript"/>
              </w:rPr>
            </w:pPr>
            <w:r w:rsidRPr="00EC791C">
              <w:rPr>
                <w:b/>
                <w:bCs/>
                <w:sz w:val="22"/>
                <w:szCs w:val="22"/>
                <w:vertAlign w:val="subscript"/>
              </w:rPr>
              <w:t>INSTALAÇÕES SANITÁRIAS</w:t>
            </w:r>
          </w:p>
        </w:tc>
        <w:tc>
          <w:tcPr>
            <w:tcW w:w="515" w:type="dxa"/>
            <w:shd w:val="clear" w:color="000000" w:fill="DCE6F1"/>
            <w:vAlign w:val="center"/>
            <w:hideMark/>
          </w:tcPr>
          <w:p w:rsidR="007900D8" w:rsidRPr="00EC791C" w:rsidRDefault="00EC791C" w:rsidP="007900D8">
            <w:pPr>
              <w:jc w:val="center"/>
              <w:rPr>
                <w:sz w:val="22"/>
                <w:szCs w:val="22"/>
                <w:vertAlign w:val="subscript"/>
              </w:rPr>
            </w:pPr>
            <w:r w:rsidRPr="00EC791C">
              <w:rPr>
                <w:sz w:val="22"/>
                <w:szCs w:val="22"/>
                <w:vertAlign w:val="subscript"/>
              </w:rPr>
              <w:t> </w:t>
            </w:r>
          </w:p>
        </w:tc>
        <w:tc>
          <w:tcPr>
            <w:tcW w:w="71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698"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824" w:type="dxa"/>
            <w:shd w:val="clear" w:color="000000" w:fill="DCE6F1"/>
            <w:vAlign w:val="center"/>
            <w:hideMark/>
          </w:tcPr>
          <w:p w:rsidR="007900D8" w:rsidRPr="00EC791C" w:rsidRDefault="00EC791C" w:rsidP="007900D8">
            <w:pPr>
              <w:jc w:val="right"/>
              <w:rPr>
                <w:sz w:val="22"/>
                <w:szCs w:val="22"/>
                <w:vertAlign w:val="subscript"/>
              </w:rPr>
            </w:pPr>
            <w:r w:rsidRPr="00EC791C">
              <w:rPr>
                <w:sz w:val="22"/>
                <w:szCs w:val="22"/>
                <w:vertAlign w:val="subscript"/>
              </w:rPr>
              <w:t> </w:t>
            </w:r>
          </w:p>
        </w:tc>
        <w:tc>
          <w:tcPr>
            <w:tcW w:w="1040" w:type="dxa"/>
            <w:shd w:val="clear" w:color="000000" w:fill="DCE6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2.479,79</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74166/001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DE INSPECAO EM ANEL DE CONCRETO PRE MOLDADO, COM </w:t>
            </w:r>
            <w:proofErr w:type="gramStart"/>
            <w:r w:rsidRPr="00EC791C">
              <w:rPr>
                <w:sz w:val="22"/>
                <w:szCs w:val="22"/>
                <w:vertAlign w:val="subscript"/>
              </w:rPr>
              <w:t>950MM</w:t>
            </w:r>
            <w:proofErr w:type="gramEnd"/>
            <w:r w:rsidRPr="00EC791C">
              <w:rPr>
                <w:sz w:val="22"/>
                <w:szCs w:val="22"/>
                <w:vertAlign w:val="subscript"/>
              </w:rPr>
              <w:t xml:space="preserve"> DE ALTURA TOTAL. ANEIS COM ESP=</w:t>
            </w:r>
            <w:proofErr w:type="gramStart"/>
            <w:r w:rsidRPr="00EC791C">
              <w:rPr>
                <w:sz w:val="22"/>
                <w:szCs w:val="22"/>
                <w:vertAlign w:val="subscript"/>
              </w:rPr>
              <w:t>50MM</w:t>
            </w:r>
            <w:proofErr w:type="gramEnd"/>
            <w:r w:rsidRPr="00EC791C">
              <w:rPr>
                <w:sz w:val="22"/>
                <w:szCs w:val="22"/>
                <w:vertAlign w:val="subscript"/>
              </w:rPr>
              <w:t>, DIAM.=600MM. EXCLUSIVE TAMPAO E ESCAVACAO - FORNECIMENTO E INSTALACAO</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292,29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375,15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375,15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98110</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CAIXA DE GORDURA PEQUENA (CAPACIDADE: </w:t>
            </w:r>
            <w:proofErr w:type="gramStart"/>
            <w:r w:rsidRPr="00EC791C">
              <w:rPr>
                <w:sz w:val="22"/>
                <w:szCs w:val="22"/>
                <w:vertAlign w:val="subscript"/>
              </w:rPr>
              <w:t>19 L</w:t>
            </w:r>
            <w:proofErr w:type="gramEnd"/>
            <w:r w:rsidRPr="00EC791C">
              <w:rPr>
                <w:sz w:val="22"/>
                <w:szCs w:val="22"/>
                <w:vertAlign w:val="subscript"/>
              </w:rPr>
              <w:t>), CIRCULAR, EM PVC, DIÂMETRO INTERNO= 0,3 M. AF_05/2018</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335,85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431,06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431,06</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SDC02004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 CAIXA SIFONADA DE PVC COM GRELHA BRANCA, 150 X 150 X 50 </w:t>
            </w:r>
            <w:proofErr w:type="gramStart"/>
            <w:r w:rsidRPr="00EC791C">
              <w:rPr>
                <w:sz w:val="22"/>
                <w:szCs w:val="22"/>
                <w:vertAlign w:val="subscript"/>
              </w:rPr>
              <w:t>MM</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38,81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49,81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249,05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89748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CURVA CURTA 90 GRAUS, PVC, SERIE NORMAL, ESGOTO PREDIAL, DN 100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25,22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32,36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64,72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89733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CURVA CURTA 90 GRAUS, PVC, SERIE NORMAL, ESGOTO PREDIAL, DN 50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12,37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15,87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31,74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lastRenderedPageBreak/>
              <w:t>17.2.6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89728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CURVA CURTA 90 GRAUS, PVC, SERIE NORMAL, ESGOTO PREDIAL, DN 40 MM, JUNTA SOLDÁVEL,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7,29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9,35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18,70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89746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JOELHO 45 GRAUS, PVC, SERIE NORMAL, ESGOTO PREDIAL, DN 100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17,03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21,85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65,55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89732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JOELHO 45 GRAUS, PVC, SERIE NORMAL, ESGOTO PREDIAL, DN 50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8,04</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10,31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51,55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89726</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JOELHO 45 GRAUS, PVC, SERIE NORMAL, ESGOTO PREDIAL, DN 40 MM, JUNTA SOLDÁVEL,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6,29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8,07</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16,14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89731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JOELHO 90 GRAUS, PVC, SERIE NORMAL, ESGOTO PREDIAL, DN 50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7,49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9,61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38,44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SDC02127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JOELHO PVC, COM BOLSA E ANEL, 90 GRAUS, DN 40 X *38* MM, SERIE NORMAL, PARA ESGOTO </w:t>
            </w:r>
            <w:proofErr w:type="gramStart"/>
            <w:r w:rsidRPr="00EC791C">
              <w:rPr>
                <w:sz w:val="22"/>
                <w:szCs w:val="22"/>
                <w:vertAlign w:val="subscript"/>
              </w:rPr>
              <w:t>PREDIAL</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7,52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9,65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19,30</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SDC02293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JUNÇÃO SIMPLES, PVC, SERIE NORMAL, ESGOTO PREDIAL, DN 100 X 50 MM, JUNTA ELÁSTICA, FORNECIDO E </w:t>
            </w:r>
            <w:proofErr w:type="gramStart"/>
            <w:r w:rsidRPr="00EC791C">
              <w:rPr>
                <w:sz w:val="22"/>
                <w:szCs w:val="22"/>
                <w:vertAlign w:val="subscript"/>
              </w:rPr>
              <w:t>INSTALADO</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26,07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33,46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66,92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89797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JUNÇÃO SIMPLES, PVC, SERIE NORMAL, ESGOTO PREDIAL, DN 100 X 100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32,35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41,52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41,52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89778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LUVA SIMPLES, PVC, SERIE NORMAL, ESGOTO PREDIAL, DN 100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13,19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16,92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67,68</w:t>
            </w:r>
          </w:p>
        </w:tc>
      </w:tr>
      <w:tr w:rsidR="007900D8" w:rsidRPr="00EC791C" w:rsidTr="00EC791C">
        <w:trPr>
          <w:trHeight w:val="69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89753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LUVA SIMPLES, PVC, SERIE NORMAL, ESGOTO PREDIAL, DN 50 MM, JUNTA ELÁSTICA,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6,33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8,12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16,24</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SDC02008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FORNECIMENTO E INSTALAÇÃO DE TERMINAL DE VENTILAÇÃO, SÉRIE NORMAL, DN </w:t>
            </w:r>
            <w:proofErr w:type="gramStart"/>
            <w:r w:rsidRPr="00EC791C">
              <w:rPr>
                <w:sz w:val="22"/>
                <w:szCs w:val="22"/>
                <w:vertAlign w:val="subscript"/>
              </w:rPr>
              <w:t>50MM</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7,83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20,08</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89714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TUBO PVC</w:t>
            </w:r>
            <w:proofErr w:type="gramStart"/>
            <w:r w:rsidRPr="00EC791C">
              <w:rPr>
                <w:sz w:val="22"/>
                <w:szCs w:val="22"/>
                <w:vertAlign w:val="subscript"/>
              </w:rPr>
              <w:t>, SERIE</w:t>
            </w:r>
            <w:proofErr w:type="gramEnd"/>
            <w:r w:rsidRPr="00EC791C">
              <w:rPr>
                <w:sz w:val="22"/>
                <w:szCs w:val="22"/>
                <w:vertAlign w:val="subscript"/>
              </w:rPr>
              <w:t xml:space="preserve"> NORMAL, ESGOTO PREDIAL, DN 100 MM,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36,19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46,44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510,84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89712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TUBO PVC</w:t>
            </w:r>
            <w:proofErr w:type="gramStart"/>
            <w:r w:rsidRPr="00EC791C">
              <w:rPr>
                <w:sz w:val="22"/>
                <w:szCs w:val="22"/>
                <w:vertAlign w:val="subscript"/>
              </w:rPr>
              <w:t>, SERIE</w:t>
            </w:r>
            <w:proofErr w:type="gramEnd"/>
            <w:r w:rsidRPr="00EC791C">
              <w:rPr>
                <w:sz w:val="22"/>
                <w:szCs w:val="22"/>
                <w:vertAlign w:val="subscript"/>
              </w:rPr>
              <w:t xml:space="preserve"> NORMAL, ESGOTO PREDIAL, DN 50 MM,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18,66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23,95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311,35</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17.2.19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89711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TUBO PVC</w:t>
            </w:r>
            <w:proofErr w:type="gramStart"/>
            <w:r w:rsidRPr="00EC791C">
              <w:rPr>
                <w:sz w:val="22"/>
                <w:szCs w:val="22"/>
                <w:vertAlign w:val="subscript"/>
              </w:rPr>
              <w:t>, SERIE</w:t>
            </w:r>
            <w:proofErr w:type="gramEnd"/>
            <w:r w:rsidRPr="00EC791C">
              <w:rPr>
                <w:sz w:val="22"/>
                <w:szCs w:val="22"/>
                <w:vertAlign w:val="subscript"/>
              </w:rPr>
              <w:t xml:space="preserve"> NORMAL, ESGOTO PREDIAL, DN 40 MM, FORNECIDO E INSTALADO EM RAMAL DE DESCARGA OU RAMAL DE ESGOTO SANITÁRIO.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12,69</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16,28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48,84</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lastRenderedPageBreak/>
              <w:t>17.2.20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89784</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TE, PVC, SERIE NORMAL, ESGOTO PREDIAL, DN 50 X 50 MM, JUNTA ELÁSTICA, FORNECIDO E INSTALADO EM RAMAL DE DESCARGA OU RAMAL DE ESGOTO SANITÁRIO. AF_12/2014 </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13,61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17,46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34,92</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18</w:t>
            </w:r>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LOUÇAS E METAIS</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4.258,95</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86915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proofErr w:type="gramStart"/>
            <w:r w:rsidRPr="00EC791C">
              <w:rPr>
                <w:sz w:val="22"/>
                <w:szCs w:val="22"/>
                <w:vertAlign w:val="subscript"/>
              </w:rPr>
              <w:t>TORNEIRA CROMADA DE MESA, 1/2"</w:t>
            </w:r>
            <w:proofErr w:type="gramEnd"/>
            <w:r w:rsidRPr="00EC791C">
              <w:rPr>
                <w:sz w:val="22"/>
                <w:szCs w:val="22"/>
                <w:vertAlign w:val="subscript"/>
              </w:rPr>
              <w:t xml:space="preserve"> OU 3/4", PARA LAVATÓRIO, PADRÃO MÉDIO - FORNECIMENTO E INSTALAÇÃO. AF_12/2013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88,15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113,14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226,28</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SDC02033</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proofErr w:type="gramStart"/>
            <w:r w:rsidRPr="00EC791C">
              <w:rPr>
                <w:sz w:val="22"/>
                <w:szCs w:val="22"/>
                <w:vertAlign w:val="subscript"/>
              </w:rPr>
              <w:t>FORNECIMENTO E INSTALAÇÃO DE DUCHA HIGIENICA PLÁSTICA COM REGISTRO METÁLICO 1/2"</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86,57</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111,11</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222,22</w:t>
            </w:r>
          </w:p>
        </w:tc>
      </w:tr>
      <w:tr w:rsidR="007900D8" w:rsidRPr="00EC791C" w:rsidTr="00EC791C">
        <w:trPr>
          <w:trHeight w:val="42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9535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CHUVEIRO ELETRICO COMUM CORPO PLASTICO TIPO DUCHA, FORNECIMENTO E </w:t>
            </w:r>
            <w:proofErr w:type="gramStart"/>
            <w:r w:rsidRPr="00EC791C">
              <w:rPr>
                <w:sz w:val="22"/>
                <w:szCs w:val="22"/>
                <w:vertAlign w:val="subscript"/>
              </w:rPr>
              <w:t>INSTALACAO</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69,41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89,08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178,16</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18.4</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86912</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proofErr w:type="gramStart"/>
            <w:r w:rsidRPr="00EC791C">
              <w:rPr>
                <w:sz w:val="22"/>
                <w:szCs w:val="22"/>
                <w:vertAlign w:val="subscript"/>
              </w:rPr>
              <w:t>TORNEIRA CROMADA LONGA, DE PAREDE, 1/2"</w:t>
            </w:r>
            <w:proofErr w:type="gramEnd"/>
            <w:r w:rsidRPr="00EC791C">
              <w:rPr>
                <w:sz w:val="22"/>
                <w:szCs w:val="22"/>
                <w:vertAlign w:val="subscript"/>
              </w:rPr>
              <w:t xml:space="preserve"> OU 3/4", PARA PIA DE COZINHA, PADRÃO MÉDIO - FORNECIMENTO E INSTALAÇÃO. AF_12/2013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44,12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56,62</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56,62</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18.5</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86931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VASO SANITÁRIO SIFONADO COM CAIXA ACOPLADA LOUÇA BRANCA, INCLUSO ENGATE FLEXÍVEL EM PLÁSTICO BRANCO, 1/2 X </w:t>
            </w:r>
            <w:proofErr w:type="gramStart"/>
            <w:r w:rsidRPr="00EC791C">
              <w:rPr>
                <w:sz w:val="22"/>
                <w:szCs w:val="22"/>
                <w:vertAlign w:val="subscript"/>
              </w:rPr>
              <w:t>40CM</w:t>
            </w:r>
            <w:proofErr w:type="gramEnd"/>
            <w:r w:rsidRPr="00EC791C">
              <w:rPr>
                <w:sz w:val="22"/>
                <w:szCs w:val="22"/>
                <w:vertAlign w:val="subscript"/>
              </w:rPr>
              <w:t xml:space="preserve"> - FORNECIMENTO E INSTALAÇÃO. AF_12/2013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353,98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454,33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908,66</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18.6</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89987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proofErr w:type="gramStart"/>
            <w:r w:rsidRPr="00EC791C">
              <w:rPr>
                <w:sz w:val="22"/>
                <w:szCs w:val="22"/>
                <w:vertAlign w:val="subscript"/>
              </w:rPr>
              <w:t>REGISTRO DE GAVETA BRUTO, LATÃO, ROSCÁVEL, 3/4"</w:t>
            </w:r>
            <w:proofErr w:type="gramEnd"/>
            <w:r w:rsidRPr="00EC791C">
              <w:rPr>
                <w:sz w:val="22"/>
                <w:szCs w:val="22"/>
                <w:vertAlign w:val="subscript"/>
              </w:rPr>
              <w:t>, COM ACABAMENTO E CANOPLA CROMADOS. FORNECIDO E INSTALADO EM RAMAL DE ÁGUA.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37,20</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47,74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143,22</w:t>
            </w:r>
          </w:p>
        </w:tc>
      </w:tr>
      <w:tr w:rsidR="007900D8" w:rsidRPr="00EC791C" w:rsidTr="00EC791C">
        <w:trPr>
          <w:trHeight w:val="49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18.7</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89985</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proofErr w:type="gramStart"/>
            <w:r w:rsidRPr="00EC791C">
              <w:rPr>
                <w:sz w:val="22"/>
                <w:szCs w:val="22"/>
                <w:vertAlign w:val="subscript"/>
              </w:rPr>
              <w:t>REGISTRO DE PRESSÃO BRUTO, LATÃO, ROSCÁVEL, 3/4"</w:t>
            </w:r>
            <w:proofErr w:type="gramEnd"/>
            <w:r w:rsidRPr="00EC791C">
              <w:rPr>
                <w:sz w:val="22"/>
                <w:szCs w:val="22"/>
                <w:vertAlign w:val="subscript"/>
              </w:rPr>
              <w:t>, COM ACABAMENTO E CANOPLA CROMADOS. FORNECIDO E INSTALADO EM RAMAL DE ÁGUA. AF_12/2014</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35,58</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45,66</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91,32</w:t>
            </w:r>
          </w:p>
        </w:tc>
      </w:tr>
      <w:tr w:rsidR="007900D8" w:rsidRPr="00EC791C" w:rsidTr="00EC791C">
        <w:trPr>
          <w:trHeight w:val="48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18.8</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SDC02048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PRÓPRIO</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FORNECIMENTO E INSTALAÇÃO DE ASSENTO PLASTICO BRANCO PARA VASO SANITARIO, PADRÃO </w:t>
            </w:r>
            <w:proofErr w:type="gramStart"/>
            <w:r w:rsidRPr="00EC791C">
              <w:rPr>
                <w:sz w:val="22"/>
                <w:szCs w:val="22"/>
                <w:vertAlign w:val="subscript"/>
              </w:rPr>
              <w:t>POPULAR</w:t>
            </w:r>
            <w:proofErr w:type="gramEnd"/>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24,41</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31,33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62,66</w:t>
            </w:r>
          </w:p>
        </w:tc>
      </w:tr>
      <w:tr w:rsidR="007900D8" w:rsidRPr="00EC791C" w:rsidTr="00EC791C">
        <w:trPr>
          <w:trHeight w:val="96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18.9</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93441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BANCADA DE GRANITO CINZA POLIDO 150 X 60 CM, COM CUBA DE EMBUTIR DE AÇO INOXIDÁVEL MÉDIA, VÁLVULA AMERICANA EM METAL CROMADO, SIFÃO FLEXÍVEL EM PVC, ENGATE FLEXÍVEL 30 CM, TORNEIRA CROMADA LONGA DE PAREDE, 1/2 OU 3/4, PARA PIA DE COZINHA, PADRÃO POPULAR- FORNEC. E INSTAL. AF_12/2013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831,05</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1.066,65</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1.066,65</w:t>
            </w:r>
          </w:p>
        </w:tc>
      </w:tr>
      <w:tr w:rsidR="007900D8" w:rsidRPr="00EC791C" w:rsidTr="00EC791C">
        <w:trPr>
          <w:trHeight w:val="720"/>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18.10</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86941</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LAVATÓRIO LOUÇA BRANCA COM COLUNA, 45 X </w:t>
            </w:r>
            <w:proofErr w:type="gramStart"/>
            <w:r w:rsidRPr="00EC791C">
              <w:rPr>
                <w:sz w:val="22"/>
                <w:szCs w:val="22"/>
                <w:vertAlign w:val="subscript"/>
              </w:rPr>
              <w:t>55CM</w:t>
            </w:r>
            <w:proofErr w:type="gramEnd"/>
            <w:r w:rsidRPr="00EC791C">
              <w:rPr>
                <w:sz w:val="22"/>
                <w:szCs w:val="22"/>
                <w:vertAlign w:val="subscript"/>
              </w:rPr>
              <w:t xml:space="preserve"> OU EQUIVALENTE, PADRÃO MÉDIO, INCLUSO SIFÃO TIPO GARRAFA, VÁLVULA E ENGATE FLEXÍVEL DE 40CM EM METAL CROMADO, COM TORNEIRA CROMADA DE MESA, PADRÃO MÉDIO - FORNECIMENTO E INSTALAÇÃO. AF_12/2013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UN</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507,66</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651,58</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1.303,16</w:t>
            </w:r>
          </w:p>
        </w:tc>
      </w:tr>
      <w:tr w:rsidR="007900D8" w:rsidRPr="00EC791C" w:rsidTr="00EC791C">
        <w:trPr>
          <w:trHeight w:val="288"/>
          <w:jc w:val="center"/>
        </w:trPr>
        <w:tc>
          <w:tcPr>
            <w:tcW w:w="628" w:type="dxa"/>
            <w:shd w:val="clear" w:color="000000" w:fill="C5D9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19</w:t>
            </w:r>
          </w:p>
        </w:tc>
        <w:tc>
          <w:tcPr>
            <w:tcW w:w="901"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800"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3864" w:type="dxa"/>
            <w:shd w:val="clear" w:color="000000" w:fill="C5D9F1"/>
            <w:vAlign w:val="center"/>
            <w:hideMark/>
          </w:tcPr>
          <w:p w:rsidR="007900D8" w:rsidRPr="00EC791C" w:rsidRDefault="00EC791C" w:rsidP="007900D8">
            <w:pPr>
              <w:rPr>
                <w:b/>
                <w:bCs/>
                <w:sz w:val="22"/>
                <w:szCs w:val="22"/>
                <w:vertAlign w:val="subscript"/>
              </w:rPr>
            </w:pPr>
            <w:r w:rsidRPr="00EC791C">
              <w:rPr>
                <w:b/>
                <w:bCs/>
                <w:sz w:val="22"/>
                <w:szCs w:val="22"/>
                <w:vertAlign w:val="subscript"/>
              </w:rPr>
              <w:t>LIMPEZA DE OBRA</w:t>
            </w:r>
          </w:p>
        </w:tc>
        <w:tc>
          <w:tcPr>
            <w:tcW w:w="515" w:type="dxa"/>
            <w:shd w:val="clear" w:color="000000" w:fill="C5D9F1"/>
            <w:vAlign w:val="center"/>
            <w:hideMark/>
          </w:tcPr>
          <w:p w:rsidR="007900D8" w:rsidRPr="00EC791C" w:rsidRDefault="00EC791C" w:rsidP="007900D8">
            <w:pPr>
              <w:jc w:val="center"/>
              <w:rPr>
                <w:b/>
                <w:bCs/>
                <w:sz w:val="22"/>
                <w:szCs w:val="22"/>
                <w:vertAlign w:val="subscript"/>
              </w:rPr>
            </w:pPr>
            <w:r w:rsidRPr="00EC791C">
              <w:rPr>
                <w:b/>
                <w:bCs/>
                <w:sz w:val="22"/>
                <w:szCs w:val="22"/>
                <w:vertAlign w:val="subscript"/>
              </w:rPr>
              <w:t> </w:t>
            </w:r>
          </w:p>
        </w:tc>
        <w:tc>
          <w:tcPr>
            <w:tcW w:w="71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698"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824"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 </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1.264,29</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19.1</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9537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LIMPEZA FINAL DA OBRA</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200,26</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2,13</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2,73</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546,70</w:t>
            </w:r>
          </w:p>
        </w:tc>
      </w:tr>
      <w:tr w:rsidR="007900D8" w:rsidRPr="00EC791C" w:rsidTr="00EC791C">
        <w:trPr>
          <w:trHeight w:val="288"/>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19.2</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73948/008</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LIMPEZA VIDRO COMUM</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M²</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21,72</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10,32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13,24</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287,57</w:t>
            </w:r>
          </w:p>
        </w:tc>
      </w:tr>
      <w:tr w:rsidR="007900D8" w:rsidRPr="00EC791C" w:rsidTr="00EC791C">
        <w:trPr>
          <w:trHeight w:val="315"/>
          <w:jc w:val="center"/>
        </w:trPr>
        <w:tc>
          <w:tcPr>
            <w:tcW w:w="628" w:type="dxa"/>
            <w:shd w:val="clear" w:color="auto" w:fill="auto"/>
            <w:vAlign w:val="center"/>
            <w:hideMark/>
          </w:tcPr>
          <w:p w:rsidR="007900D8" w:rsidRPr="00EC791C" w:rsidRDefault="00EC791C" w:rsidP="00EC791C">
            <w:pPr>
              <w:jc w:val="center"/>
              <w:rPr>
                <w:sz w:val="22"/>
                <w:szCs w:val="22"/>
                <w:vertAlign w:val="subscript"/>
              </w:rPr>
            </w:pPr>
            <w:r w:rsidRPr="00EC791C">
              <w:rPr>
                <w:sz w:val="22"/>
                <w:szCs w:val="22"/>
                <w:vertAlign w:val="subscript"/>
              </w:rPr>
              <w:t>19.3</w:t>
            </w:r>
          </w:p>
        </w:tc>
        <w:tc>
          <w:tcPr>
            <w:tcW w:w="901"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72897</w:t>
            </w:r>
          </w:p>
        </w:tc>
        <w:tc>
          <w:tcPr>
            <w:tcW w:w="800"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SINAPI</w:t>
            </w:r>
          </w:p>
        </w:tc>
        <w:tc>
          <w:tcPr>
            <w:tcW w:w="3864" w:type="dxa"/>
            <w:shd w:val="clear" w:color="auto" w:fill="auto"/>
            <w:vAlign w:val="center"/>
            <w:hideMark/>
          </w:tcPr>
          <w:p w:rsidR="007900D8" w:rsidRPr="00EC791C" w:rsidRDefault="00EC791C" w:rsidP="007900D8">
            <w:pPr>
              <w:rPr>
                <w:sz w:val="22"/>
                <w:szCs w:val="22"/>
                <w:vertAlign w:val="subscript"/>
              </w:rPr>
            </w:pPr>
            <w:r w:rsidRPr="00EC791C">
              <w:rPr>
                <w:sz w:val="22"/>
                <w:szCs w:val="22"/>
                <w:vertAlign w:val="subscript"/>
              </w:rPr>
              <w:t xml:space="preserve">CARGA MANUAL DE ENTULHO EM CAMINHAO BASCULANTE </w:t>
            </w:r>
            <w:proofErr w:type="gramStart"/>
            <w:r w:rsidRPr="00EC791C">
              <w:rPr>
                <w:sz w:val="22"/>
                <w:szCs w:val="22"/>
                <w:vertAlign w:val="subscript"/>
              </w:rPr>
              <w:t>6</w:t>
            </w:r>
            <w:proofErr w:type="gramEnd"/>
            <w:r w:rsidRPr="00EC791C">
              <w:rPr>
                <w:sz w:val="22"/>
                <w:szCs w:val="22"/>
                <w:vertAlign w:val="subscript"/>
              </w:rPr>
              <w:t xml:space="preserve"> M3</w:t>
            </w:r>
          </w:p>
        </w:tc>
        <w:tc>
          <w:tcPr>
            <w:tcW w:w="515" w:type="dxa"/>
            <w:shd w:val="clear" w:color="auto" w:fill="auto"/>
            <w:vAlign w:val="center"/>
            <w:hideMark/>
          </w:tcPr>
          <w:p w:rsidR="007900D8" w:rsidRPr="00EC791C" w:rsidRDefault="00EC791C" w:rsidP="007900D8">
            <w:pPr>
              <w:jc w:val="center"/>
              <w:rPr>
                <w:sz w:val="22"/>
                <w:szCs w:val="22"/>
                <w:vertAlign w:val="subscript"/>
              </w:rPr>
            </w:pPr>
            <w:r w:rsidRPr="00EC791C">
              <w:rPr>
                <w:sz w:val="22"/>
                <w:szCs w:val="22"/>
                <w:vertAlign w:val="subscript"/>
              </w:rPr>
              <w:t>M³</w:t>
            </w:r>
          </w:p>
        </w:tc>
        <w:tc>
          <w:tcPr>
            <w:tcW w:w="71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18,00</w:t>
            </w:r>
          </w:p>
        </w:tc>
        <w:tc>
          <w:tcPr>
            <w:tcW w:w="698"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18,62</w:t>
            </w:r>
          </w:p>
        </w:tc>
        <w:tc>
          <w:tcPr>
            <w:tcW w:w="824"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23,89</w:t>
            </w:r>
          </w:p>
        </w:tc>
        <w:tc>
          <w:tcPr>
            <w:tcW w:w="1040" w:type="dxa"/>
            <w:shd w:val="clear" w:color="auto" w:fill="auto"/>
            <w:vAlign w:val="center"/>
            <w:hideMark/>
          </w:tcPr>
          <w:p w:rsidR="007900D8" w:rsidRPr="00EC791C" w:rsidRDefault="00EC791C" w:rsidP="007900D8">
            <w:pPr>
              <w:jc w:val="right"/>
              <w:rPr>
                <w:sz w:val="22"/>
                <w:szCs w:val="22"/>
                <w:vertAlign w:val="subscript"/>
              </w:rPr>
            </w:pPr>
            <w:r w:rsidRPr="00EC791C">
              <w:rPr>
                <w:sz w:val="22"/>
                <w:szCs w:val="22"/>
                <w:vertAlign w:val="subscript"/>
              </w:rPr>
              <w:t>430,02</w:t>
            </w:r>
          </w:p>
        </w:tc>
      </w:tr>
      <w:tr w:rsidR="007900D8" w:rsidRPr="00EC791C" w:rsidTr="00EC791C">
        <w:trPr>
          <w:trHeight w:val="300"/>
          <w:jc w:val="center"/>
        </w:trPr>
        <w:tc>
          <w:tcPr>
            <w:tcW w:w="8944" w:type="dxa"/>
            <w:gridSpan w:val="8"/>
            <w:shd w:val="clear" w:color="000000" w:fill="C5D9F1"/>
            <w:vAlign w:val="center"/>
            <w:hideMark/>
          </w:tcPr>
          <w:p w:rsidR="007900D8" w:rsidRPr="00EC791C" w:rsidRDefault="00EC791C" w:rsidP="00EC791C">
            <w:pPr>
              <w:jc w:val="center"/>
              <w:rPr>
                <w:b/>
                <w:bCs/>
                <w:sz w:val="22"/>
                <w:szCs w:val="22"/>
                <w:vertAlign w:val="subscript"/>
              </w:rPr>
            </w:pPr>
            <w:r w:rsidRPr="00EC791C">
              <w:rPr>
                <w:b/>
                <w:bCs/>
                <w:sz w:val="22"/>
                <w:szCs w:val="22"/>
                <w:vertAlign w:val="subscript"/>
              </w:rPr>
              <w:t>TOTAL GERAL</w:t>
            </w:r>
          </w:p>
        </w:tc>
        <w:tc>
          <w:tcPr>
            <w:tcW w:w="1040" w:type="dxa"/>
            <w:shd w:val="clear" w:color="000000" w:fill="C5D9F1"/>
            <w:vAlign w:val="center"/>
            <w:hideMark/>
          </w:tcPr>
          <w:p w:rsidR="007900D8" w:rsidRPr="00EC791C" w:rsidRDefault="00EC791C" w:rsidP="007900D8">
            <w:pPr>
              <w:jc w:val="right"/>
              <w:rPr>
                <w:b/>
                <w:bCs/>
                <w:sz w:val="22"/>
                <w:szCs w:val="22"/>
                <w:vertAlign w:val="subscript"/>
              </w:rPr>
            </w:pPr>
            <w:r w:rsidRPr="00EC791C">
              <w:rPr>
                <w:b/>
                <w:bCs/>
                <w:sz w:val="22"/>
                <w:szCs w:val="22"/>
                <w:vertAlign w:val="subscript"/>
              </w:rPr>
              <w:t>R$ 215.454,27</w:t>
            </w:r>
          </w:p>
        </w:tc>
      </w:tr>
    </w:tbl>
    <w:p w:rsidR="005D6B7D" w:rsidRDefault="005D6B7D">
      <w:pPr>
        <w:rPr>
          <w:b/>
          <w:bCs/>
          <w:color w:val="000000"/>
          <w:sz w:val="20"/>
          <w:szCs w:val="20"/>
        </w:rPr>
      </w:pPr>
      <w:r>
        <w:rPr>
          <w:b/>
          <w:bCs/>
          <w:color w:val="000000"/>
          <w:sz w:val="20"/>
          <w:szCs w:val="20"/>
        </w:rPr>
        <w:br w:type="page"/>
      </w:r>
    </w:p>
    <w:p w:rsidR="00070CCA" w:rsidRPr="0005346C" w:rsidRDefault="00952775" w:rsidP="00070CCA">
      <w:pPr>
        <w:pStyle w:val="00Teste"/>
        <w:rPr>
          <w:lang w:val="pt-BR"/>
        </w:rPr>
      </w:pPr>
      <w:bookmarkStart w:id="72" w:name="_Toc514338796"/>
      <w:bookmarkStart w:id="73" w:name="_Toc535314790"/>
      <w:r w:rsidRPr="00FD6FD0">
        <w:rPr>
          <w:caps w:val="0"/>
          <w:lang w:val="pt-BR"/>
        </w:rPr>
        <w:lastRenderedPageBreak/>
        <w:t>MODELO 03 - CRONOGRAMA FÍSICO FINANCEIRO</w:t>
      </w:r>
      <w:bookmarkEnd w:id="72"/>
      <w:bookmarkEnd w:id="73"/>
    </w:p>
    <w:p w:rsidR="0057044F" w:rsidRDefault="0057044F" w:rsidP="00DE4120">
      <w:pPr>
        <w:ind w:left="-426" w:firstLine="426"/>
        <w:rPr>
          <w:rFonts w:ascii="Calibri" w:hAnsi="Calibri" w:cs="Arial"/>
          <w:b/>
          <w:bCs/>
          <w:sz w:val="20"/>
          <w:szCs w:val="20"/>
          <w:u w:val="single"/>
        </w:rPr>
      </w:pPr>
    </w:p>
    <w:p w:rsidR="00B04896" w:rsidRDefault="008D747E" w:rsidP="008D747E">
      <w:pPr>
        <w:ind w:left="-426" w:firstLine="426"/>
        <w:jc w:val="center"/>
        <w:rPr>
          <w:rFonts w:ascii="Calibri" w:hAnsi="Calibri" w:cs="Arial"/>
          <w:b/>
          <w:bCs/>
          <w:sz w:val="20"/>
          <w:szCs w:val="20"/>
          <w:u w:val="single"/>
        </w:rPr>
      </w:pPr>
      <w:r w:rsidRPr="008D747E">
        <w:rPr>
          <w:noProof/>
        </w:rPr>
        <w:drawing>
          <wp:inline distT="0" distB="0" distL="0" distR="0" wp14:anchorId="5175A0D6" wp14:editId="28A80F54">
            <wp:extent cx="5788550" cy="3776870"/>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2912" cy="3779716"/>
                    </a:xfrm>
                    <a:prstGeom prst="rect">
                      <a:avLst/>
                    </a:prstGeom>
                    <a:noFill/>
                    <a:ln>
                      <a:noFill/>
                    </a:ln>
                  </pic:spPr>
                </pic:pic>
              </a:graphicData>
            </a:graphic>
          </wp:inline>
        </w:drawing>
      </w:r>
    </w:p>
    <w:p w:rsidR="00507562" w:rsidRDefault="00507562" w:rsidP="0072110F">
      <w:pPr>
        <w:ind w:left="-426" w:firstLine="426"/>
        <w:rPr>
          <w:rFonts w:ascii="Calibri" w:hAnsi="Calibri" w:cs="Arial"/>
          <w:b/>
          <w:bCs/>
          <w:sz w:val="20"/>
          <w:szCs w:val="20"/>
          <w:u w:val="single"/>
        </w:rPr>
      </w:pPr>
    </w:p>
    <w:p w:rsidR="00D371CB" w:rsidRDefault="00D371CB">
      <w:pPr>
        <w:rPr>
          <w:rFonts w:ascii="Calibri" w:hAnsi="Calibri" w:cs="Arial"/>
          <w:b/>
          <w:bCs/>
          <w:sz w:val="20"/>
          <w:szCs w:val="20"/>
          <w:u w:val="single"/>
        </w:rPr>
      </w:pPr>
    </w:p>
    <w:p w:rsidR="0052127A" w:rsidRDefault="0052127A">
      <w:pPr>
        <w:rPr>
          <w:rFonts w:ascii="Calibri" w:hAnsi="Calibri" w:cs="Arial"/>
          <w:b/>
          <w:bCs/>
          <w:sz w:val="20"/>
          <w:szCs w:val="20"/>
          <w:u w:val="single"/>
        </w:rPr>
      </w:pPr>
      <w:r>
        <w:rPr>
          <w:rFonts w:ascii="Calibri" w:hAnsi="Calibri" w:cs="Arial"/>
          <w:b/>
          <w:bCs/>
          <w:sz w:val="20"/>
          <w:szCs w:val="20"/>
          <w:u w:val="single"/>
        </w:rPr>
        <w:br w:type="page"/>
      </w:r>
    </w:p>
    <w:p w:rsidR="00D371CB" w:rsidRPr="0005346C" w:rsidRDefault="00D371CB" w:rsidP="00D371CB">
      <w:pPr>
        <w:pStyle w:val="00Teste"/>
        <w:rPr>
          <w:lang w:val="pt-BR"/>
        </w:rPr>
      </w:pPr>
      <w:bookmarkStart w:id="74" w:name="_Toc514338797"/>
      <w:bookmarkStart w:id="75" w:name="_Toc535314791"/>
      <w:bookmarkStart w:id="76" w:name="_Toc409103968"/>
      <w:r w:rsidRPr="00FE68B4">
        <w:rPr>
          <w:lang w:val="pt-BR"/>
        </w:rPr>
        <w:lastRenderedPageBreak/>
        <w:t>MODELO 04 - COMPOSIÇÃO DA PARCELA DE BDI (BONIFICAÇÕES E DESPESA INDIRETAS</w:t>
      </w:r>
      <w:r w:rsidRPr="003F4D01">
        <w:rPr>
          <w:lang w:val="pt-BR"/>
        </w:rPr>
        <w:t>)</w:t>
      </w:r>
      <w:bookmarkEnd w:id="74"/>
      <w:bookmarkEnd w:id="75"/>
    </w:p>
    <w:p w:rsidR="00D371CB" w:rsidRDefault="00D371CB" w:rsidP="00D371CB"/>
    <w:tbl>
      <w:tblPr>
        <w:tblW w:w="9114" w:type="dxa"/>
        <w:jc w:val="center"/>
        <w:tblInd w:w="55" w:type="dxa"/>
        <w:tblCellMar>
          <w:left w:w="70" w:type="dxa"/>
          <w:right w:w="70" w:type="dxa"/>
        </w:tblCellMar>
        <w:tblLook w:val="04A0" w:firstRow="1" w:lastRow="0" w:firstColumn="1" w:lastColumn="0" w:noHBand="0" w:noVBand="1"/>
      </w:tblPr>
      <w:tblGrid>
        <w:gridCol w:w="3677"/>
        <w:gridCol w:w="3855"/>
        <w:gridCol w:w="1582"/>
      </w:tblGrid>
      <w:tr w:rsidR="003C050D" w:rsidTr="006942B6">
        <w:trPr>
          <w:trHeight w:val="300"/>
          <w:jc w:val="center"/>
        </w:trPr>
        <w:tc>
          <w:tcPr>
            <w:tcW w:w="9114" w:type="dxa"/>
            <w:gridSpan w:val="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3C050D" w:rsidRDefault="003C050D">
            <w:pPr>
              <w:jc w:val="center"/>
              <w:rPr>
                <w:rFonts w:ascii="Calibri Light" w:hAnsi="Calibri Light" w:cs="Calibri Light"/>
                <w:b/>
                <w:bCs/>
                <w:color w:val="FFFFFF"/>
                <w:sz w:val="22"/>
                <w:szCs w:val="22"/>
              </w:rPr>
            </w:pPr>
            <w:bookmarkStart w:id="77" w:name="RANGE!A1:C34"/>
            <w:r>
              <w:rPr>
                <w:rFonts w:ascii="Calibri Light" w:hAnsi="Calibri Light" w:cs="Calibri Light"/>
                <w:b/>
                <w:bCs/>
                <w:color w:val="FFFFFF"/>
                <w:sz w:val="22"/>
                <w:szCs w:val="22"/>
              </w:rPr>
              <w:t>COMPOSIÇÃO DA PARCELA DE BDI (BONIFICAÇÕES E DESPESA INDIRETAS)</w:t>
            </w:r>
            <w:bookmarkEnd w:id="77"/>
          </w:p>
        </w:tc>
      </w:tr>
      <w:tr w:rsidR="003C050D" w:rsidTr="006942B6">
        <w:trPr>
          <w:trHeight w:val="288"/>
          <w:jc w:val="center"/>
        </w:trPr>
        <w:tc>
          <w:tcPr>
            <w:tcW w:w="7532" w:type="dxa"/>
            <w:gridSpan w:val="2"/>
            <w:tcBorders>
              <w:top w:val="nil"/>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ITENS RELATIVOS À ADMINISTRAÇÃO CENTRAL</w:t>
            </w:r>
          </w:p>
        </w:tc>
        <w:tc>
          <w:tcPr>
            <w:tcW w:w="1582" w:type="dxa"/>
            <w:tcBorders>
              <w:top w:val="nil"/>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 SOBRE PV</w:t>
            </w:r>
          </w:p>
        </w:tc>
      </w:tr>
      <w:tr w:rsidR="003C050D" w:rsidTr="006942B6">
        <w:trPr>
          <w:trHeight w:val="276"/>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AC - Administração Central</w:t>
            </w:r>
          </w:p>
        </w:tc>
        <w:tc>
          <w:tcPr>
            <w:tcW w:w="3855" w:type="dxa"/>
            <w:tcBorders>
              <w:top w:val="nil"/>
              <w:left w:val="nil"/>
              <w:bottom w:val="nil"/>
              <w:right w:val="nil"/>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4,00%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4,00%</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DF - Custos Financeiros</w:t>
            </w:r>
          </w:p>
        </w:tc>
        <w:tc>
          <w:tcPr>
            <w:tcW w:w="3855" w:type="dxa"/>
            <w:tcBorders>
              <w:top w:val="nil"/>
              <w:left w:val="nil"/>
              <w:bottom w:val="nil"/>
              <w:right w:val="nil"/>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CF do (PV-Lucro Operacional)</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1,23%</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C - Riscos</w:t>
            </w:r>
          </w:p>
        </w:tc>
        <w:tc>
          <w:tcPr>
            <w:tcW w:w="3855" w:type="dxa"/>
            <w:tcBorders>
              <w:top w:val="nil"/>
              <w:left w:val="nil"/>
              <w:bottom w:val="nil"/>
              <w:right w:val="nil"/>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1,25% de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1,27%</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S + G - Seguros e Garantias</w:t>
            </w:r>
          </w:p>
        </w:tc>
        <w:tc>
          <w:tcPr>
            <w:tcW w:w="3855" w:type="dxa"/>
            <w:tcBorders>
              <w:top w:val="nil"/>
              <w:left w:val="nil"/>
              <w:bottom w:val="nil"/>
              <w:right w:val="nil"/>
            </w:tcBorders>
            <w:shd w:val="clear" w:color="auto" w:fill="auto"/>
            <w:noWrap/>
            <w:vAlign w:val="center"/>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2,50% a.a. sobre 5,00% do PV</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0,80%</w:t>
            </w:r>
          </w:p>
        </w:tc>
      </w:tr>
      <w:tr w:rsidR="003C050D" w:rsidTr="006942B6">
        <w:trPr>
          <w:trHeight w:val="315"/>
          <w:jc w:val="center"/>
        </w:trPr>
        <w:tc>
          <w:tcPr>
            <w:tcW w:w="3677" w:type="dxa"/>
            <w:tcBorders>
              <w:top w:val="single" w:sz="4" w:space="0" w:color="auto"/>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single" w:sz="4" w:space="0" w:color="auto"/>
              <w:left w:val="nil"/>
              <w:bottom w:val="double" w:sz="6" w:space="0" w:color="auto"/>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roofErr w:type="gramStart"/>
            <w:r>
              <w:rPr>
                <w:rFonts w:ascii="Calibri Light" w:hAnsi="Calibri Light" w:cs="Calibri Light"/>
                <w:b/>
                <w:bCs/>
                <w:color w:val="000000"/>
                <w:sz w:val="22"/>
                <w:szCs w:val="22"/>
              </w:rPr>
              <w:t>Sub-total</w:t>
            </w:r>
            <w:proofErr w:type="gramEnd"/>
          </w:p>
        </w:tc>
        <w:tc>
          <w:tcPr>
            <w:tcW w:w="1582" w:type="dxa"/>
            <w:tcBorders>
              <w:top w:val="single" w:sz="4" w:space="0" w:color="auto"/>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7,30%</w:t>
            </w:r>
          </w:p>
        </w:tc>
      </w:tr>
      <w:tr w:rsidR="003C050D" w:rsidTr="006942B6">
        <w:trPr>
          <w:trHeight w:val="31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 </w:t>
            </w:r>
          </w:p>
        </w:tc>
      </w:tr>
      <w:tr w:rsidR="003C050D" w:rsidTr="006942B6">
        <w:trPr>
          <w:trHeight w:val="300"/>
          <w:jc w:val="center"/>
        </w:trPr>
        <w:tc>
          <w:tcPr>
            <w:tcW w:w="7532"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LUCRO</w:t>
            </w:r>
          </w:p>
        </w:tc>
        <w:tc>
          <w:tcPr>
            <w:tcW w:w="1582" w:type="dxa"/>
            <w:tcBorders>
              <w:top w:val="single" w:sz="4" w:space="0" w:color="auto"/>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 SOBRE PV</w:t>
            </w:r>
          </w:p>
        </w:tc>
      </w:tr>
      <w:tr w:rsidR="003C050D" w:rsidTr="00B741AE">
        <w:trPr>
          <w:trHeight w:val="255"/>
          <w:jc w:val="center"/>
        </w:trPr>
        <w:tc>
          <w:tcPr>
            <w:tcW w:w="3677" w:type="dxa"/>
            <w:tcBorders>
              <w:top w:val="nil"/>
              <w:left w:val="single" w:sz="8" w:space="0" w:color="auto"/>
              <w:bottom w:val="single" w:sz="4"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E - Lucro Operacional</w:t>
            </w:r>
          </w:p>
        </w:tc>
        <w:tc>
          <w:tcPr>
            <w:tcW w:w="3855" w:type="dxa"/>
            <w:tcBorders>
              <w:top w:val="nil"/>
              <w:left w:val="nil"/>
              <w:bottom w:val="single" w:sz="4" w:space="0" w:color="auto"/>
              <w:right w:val="nil"/>
            </w:tcBorders>
            <w:shd w:val="clear" w:color="auto" w:fill="auto"/>
            <w:noWrap/>
            <w:vAlign w:val="bottom"/>
          </w:tcPr>
          <w:p w:rsidR="003C050D" w:rsidRDefault="003C050D">
            <w:pPr>
              <w:rPr>
                <w:rFonts w:ascii="Calibri Light" w:hAnsi="Calibri Light" w:cs="Calibri Light"/>
                <w:sz w:val="20"/>
                <w:szCs w:val="20"/>
              </w:rPr>
            </w:pPr>
          </w:p>
        </w:tc>
        <w:tc>
          <w:tcPr>
            <w:tcW w:w="1582" w:type="dxa"/>
            <w:tcBorders>
              <w:top w:val="nil"/>
              <w:left w:val="nil"/>
              <w:bottom w:val="single" w:sz="4"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7,40%</w:t>
            </w:r>
          </w:p>
        </w:tc>
      </w:tr>
      <w:tr w:rsidR="003C050D" w:rsidTr="006942B6">
        <w:trPr>
          <w:trHeight w:val="315"/>
          <w:jc w:val="center"/>
        </w:trPr>
        <w:tc>
          <w:tcPr>
            <w:tcW w:w="3677" w:type="dxa"/>
            <w:tcBorders>
              <w:top w:val="nil"/>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double" w:sz="6" w:space="0" w:color="auto"/>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roofErr w:type="gramStart"/>
            <w:r>
              <w:rPr>
                <w:rFonts w:ascii="Calibri Light" w:hAnsi="Calibri Light" w:cs="Calibri Light"/>
                <w:b/>
                <w:bCs/>
                <w:color w:val="000000"/>
                <w:sz w:val="22"/>
                <w:szCs w:val="22"/>
              </w:rPr>
              <w:t>Sub-total</w:t>
            </w:r>
            <w:proofErr w:type="gramEnd"/>
          </w:p>
        </w:tc>
        <w:tc>
          <w:tcPr>
            <w:tcW w:w="1582" w:type="dxa"/>
            <w:tcBorders>
              <w:top w:val="nil"/>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7,40%</w:t>
            </w:r>
          </w:p>
        </w:tc>
      </w:tr>
      <w:tr w:rsidR="003C050D" w:rsidTr="006942B6">
        <w:trPr>
          <w:trHeight w:val="270"/>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300"/>
          <w:jc w:val="center"/>
        </w:trPr>
        <w:tc>
          <w:tcPr>
            <w:tcW w:w="7532"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BDI SEM IMPOSTOS</w:t>
            </w:r>
          </w:p>
        </w:tc>
        <w:tc>
          <w:tcPr>
            <w:tcW w:w="1582" w:type="dxa"/>
            <w:tcBorders>
              <w:top w:val="single" w:sz="4" w:space="0" w:color="auto"/>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14,13%</w:t>
            </w:r>
          </w:p>
        </w:tc>
      </w:tr>
      <w:tr w:rsidR="003C050D" w:rsidTr="006942B6">
        <w:trPr>
          <w:trHeight w:val="300"/>
          <w:jc w:val="center"/>
        </w:trPr>
        <w:tc>
          <w:tcPr>
            <w:tcW w:w="7532" w:type="dxa"/>
            <w:gridSpan w:val="2"/>
            <w:tcBorders>
              <w:top w:val="single" w:sz="4" w:space="0" w:color="auto"/>
              <w:left w:val="single" w:sz="8" w:space="0" w:color="auto"/>
              <w:bottom w:val="single" w:sz="4" w:space="0" w:color="auto"/>
              <w:right w:val="nil"/>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TAXAS E IMPOSTOS</w:t>
            </w:r>
          </w:p>
        </w:tc>
        <w:tc>
          <w:tcPr>
            <w:tcW w:w="1582" w:type="dxa"/>
            <w:tcBorders>
              <w:top w:val="nil"/>
              <w:left w:val="nil"/>
              <w:bottom w:val="single" w:sz="4" w:space="0" w:color="auto"/>
              <w:right w:val="single" w:sz="8" w:space="0" w:color="auto"/>
            </w:tcBorders>
            <w:shd w:val="clear" w:color="000000" w:fill="808080"/>
            <w:noWrap/>
            <w:vAlign w:val="bottom"/>
            <w:hideMark/>
          </w:tcPr>
          <w:p w:rsidR="003C050D" w:rsidRDefault="003C050D">
            <w:pPr>
              <w:jc w:val="center"/>
              <w:rPr>
                <w:rFonts w:ascii="Calibri Light" w:hAnsi="Calibri Light" w:cs="Calibri Light"/>
                <w:b/>
                <w:bCs/>
                <w:color w:val="FFFFFF"/>
                <w:sz w:val="22"/>
                <w:szCs w:val="22"/>
              </w:rPr>
            </w:pPr>
            <w:r>
              <w:rPr>
                <w:rFonts w:ascii="Calibri Light" w:hAnsi="Calibri Light" w:cs="Calibri Light"/>
                <w:b/>
                <w:bCs/>
                <w:color w:val="FFFFFF"/>
                <w:sz w:val="22"/>
                <w:szCs w:val="22"/>
              </w:rPr>
              <w:t>% SOBRE PV</w:t>
            </w:r>
          </w:p>
        </w:tc>
      </w:tr>
      <w:tr w:rsidR="003C050D" w:rsidTr="006E199E">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F - PIS</w:t>
            </w:r>
          </w:p>
        </w:tc>
        <w:tc>
          <w:tcPr>
            <w:tcW w:w="3855" w:type="dxa"/>
            <w:tcBorders>
              <w:top w:val="nil"/>
              <w:left w:val="nil"/>
              <w:bottom w:val="nil"/>
              <w:right w:val="nil"/>
            </w:tcBorders>
            <w:shd w:val="clear" w:color="auto" w:fill="auto"/>
            <w:noWrap/>
            <w:vAlign w:val="bottom"/>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0,65%</w:t>
            </w:r>
          </w:p>
        </w:tc>
      </w:tr>
      <w:tr w:rsidR="003C050D" w:rsidTr="006E199E">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G - COFINS</w:t>
            </w:r>
          </w:p>
        </w:tc>
        <w:tc>
          <w:tcPr>
            <w:tcW w:w="3855" w:type="dxa"/>
            <w:tcBorders>
              <w:top w:val="nil"/>
              <w:left w:val="nil"/>
              <w:bottom w:val="nil"/>
              <w:right w:val="nil"/>
            </w:tcBorders>
            <w:shd w:val="clear" w:color="auto" w:fill="auto"/>
            <w:noWrap/>
            <w:vAlign w:val="bottom"/>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3,00%</w:t>
            </w:r>
          </w:p>
        </w:tc>
      </w:tr>
      <w:tr w:rsidR="003C050D" w:rsidTr="006E199E">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b/>
                <w:bCs/>
                <w:color w:val="FF0000"/>
                <w:sz w:val="20"/>
                <w:szCs w:val="20"/>
              </w:rPr>
            </w:pPr>
            <w:r>
              <w:rPr>
                <w:rFonts w:ascii="Calibri Light" w:hAnsi="Calibri Light" w:cs="Calibri Light"/>
                <w:b/>
                <w:bCs/>
                <w:color w:val="FF0000"/>
                <w:sz w:val="20"/>
                <w:szCs w:val="20"/>
              </w:rPr>
              <w:t>H - ISSQN</w:t>
            </w:r>
          </w:p>
        </w:tc>
        <w:tc>
          <w:tcPr>
            <w:tcW w:w="3855" w:type="dxa"/>
            <w:tcBorders>
              <w:top w:val="nil"/>
              <w:left w:val="nil"/>
              <w:bottom w:val="nil"/>
              <w:right w:val="nil"/>
            </w:tcBorders>
            <w:shd w:val="clear" w:color="auto" w:fill="auto"/>
            <w:noWrap/>
            <w:vAlign w:val="bottom"/>
          </w:tcPr>
          <w:p w:rsidR="003C050D" w:rsidRDefault="003C050D">
            <w:pPr>
              <w:rPr>
                <w:rFonts w:ascii="Calibri Light" w:hAnsi="Calibri Light" w:cs="Calibri Light"/>
                <w:b/>
                <w:bCs/>
                <w:color w:val="FF0000"/>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FF0000"/>
                <w:sz w:val="20"/>
                <w:szCs w:val="20"/>
              </w:rPr>
            </w:pPr>
            <w:r>
              <w:rPr>
                <w:rFonts w:ascii="Calibri Light" w:hAnsi="Calibri Light" w:cs="Calibri Light"/>
                <w:b/>
                <w:bCs/>
                <w:color w:val="FF0000"/>
                <w:sz w:val="20"/>
                <w:szCs w:val="20"/>
              </w:rPr>
              <w:t>2,00%</w:t>
            </w:r>
          </w:p>
        </w:tc>
      </w:tr>
      <w:tr w:rsidR="003C050D" w:rsidTr="006942B6">
        <w:trPr>
          <w:trHeight w:val="276"/>
          <w:jc w:val="center"/>
        </w:trPr>
        <w:tc>
          <w:tcPr>
            <w:tcW w:w="7532" w:type="dxa"/>
            <w:gridSpan w:val="2"/>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Contribuição Previdenciária - Lei N° 13.161/15</w:t>
            </w: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4,50%</w:t>
            </w:r>
          </w:p>
        </w:tc>
      </w:tr>
      <w:tr w:rsidR="003C050D" w:rsidTr="006942B6">
        <w:trPr>
          <w:trHeight w:val="315"/>
          <w:jc w:val="center"/>
        </w:trPr>
        <w:tc>
          <w:tcPr>
            <w:tcW w:w="3677" w:type="dxa"/>
            <w:tcBorders>
              <w:top w:val="nil"/>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double" w:sz="6" w:space="0" w:color="auto"/>
              <w:right w:val="nil"/>
            </w:tcBorders>
            <w:shd w:val="clear" w:color="auto" w:fill="auto"/>
            <w:noWrap/>
            <w:vAlign w:val="bottom"/>
            <w:hideMark/>
          </w:tcPr>
          <w:p w:rsidR="003C050D" w:rsidRDefault="003C050D">
            <w:pPr>
              <w:jc w:val="right"/>
              <w:rPr>
                <w:rFonts w:ascii="Calibri Light" w:hAnsi="Calibri Light" w:cs="Calibri Light"/>
                <w:b/>
                <w:bCs/>
                <w:color w:val="000000"/>
                <w:sz w:val="22"/>
                <w:szCs w:val="22"/>
              </w:rPr>
            </w:pPr>
            <w:proofErr w:type="gramStart"/>
            <w:r>
              <w:rPr>
                <w:rFonts w:ascii="Calibri Light" w:hAnsi="Calibri Light" w:cs="Calibri Light"/>
                <w:b/>
                <w:bCs/>
                <w:color w:val="000000"/>
                <w:sz w:val="22"/>
                <w:szCs w:val="22"/>
              </w:rPr>
              <w:t>Sub-total</w:t>
            </w:r>
            <w:proofErr w:type="gramEnd"/>
          </w:p>
        </w:tc>
        <w:tc>
          <w:tcPr>
            <w:tcW w:w="1582" w:type="dxa"/>
            <w:tcBorders>
              <w:top w:val="nil"/>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10,15%</w:t>
            </w:r>
          </w:p>
        </w:tc>
      </w:tr>
      <w:tr w:rsidR="003C050D" w:rsidTr="006942B6">
        <w:trPr>
          <w:trHeight w:val="270"/>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315"/>
          <w:jc w:val="center"/>
        </w:trPr>
        <w:tc>
          <w:tcPr>
            <w:tcW w:w="3677" w:type="dxa"/>
            <w:tcBorders>
              <w:top w:val="single" w:sz="4" w:space="0" w:color="auto"/>
              <w:left w:val="single" w:sz="8" w:space="0" w:color="auto"/>
              <w:bottom w:val="single" w:sz="4" w:space="0" w:color="auto"/>
              <w:right w:val="nil"/>
            </w:tcBorders>
            <w:shd w:val="clear" w:color="000000" w:fill="808080"/>
            <w:noWrap/>
            <w:vAlign w:val="center"/>
            <w:hideMark/>
          </w:tcPr>
          <w:p w:rsidR="003C050D" w:rsidRDefault="003C050D">
            <w:pPr>
              <w:rPr>
                <w:rFonts w:ascii="Calibri Light" w:hAnsi="Calibri Light" w:cs="Calibri Light"/>
                <w:b/>
                <w:bCs/>
                <w:color w:val="FFFFFF"/>
                <w:sz w:val="20"/>
                <w:szCs w:val="20"/>
              </w:rPr>
            </w:pPr>
            <w:r>
              <w:rPr>
                <w:rFonts w:ascii="Calibri Light" w:hAnsi="Calibri Light" w:cs="Calibri Light"/>
                <w:b/>
                <w:bCs/>
                <w:color w:val="FFFFFF"/>
                <w:sz w:val="20"/>
                <w:szCs w:val="20"/>
              </w:rPr>
              <w:t>BDI COM IMPOSTOS</w:t>
            </w:r>
          </w:p>
        </w:tc>
        <w:tc>
          <w:tcPr>
            <w:tcW w:w="3855" w:type="dxa"/>
            <w:tcBorders>
              <w:top w:val="single" w:sz="4" w:space="0" w:color="auto"/>
              <w:left w:val="nil"/>
              <w:bottom w:val="single" w:sz="4" w:space="0" w:color="auto"/>
              <w:right w:val="nil"/>
            </w:tcBorders>
            <w:shd w:val="clear" w:color="000000" w:fill="808080"/>
            <w:noWrap/>
            <w:vAlign w:val="center"/>
            <w:hideMark/>
          </w:tcPr>
          <w:p w:rsidR="003C050D" w:rsidRDefault="003C050D">
            <w:pPr>
              <w:rPr>
                <w:rFonts w:ascii="Calibri Light" w:hAnsi="Calibri Light" w:cs="Calibri Light"/>
                <w:b/>
                <w:bCs/>
                <w:color w:val="FFFFFF"/>
                <w:sz w:val="20"/>
                <w:szCs w:val="20"/>
              </w:rPr>
            </w:pPr>
            <w:r>
              <w:rPr>
                <w:rFonts w:ascii="Calibri Light" w:hAnsi="Calibri Light" w:cs="Calibri Light"/>
                <w:b/>
                <w:bCs/>
                <w:color w:val="FFFFFF"/>
                <w:sz w:val="20"/>
                <w:szCs w:val="20"/>
              </w:rPr>
              <w:t> </w:t>
            </w:r>
          </w:p>
        </w:tc>
        <w:tc>
          <w:tcPr>
            <w:tcW w:w="1582" w:type="dxa"/>
            <w:tcBorders>
              <w:top w:val="single" w:sz="4" w:space="0" w:color="auto"/>
              <w:left w:val="nil"/>
              <w:bottom w:val="single" w:sz="4" w:space="0" w:color="auto"/>
              <w:right w:val="single" w:sz="8" w:space="0" w:color="auto"/>
            </w:tcBorders>
            <w:shd w:val="clear" w:color="000000" w:fill="808080"/>
            <w:noWrap/>
            <w:vAlign w:val="center"/>
            <w:hideMark/>
          </w:tcPr>
          <w:p w:rsidR="003C050D" w:rsidRDefault="003C050D">
            <w:pPr>
              <w:rPr>
                <w:rFonts w:ascii="Calibri Light" w:hAnsi="Calibri Light" w:cs="Calibri Light"/>
                <w:b/>
                <w:bCs/>
                <w:color w:val="FFFFFF"/>
              </w:rPr>
            </w:pPr>
            <w:r>
              <w:rPr>
                <w:rFonts w:ascii="Calibri Light" w:hAnsi="Calibri Light" w:cs="Calibri Light"/>
                <w:b/>
                <w:bCs/>
                <w:color w:val="FFFFFF"/>
              </w:rPr>
              <w:t>28,35%</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Custo Direto - CD</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80,22%</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BDI Final com impostos</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100,00%</w:t>
            </w:r>
          </w:p>
        </w:tc>
      </w:tr>
      <w:tr w:rsidR="003C050D" w:rsidTr="006942B6">
        <w:trPr>
          <w:trHeight w:val="288"/>
          <w:jc w:val="center"/>
        </w:trPr>
        <w:tc>
          <w:tcPr>
            <w:tcW w:w="3677" w:type="dxa"/>
            <w:tcBorders>
              <w:top w:val="nil"/>
              <w:left w:val="single" w:sz="8" w:space="0" w:color="auto"/>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Preço de Venda - PV</w:t>
            </w:r>
          </w:p>
        </w:tc>
        <w:tc>
          <w:tcPr>
            <w:tcW w:w="3855" w:type="dxa"/>
            <w:tcBorders>
              <w:top w:val="nil"/>
              <w:left w:val="nil"/>
              <w:bottom w:val="double" w:sz="6" w:space="0" w:color="auto"/>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1582" w:type="dxa"/>
            <w:tcBorders>
              <w:top w:val="nil"/>
              <w:left w:val="nil"/>
              <w:bottom w:val="double" w:sz="6" w:space="0" w:color="auto"/>
              <w:right w:val="single" w:sz="8" w:space="0" w:color="auto"/>
            </w:tcBorders>
            <w:shd w:val="clear" w:color="auto" w:fill="auto"/>
            <w:noWrap/>
            <w:vAlign w:val="bottom"/>
            <w:hideMark/>
          </w:tcPr>
          <w:p w:rsidR="003C050D" w:rsidRDefault="003C050D">
            <w:pPr>
              <w:jc w:val="center"/>
              <w:rPr>
                <w:rFonts w:ascii="Calibri Light" w:hAnsi="Calibri Light" w:cs="Calibri Light"/>
                <w:color w:val="000000"/>
                <w:sz w:val="20"/>
                <w:szCs w:val="20"/>
              </w:rPr>
            </w:pPr>
            <w:r>
              <w:rPr>
                <w:rFonts w:ascii="Calibri Light" w:hAnsi="Calibri Light" w:cs="Calibri Light"/>
                <w:color w:val="000000"/>
                <w:sz w:val="20"/>
                <w:szCs w:val="20"/>
              </w:rPr>
              <w:t>28,35%</w:t>
            </w:r>
          </w:p>
        </w:tc>
      </w:tr>
      <w:tr w:rsidR="003C050D" w:rsidTr="006942B6">
        <w:trPr>
          <w:trHeight w:val="270"/>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jc w:val="cente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255"/>
          <w:jc w:val="center"/>
        </w:trPr>
        <w:tc>
          <w:tcPr>
            <w:tcW w:w="9114" w:type="dxa"/>
            <w:gridSpan w:val="3"/>
            <w:tcBorders>
              <w:top w:val="single" w:sz="4" w:space="0" w:color="auto"/>
              <w:left w:val="single" w:sz="8" w:space="0" w:color="auto"/>
              <w:bottom w:val="nil"/>
              <w:right w:val="single" w:sz="8" w:space="0" w:color="000000"/>
            </w:tcBorders>
            <w:shd w:val="clear" w:color="auto" w:fill="auto"/>
            <w:noWrap/>
            <w:vAlign w:val="center"/>
            <w:hideMark/>
          </w:tcPr>
          <w:p w:rsidR="003C050D" w:rsidRDefault="003C050D">
            <w:pPr>
              <w:jc w:val="center"/>
              <w:rPr>
                <w:rFonts w:ascii="Calibri Light" w:hAnsi="Calibri Light" w:cs="Calibri Light"/>
                <w:b/>
                <w:bCs/>
                <w:i/>
                <w:iCs/>
                <w:color w:val="000000"/>
                <w:sz w:val="16"/>
                <w:szCs w:val="16"/>
              </w:rPr>
            </w:pPr>
            <w:r>
              <w:rPr>
                <w:rFonts w:ascii="Calibri Light" w:hAnsi="Calibri Light" w:cs="Calibri Light"/>
                <w:b/>
                <w:bCs/>
                <w:i/>
                <w:iCs/>
                <w:color w:val="000000"/>
                <w:sz w:val="16"/>
                <w:szCs w:val="16"/>
              </w:rPr>
              <w:t>Legenda:</w:t>
            </w:r>
          </w:p>
        </w:tc>
      </w:tr>
      <w:tr w:rsidR="003C050D" w:rsidTr="006942B6">
        <w:trPr>
          <w:trHeight w:val="276"/>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b/>
                <w:bCs/>
                <w:i/>
                <w:iCs/>
                <w:color w:val="000000"/>
                <w:sz w:val="16"/>
                <w:szCs w:val="16"/>
              </w:rPr>
              <w:t xml:space="preserve">PV </w:t>
            </w:r>
            <w:r>
              <w:rPr>
                <w:rFonts w:ascii="Calibri Light" w:hAnsi="Calibri Light" w:cs="Calibri Light"/>
                <w:i/>
                <w:iCs/>
                <w:color w:val="000000"/>
                <w:sz w:val="16"/>
                <w:szCs w:val="16"/>
              </w:rPr>
              <w:t>= Preço de Venda</w:t>
            </w:r>
          </w:p>
        </w:tc>
        <w:tc>
          <w:tcPr>
            <w:tcW w:w="5437" w:type="dxa"/>
            <w:gridSpan w:val="2"/>
            <w:tcBorders>
              <w:top w:val="nil"/>
              <w:left w:val="nil"/>
              <w:bottom w:val="nil"/>
              <w:right w:val="single" w:sz="8" w:space="0" w:color="000000"/>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IA = Inflação Acumulada (período de 12 meses - IPCA) = 4,84%</w:t>
            </w:r>
          </w:p>
        </w:tc>
      </w:tr>
      <w:tr w:rsidR="003C050D" w:rsidTr="006942B6">
        <w:trPr>
          <w:trHeight w:val="276"/>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CD = Custo Direto</w:t>
            </w:r>
          </w:p>
        </w:tc>
        <w:tc>
          <w:tcPr>
            <w:tcW w:w="3855" w:type="dxa"/>
            <w:tcBorders>
              <w:top w:val="nil"/>
              <w:left w:val="nil"/>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 xml:space="preserve">CF = </w:t>
            </w:r>
            <w:proofErr w:type="gramStart"/>
            <w:r>
              <w:rPr>
                <w:rFonts w:ascii="Calibri Light" w:hAnsi="Calibri Light" w:cs="Calibri Light"/>
                <w:i/>
                <w:iCs/>
                <w:color w:val="000000"/>
                <w:sz w:val="16"/>
                <w:szCs w:val="16"/>
              </w:rPr>
              <w:t>((1 + Selic)¹/¹² x ((1+IA)¹/¹² -1)</w:t>
            </w:r>
          </w:p>
        </w:tc>
        <w:tc>
          <w:tcPr>
            <w:tcW w:w="1582" w:type="dxa"/>
            <w:tcBorders>
              <w:top w:val="nil"/>
              <w:left w:val="nil"/>
              <w:bottom w:val="nil"/>
              <w:right w:val="single" w:sz="8" w:space="0" w:color="auto"/>
            </w:tcBorders>
            <w:shd w:val="clear" w:color="auto" w:fill="auto"/>
            <w:noWrap/>
            <w:vAlign w:val="center"/>
            <w:hideMark/>
          </w:tcPr>
          <w:p w:rsidR="003C050D" w:rsidRDefault="003C050D">
            <w:pPr>
              <w:rPr>
                <w:rFonts w:ascii="Calibri Light" w:hAnsi="Calibri Light" w:cs="Calibri Light"/>
                <w:sz w:val="20"/>
                <w:szCs w:val="20"/>
              </w:rPr>
            </w:pPr>
            <w:proofErr w:type="gramEnd"/>
            <w:r>
              <w:rPr>
                <w:rFonts w:ascii="Calibri Light" w:hAnsi="Calibri Light" w:cs="Calibri Light"/>
                <w:sz w:val="20"/>
                <w:szCs w:val="20"/>
              </w:rPr>
              <w:t> </w:t>
            </w:r>
          </w:p>
        </w:tc>
      </w:tr>
      <w:tr w:rsidR="003C050D" w:rsidTr="006942B6">
        <w:trPr>
          <w:trHeight w:val="435"/>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Selic Fev/2014 = 10,52%</w:t>
            </w:r>
          </w:p>
        </w:tc>
        <w:tc>
          <w:tcPr>
            <w:tcW w:w="5437" w:type="dxa"/>
            <w:gridSpan w:val="2"/>
            <w:tcBorders>
              <w:top w:val="nil"/>
              <w:left w:val="nil"/>
              <w:bottom w:val="nil"/>
              <w:right w:val="single" w:sz="8" w:space="0" w:color="000000"/>
            </w:tcBorders>
            <w:shd w:val="clear" w:color="auto" w:fill="auto"/>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 xml:space="preserve">Seguros e Garantias (2,5% a.a. sobre 5% do PV) - Prazo médio de </w:t>
            </w:r>
            <w:proofErr w:type="gramStart"/>
            <w:r>
              <w:rPr>
                <w:rFonts w:ascii="Calibri Light" w:hAnsi="Calibri Light" w:cs="Calibri Light"/>
                <w:i/>
                <w:iCs/>
                <w:color w:val="000000"/>
                <w:sz w:val="16"/>
                <w:szCs w:val="16"/>
              </w:rPr>
              <w:t>1</w:t>
            </w:r>
            <w:proofErr w:type="gramEnd"/>
            <w:r>
              <w:rPr>
                <w:rFonts w:ascii="Calibri Light" w:hAnsi="Calibri Light" w:cs="Calibri Light"/>
                <w:i/>
                <w:iCs/>
                <w:color w:val="000000"/>
                <w:sz w:val="16"/>
                <w:szCs w:val="16"/>
              </w:rPr>
              <w:t xml:space="preserve"> ano</w:t>
            </w:r>
          </w:p>
        </w:tc>
      </w:tr>
      <w:tr w:rsidR="003C050D" w:rsidTr="006942B6">
        <w:trPr>
          <w:trHeight w:val="465"/>
          <w:jc w:val="center"/>
        </w:trPr>
        <w:tc>
          <w:tcPr>
            <w:tcW w:w="3677" w:type="dxa"/>
            <w:tcBorders>
              <w:top w:val="nil"/>
              <w:left w:val="single" w:sz="8" w:space="0" w:color="auto"/>
              <w:bottom w:val="single" w:sz="4" w:space="0" w:color="auto"/>
              <w:right w:val="nil"/>
            </w:tcBorders>
            <w:shd w:val="clear" w:color="auto" w:fill="auto"/>
            <w:noWrap/>
            <w:vAlign w:val="center"/>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c>
          <w:tcPr>
            <w:tcW w:w="5437" w:type="dxa"/>
            <w:gridSpan w:val="2"/>
            <w:tcBorders>
              <w:top w:val="nil"/>
              <w:left w:val="nil"/>
              <w:bottom w:val="single" w:sz="4" w:space="0" w:color="auto"/>
              <w:right w:val="single" w:sz="8" w:space="0" w:color="000000"/>
            </w:tcBorders>
            <w:shd w:val="clear" w:color="auto" w:fill="auto"/>
            <w:vAlign w:val="center"/>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Lucro Operacional conforme Portaria SINFRA n°. 343/05 de 07 de junho de 2005.</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bottom"/>
            <w:hideMark/>
          </w:tcPr>
          <w:p w:rsidR="003C050D" w:rsidRDefault="003C050D">
            <w:pPr>
              <w:rPr>
                <w:rFonts w:ascii="Calibri Light" w:hAnsi="Calibri Light" w:cs="Calibri Light"/>
                <w:i/>
                <w:iCs/>
                <w:color w:val="000000"/>
                <w:sz w:val="16"/>
                <w:szCs w:val="16"/>
              </w:rPr>
            </w:pPr>
            <w:r>
              <w:rPr>
                <w:rFonts w:ascii="Calibri Light" w:hAnsi="Calibri Light" w:cs="Calibri Light"/>
                <w:i/>
                <w:iCs/>
                <w:color w:val="000000"/>
                <w:sz w:val="16"/>
                <w:szCs w:val="16"/>
              </w:rPr>
              <w:t> </w:t>
            </w:r>
          </w:p>
        </w:tc>
        <w:tc>
          <w:tcPr>
            <w:tcW w:w="3855" w:type="dxa"/>
            <w:tcBorders>
              <w:top w:val="nil"/>
              <w:left w:val="nil"/>
              <w:bottom w:val="nil"/>
              <w:right w:val="nil"/>
            </w:tcBorders>
            <w:shd w:val="clear" w:color="auto" w:fill="auto"/>
            <w:noWrap/>
            <w:vAlign w:val="bottom"/>
            <w:hideMark/>
          </w:tcPr>
          <w:p w:rsidR="003C050D" w:rsidRDefault="003C050D">
            <w:pPr>
              <w:rPr>
                <w:rFonts w:ascii="Calibri Light" w:hAnsi="Calibri Light" w:cs="Calibri Light"/>
                <w:sz w:val="20"/>
                <w:szCs w:val="20"/>
              </w:rPr>
            </w:pPr>
          </w:p>
        </w:tc>
        <w:tc>
          <w:tcPr>
            <w:tcW w:w="1582" w:type="dxa"/>
            <w:tcBorders>
              <w:top w:val="nil"/>
              <w:left w:val="nil"/>
              <w:bottom w:val="nil"/>
              <w:right w:val="single" w:sz="8" w:space="0" w:color="auto"/>
            </w:tcBorders>
            <w:shd w:val="clear" w:color="auto" w:fill="auto"/>
            <w:noWrap/>
            <w:vAlign w:val="bottom"/>
            <w:hideMark/>
          </w:tcPr>
          <w:p w:rsidR="003C050D" w:rsidRDefault="003C050D">
            <w:pPr>
              <w:rPr>
                <w:rFonts w:ascii="Calibri Light" w:hAnsi="Calibri Light" w:cs="Calibri Light"/>
                <w:sz w:val="20"/>
                <w:szCs w:val="20"/>
              </w:rPr>
            </w:pPr>
            <w:r>
              <w:rPr>
                <w:rFonts w:ascii="Calibri Light" w:hAnsi="Calibri Light" w:cs="Calibri Light"/>
                <w:sz w:val="20"/>
                <w:szCs w:val="20"/>
              </w:rPr>
              <w:t> </w:t>
            </w:r>
          </w:p>
        </w:tc>
      </w:tr>
      <w:tr w:rsidR="003C050D" w:rsidTr="006942B6">
        <w:trPr>
          <w:trHeight w:val="255"/>
          <w:jc w:val="center"/>
        </w:trPr>
        <w:tc>
          <w:tcPr>
            <w:tcW w:w="3677" w:type="dxa"/>
            <w:tcBorders>
              <w:top w:val="nil"/>
              <w:left w:val="single" w:sz="8" w:space="0" w:color="auto"/>
              <w:bottom w:val="nil"/>
              <w:right w:val="nil"/>
            </w:tcBorders>
            <w:shd w:val="clear" w:color="auto" w:fill="auto"/>
            <w:noWrap/>
            <w:vAlign w:val="center"/>
            <w:hideMark/>
          </w:tcPr>
          <w:p w:rsidR="003C050D" w:rsidRDefault="003C050D">
            <w:pPr>
              <w:jc w:val="center"/>
              <w:rPr>
                <w:rFonts w:ascii="Calibri Light" w:hAnsi="Calibri Light" w:cs="Calibri Light"/>
                <w:b/>
                <w:bCs/>
                <w:i/>
                <w:iCs/>
                <w:color w:val="FF0000"/>
                <w:sz w:val="20"/>
                <w:szCs w:val="20"/>
              </w:rPr>
            </w:pPr>
            <w:r>
              <w:rPr>
                <w:rFonts w:ascii="Calibri Light" w:hAnsi="Calibri Light" w:cs="Calibri Light"/>
                <w:b/>
                <w:bCs/>
                <w:i/>
                <w:iCs/>
                <w:color w:val="FF0000"/>
                <w:sz w:val="20"/>
                <w:szCs w:val="20"/>
              </w:rPr>
              <w:t>Localidade / alíquota ISSQN</w:t>
            </w:r>
          </w:p>
        </w:tc>
        <w:tc>
          <w:tcPr>
            <w:tcW w:w="3855" w:type="dxa"/>
            <w:tcBorders>
              <w:top w:val="nil"/>
              <w:left w:val="nil"/>
              <w:bottom w:val="nil"/>
              <w:right w:val="nil"/>
            </w:tcBorders>
            <w:shd w:val="clear" w:color="auto" w:fill="auto"/>
            <w:noWrap/>
            <w:vAlign w:val="center"/>
            <w:hideMark/>
          </w:tcPr>
          <w:p w:rsidR="003C050D" w:rsidRDefault="003C050D">
            <w:pPr>
              <w:jc w:val="center"/>
              <w:rPr>
                <w:rFonts w:ascii="Calibri Light" w:hAnsi="Calibri Light" w:cs="Calibri Light"/>
                <w:b/>
                <w:bCs/>
                <w:i/>
                <w:iCs/>
                <w:color w:val="FF0000"/>
                <w:sz w:val="20"/>
                <w:szCs w:val="20"/>
              </w:rPr>
            </w:pPr>
            <w:r>
              <w:rPr>
                <w:rFonts w:ascii="Calibri Light" w:hAnsi="Calibri Light" w:cs="Calibri Light"/>
                <w:b/>
                <w:bCs/>
                <w:i/>
                <w:iCs/>
                <w:color w:val="FF0000"/>
                <w:sz w:val="20"/>
                <w:szCs w:val="20"/>
              </w:rPr>
              <w:t>Para Mão de Obra</w:t>
            </w:r>
          </w:p>
        </w:tc>
        <w:tc>
          <w:tcPr>
            <w:tcW w:w="1582" w:type="dxa"/>
            <w:tcBorders>
              <w:top w:val="nil"/>
              <w:left w:val="nil"/>
              <w:bottom w:val="nil"/>
              <w:right w:val="single" w:sz="8" w:space="0" w:color="auto"/>
            </w:tcBorders>
            <w:shd w:val="clear" w:color="auto" w:fill="auto"/>
            <w:noWrap/>
            <w:vAlign w:val="center"/>
            <w:hideMark/>
          </w:tcPr>
          <w:p w:rsidR="003C050D" w:rsidRDefault="003C050D">
            <w:pPr>
              <w:rPr>
                <w:rFonts w:ascii="Calibri Light" w:hAnsi="Calibri Light" w:cs="Calibri Light"/>
                <w:b/>
                <w:bCs/>
                <w:i/>
                <w:iCs/>
                <w:sz w:val="20"/>
                <w:szCs w:val="20"/>
              </w:rPr>
            </w:pPr>
            <w:r>
              <w:rPr>
                <w:rFonts w:ascii="Calibri Light" w:hAnsi="Calibri Light" w:cs="Calibri Light"/>
                <w:b/>
                <w:bCs/>
                <w:i/>
                <w:iCs/>
                <w:sz w:val="20"/>
                <w:szCs w:val="20"/>
              </w:rPr>
              <w:t> </w:t>
            </w:r>
          </w:p>
        </w:tc>
      </w:tr>
      <w:tr w:rsidR="003C050D" w:rsidTr="006942B6">
        <w:trPr>
          <w:trHeight w:val="300"/>
          <w:jc w:val="center"/>
        </w:trPr>
        <w:tc>
          <w:tcPr>
            <w:tcW w:w="3677" w:type="dxa"/>
            <w:tcBorders>
              <w:top w:val="nil"/>
              <w:left w:val="single" w:sz="8" w:space="0" w:color="auto"/>
              <w:bottom w:val="single" w:sz="8" w:space="0" w:color="auto"/>
              <w:right w:val="nil"/>
            </w:tcBorders>
            <w:shd w:val="clear" w:color="auto" w:fill="auto"/>
            <w:noWrap/>
            <w:vAlign w:val="bottom"/>
            <w:hideMark/>
          </w:tcPr>
          <w:p w:rsidR="003C050D" w:rsidRDefault="003C050D" w:rsidP="006E199E">
            <w:pPr>
              <w:jc w:val="center"/>
              <w:rPr>
                <w:rFonts w:ascii="Calibri Light" w:hAnsi="Calibri Light" w:cs="Calibri Light"/>
                <w:i/>
                <w:iCs/>
                <w:color w:val="FF0000"/>
                <w:sz w:val="22"/>
                <w:szCs w:val="22"/>
              </w:rPr>
            </w:pPr>
            <w:r>
              <w:rPr>
                <w:rFonts w:ascii="Calibri Light" w:hAnsi="Calibri Light" w:cs="Calibri Light"/>
                <w:i/>
                <w:iCs/>
                <w:color w:val="FF0000"/>
                <w:sz w:val="22"/>
                <w:szCs w:val="22"/>
              </w:rPr>
              <w:t>Alíquota de Cuiabá= 5,0%</w:t>
            </w:r>
          </w:p>
        </w:tc>
        <w:tc>
          <w:tcPr>
            <w:tcW w:w="3855" w:type="dxa"/>
            <w:tcBorders>
              <w:top w:val="nil"/>
              <w:left w:val="nil"/>
              <w:bottom w:val="single" w:sz="8" w:space="0" w:color="auto"/>
              <w:right w:val="nil"/>
            </w:tcBorders>
            <w:shd w:val="clear" w:color="auto" w:fill="auto"/>
            <w:noWrap/>
            <w:vAlign w:val="bottom"/>
            <w:hideMark/>
          </w:tcPr>
          <w:p w:rsidR="003C050D" w:rsidRDefault="003C050D">
            <w:pPr>
              <w:jc w:val="center"/>
              <w:rPr>
                <w:rFonts w:ascii="Calibri Light" w:hAnsi="Calibri Light" w:cs="Calibri Light"/>
                <w:color w:val="FF0000"/>
                <w:sz w:val="22"/>
                <w:szCs w:val="22"/>
              </w:rPr>
            </w:pPr>
            <w:r>
              <w:rPr>
                <w:rFonts w:ascii="Calibri Light" w:hAnsi="Calibri Light" w:cs="Calibri Light"/>
                <w:color w:val="FF0000"/>
                <w:sz w:val="22"/>
                <w:szCs w:val="22"/>
              </w:rPr>
              <w:t>40% sobre alíquota</w:t>
            </w:r>
          </w:p>
        </w:tc>
        <w:tc>
          <w:tcPr>
            <w:tcW w:w="1582" w:type="dxa"/>
            <w:tcBorders>
              <w:top w:val="nil"/>
              <w:left w:val="nil"/>
              <w:bottom w:val="single" w:sz="8" w:space="0" w:color="auto"/>
              <w:right w:val="single" w:sz="8" w:space="0" w:color="auto"/>
            </w:tcBorders>
            <w:shd w:val="clear" w:color="auto" w:fill="auto"/>
            <w:noWrap/>
            <w:vAlign w:val="bottom"/>
            <w:hideMark/>
          </w:tcPr>
          <w:p w:rsidR="003C050D" w:rsidRDefault="003C050D">
            <w:pPr>
              <w:rPr>
                <w:rFonts w:ascii="Calibri Light" w:hAnsi="Calibri Light" w:cs="Calibri Light"/>
                <w:color w:val="FF0000"/>
                <w:sz w:val="22"/>
                <w:szCs w:val="22"/>
              </w:rPr>
            </w:pPr>
            <w:r>
              <w:rPr>
                <w:rFonts w:ascii="Calibri Light" w:hAnsi="Calibri Light" w:cs="Calibri Light"/>
                <w:color w:val="FF0000"/>
                <w:sz w:val="22"/>
                <w:szCs w:val="22"/>
              </w:rPr>
              <w:t> </w:t>
            </w:r>
          </w:p>
        </w:tc>
      </w:tr>
    </w:tbl>
    <w:p w:rsidR="00D371CB" w:rsidRDefault="00D371CB" w:rsidP="00D371CB"/>
    <w:p w:rsidR="006942B6" w:rsidRDefault="006942B6" w:rsidP="00D371CB">
      <w:r>
        <w:br w:type="page"/>
      </w:r>
    </w:p>
    <w:p w:rsidR="0087345F" w:rsidRDefault="0087345F" w:rsidP="0087345F">
      <w:pPr>
        <w:pStyle w:val="00Teste"/>
        <w:rPr>
          <w:lang w:val="pt-BR"/>
        </w:rPr>
      </w:pPr>
      <w:bookmarkStart w:id="78" w:name="_Toc514338798"/>
      <w:bookmarkStart w:id="79" w:name="_Toc535314792"/>
      <w:r w:rsidRPr="00FE68B4">
        <w:rPr>
          <w:lang w:val="pt-BR"/>
        </w:rPr>
        <w:lastRenderedPageBreak/>
        <w:t>MODELO 05 - ENCARGOS SOCIAIS</w:t>
      </w:r>
      <w:bookmarkEnd w:id="78"/>
      <w:bookmarkEnd w:id="79"/>
    </w:p>
    <w:p w:rsidR="00D371CB" w:rsidRDefault="00D371CB" w:rsidP="00D371CB"/>
    <w:tbl>
      <w:tblPr>
        <w:tblW w:w="9087" w:type="dxa"/>
        <w:tblInd w:w="55" w:type="dxa"/>
        <w:tblCellMar>
          <w:left w:w="70" w:type="dxa"/>
          <w:right w:w="70" w:type="dxa"/>
        </w:tblCellMar>
        <w:tblLook w:val="04A0" w:firstRow="1" w:lastRow="0" w:firstColumn="1" w:lastColumn="0" w:noHBand="0" w:noVBand="1"/>
      </w:tblPr>
      <w:tblGrid>
        <w:gridCol w:w="815"/>
        <w:gridCol w:w="4587"/>
        <w:gridCol w:w="1640"/>
        <w:gridCol w:w="2045"/>
      </w:tblGrid>
      <w:tr w:rsidR="005B1934" w:rsidTr="005052C1">
        <w:trPr>
          <w:trHeight w:val="300"/>
        </w:trPr>
        <w:tc>
          <w:tcPr>
            <w:tcW w:w="9087" w:type="dxa"/>
            <w:gridSpan w:val="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5B1934" w:rsidRDefault="005B1934">
            <w:pPr>
              <w:jc w:val="center"/>
              <w:rPr>
                <w:rFonts w:ascii="Calibri Light" w:hAnsi="Calibri Light" w:cs="Calibri Light"/>
                <w:b/>
                <w:bCs/>
                <w:color w:val="FFFFFF"/>
                <w:sz w:val="20"/>
                <w:szCs w:val="20"/>
              </w:rPr>
            </w:pPr>
            <w:bookmarkStart w:id="80" w:name="RANGE!A1:D38"/>
            <w:r>
              <w:rPr>
                <w:rFonts w:ascii="Calibri Light" w:hAnsi="Calibri Light" w:cs="Calibri Light"/>
                <w:b/>
                <w:bCs/>
                <w:color w:val="FFFFFF"/>
                <w:sz w:val="20"/>
                <w:szCs w:val="20"/>
              </w:rPr>
              <w:t xml:space="preserve">ESCALA SALARIAL DE MÃO-DE-OBRA </w:t>
            </w:r>
            <w:bookmarkEnd w:id="80"/>
          </w:p>
        </w:tc>
      </w:tr>
      <w:tr w:rsidR="005B1934" w:rsidTr="005052C1">
        <w:trPr>
          <w:trHeight w:val="288"/>
        </w:trPr>
        <w:tc>
          <w:tcPr>
            <w:tcW w:w="815" w:type="dxa"/>
            <w:vMerge w:val="restart"/>
            <w:tcBorders>
              <w:top w:val="nil"/>
              <w:left w:val="single" w:sz="8" w:space="0" w:color="auto"/>
              <w:bottom w:val="single" w:sz="8" w:space="0" w:color="000000"/>
              <w:right w:val="nil"/>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CÓDIGO</w:t>
            </w:r>
          </w:p>
        </w:tc>
        <w:tc>
          <w:tcPr>
            <w:tcW w:w="4587" w:type="dxa"/>
            <w:vMerge w:val="restart"/>
            <w:tcBorders>
              <w:top w:val="nil"/>
              <w:left w:val="nil"/>
              <w:bottom w:val="single" w:sz="8" w:space="0" w:color="000000"/>
              <w:right w:val="nil"/>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DESCRIÇÃO</w:t>
            </w:r>
          </w:p>
        </w:tc>
        <w:tc>
          <w:tcPr>
            <w:tcW w:w="3685" w:type="dxa"/>
            <w:gridSpan w:val="2"/>
            <w:tcBorders>
              <w:top w:val="single" w:sz="8" w:space="0" w:color="auto"/>
              <w:left w:val="nil"/>
              <w:bottom w:val="nil"/>
              <w:right w:val="single" w:sz="8" w:space="0" w:color="000000"/>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COM DESONERAÇÃO</w:t>
            </w:r>
          </w:p>
        </w:tc>
      </w:tr>
      <w:tr w:rsidR="005B1934" w:rsidTr="005052C1">
        <w:trPr>
          <w:trHeight w:val="300"/>
        </w:trPr>
        <w:tc>
          <w:tcPr>
            <w:tcW w:w="815" w:type="dxa"/>
            <w:vMerge/>
            <w:tcBorders>
              <w:top w:val="nil"/>
              <w:left w:val="single" w:sz="8" w:space="0" w:color="auto"/>
              <w:bottom w:val="single" w:sz="8" w:space="0" w:color="000000"/>
              <w:right w:val="nil"/>
            </w:tcBorders>
            <w:vAlign w:val="center"/>
            <w:hideMark/>
          </w:tcPr>
          <w:p w:rsidR="005B1934" w:rsidRDefault="005B1934">
            <w:pPr>
              <w:rPr>
                <w:rFonts w:ascii="Calibri Light" w:hAnsi="Calibri Light" w:cs="Calibri Light"/>
                <w:b/>
                <w:bCs/>
                <w:color w:val="FFFFFF"/>
                <w:sz w:val="18"/>
                <w:szCs w:val="18"/>
              </w:rPr>
            </w:pPr>
          </w:p>
        </w:tc>
        <w:tc>
          <w:tcPr>
            <w:tcW w:w="4587" w:type="dxa"/>
            <w:vMerge/>
            <w:tcBorders>
              <w:top w:val="nil"/>
              <w:left w:val="nil"/>
              <w:bottom w:val="single" w:sz="8" w:space="0" w:color="000000"/>
              <w:right w:val="nil"/>
            </w:tcBorders>
            <w:vAlign w:val="center"/>
            <w:hideMark/>
          </w:tcPr>
          <w:p w:rsidR="005B1934" w:rsidRDefault="005B1934">
            <w:pPr>
              <w:rPr>
                <w:rFonts w:ascii="Calibri Light" w:hAnsi="Calibri Light" w:cs="Calibri Light"/>
                <w:b/>
                <w:bCs/>
                <w:color w:val="FFFFFF"/>
                <w:sz w:val="18"/>
                <w:szCs w:val="18"/>
              </w:rPr>
            </w:pPr>
          </w:p>
        </w:tc>
        <w:tc>
          <w:tcPr>
            <w:tcW w:w="1640" w:type="dxa"/>
            <w:tcBorders>
              <w:top w:val="nil"/>
              <w:left w:val="nil"/>
              <w:bottom w:val="single" w:sz="8" w:space="0" w:color="auto"/>
              <w:right w:val="nil"/>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HORISTA (%)</w:t>
            </w:r>
          </w:p>
        </w:tc>
        <w:tc>
          <w:tcPr>
            <w:tcW w:w="2045" w:type="dxa"/>
            <w:tcBorders>
              <w:top w:val="nil"/>
              <w:left w:val="nil"/>
              <w:bottom w:val="single" w:sz="8" w:space="0" w:color="auto"/>
              <w:right w:val="single" w:sz="8" w:space="0" w:color="auto"/>
            </w:tcBorders>
            <w:shd w:val="clear" w:color="000000" w:fill="366092"/>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MENSALISTA (%)</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A</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INSS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SESI</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1,50%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1,50%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A3</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SENAI</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A4</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INCRA</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0,20%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0,20%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A5</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SEBRAE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0,60%</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A6</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Salario Educação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2,50%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2,50%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A7</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Seguro Contra Acidentes de Trabalho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A8</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FGTS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8,00%</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A9</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SECONCI</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0,00%</w:t>
            </w:r>
          </w:p>
        </w:tc>
      </w:tr>
      <w:tr w:rsidR="005B1934" w:rsidTr="005052C1">
        <w:trPr>
          <w:trHeight w:val="300"/>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A</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16,80%</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16,80%</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B</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Repouso Semanal Remunerado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17,77%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Não incide</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Feriados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3,67%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Não incide</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B3</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Auxilio - Enfermidade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0,92%</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0,70%</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B4</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13º Salario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11,03%</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8,33%</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B5</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Licença Paternidade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0,05%</w:t>
            </w:r>
          </w:p>
        </w:tc>
      </w:tr>
      <w:tr w:rsidR="005B1934" w:rsidTr="005052C1">
        <w:trPr>
          <w:trHeight w:val="30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B6</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Faltas Justificadas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0,74%</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0,56%</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B7</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Dias de chuvas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1,10%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Não incide</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B8</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Auxílio Acidente de Trabalho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0,11%</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0,08%</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B9</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Férias Gozadas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13,20%</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9,97%</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B10</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Salário Maternidade</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0,03%</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0,02%</w:t>
            </w:r>
          </w:p>
        </w:tc>
      </w:tr>
      <w:tr w:rsidR="005B1934" w:rsidTr="005052C1">
        <w:trPr>
          <w:trHeight w:val="300"/>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B</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48,64%</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19,71%</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C</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Aviso Prévio Indenizado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7,94%</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6,00%</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Aviso Prévio Trabalhado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0,19%</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0,14%</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C3</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Férias Indenizadas</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0,89%</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0,67%</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C4</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Depósito Rescisão Sem Justa Causa</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4,83%</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3,65%</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C5</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Indenização Adicional</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0,50%</w:t>
            </w:r>
          </w:p>
        </w:tc>
      </w:tr>
      <w:tr w:rsidR="005B1934" w:rsidTr="005052C1">
        <w:trPr>
          <w:trHeight w:val="300"/>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C</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14,52%</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10,96%</w:t>
            </w:r>
          </w:p>
        </w:tc>
      </w:tr>
      <w:tr w:rsidR="005B1934" w:rsidTr="005052C1">
        <w:trPr>
          <w:trHeight w:val="300"/>
        </w:trPr>
        <w:tc>
          <w:tcPr>
            <w:tcW w:w="9087" w:type="dxa"/>
            <w:gridSpan w:val="4"/>
            <w:tcBorders>
              <w:top w:val="nil"/>
              <w:left w:val="single" w:sz="8" w:space="0" w:color="auto"/>
              <w:bottom w:val="nil"/>
              <w:right w:val="single" w:sz="8" w:space="0" w:color="000000"/>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GRUPO D</w:t>
            </w:r>
          </w:p>
        </w:tc>
      </w:tr>
      <w:tr w:rsidR="005B1934" w:rsidTr="005052C1">
        <w:trPr>
          <w:trHeight w:val="288"/>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D1</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Reincidência de Grupo A Sobre Grupo B</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8,17%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3,31%</w:t>
            </w:r>
          </w:p>
        </w:tc>
      </w:tr>
      <w:tr w:rsidR="005B1934" w:rsidTr="005052C1">
        <w:trPr>
          <w:trHeight w:val="480"/>
        </w:trPr>
        <w:tc>
          <w:tcPr>
            <w:tcW w:w="815" w:type="dxa"/>
            <w:tcBorders>
              <w:top w:val="nil"/>
              <w:left w:val="single" w:sz="8" w:space="0" w:color="auto"/>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D2</w:t>
            </w:r>
          </w:p>
        </w:tc>
        <w:tc>
          <w:tcPr>
            <w:tcW w:w="4587" w:type="dxa"/>
            <w:tcBorders>
              <w:top w:val="nil"/>
              <w:left w:val="nil"/>
              <w:bottom w:val="nil"/>
              <w:right w:val="nil"/>
            </w:tcBorders>
            <w:shd w:val="clear" w:color="auto" w:fill="auto"/>
            <w:vAlign w:val="center"/>
            <w:hideMark/>
          </w:tcPr>
          <w:p w:rsidR="005B1934" w:rsidRDefault="005B1934">
            <w:pPr>
              <w:rPr>
                <w:rFonts w:ascii="Calibri Light" w:hAnsi="Calibri Light" w:cs="Calibri Light"/>
                <w:color w:val="000000"/>
                <w:sz w:val="18"/>
                <w:szCs w:val="18"/>
              </w:rPr>
            </w:pPr>
            <w:r>
              <w:rPr>
                <w:rFonts w:ascii="Calibri Light" w:hAnsi="Calibri Light" w:cs="Calibri Light"/>
                <w:color w:val="000000"/>
                <w:sz w:val="18"/>
                <w:szCs w:val="18"/>
              </w:rPr>
              <w:t>Reincidência de Grupo A Sobre Aviso Prévio Trabalhado e Reincidência do FGTS Sobre Aviso Prévio Indenizado</w:t>
            </w:r>
          </w:p>
        </w:tc>
        <w:tc>
          <w:tcPr>
            <w:tcW w:w="1640" w:type="dxa"/>
            <w:tcBorders>
              <w:top w:val="nil"/>
              <w:left w:val="nil"/>
              <w:bottom w:val="nil"/>
              <w:right w:val="nil"/>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0,67%</w:t>
            </w:r>
          </w:p>
        </w:tc>
        <w:tc>
          <w:tcPr>
            <w:tcW w:w="2045" w:type="dxa"/>
            <w:tcBorders>
              <w:top w:val="nil"/>
              <w:left w:val="nil"/>
              <w:bottom w:val="nil"/>
              <w:right w:val="single" w:sz="8" w:space="0" w:color="auto"/>
            </w:tcBorders>
            <w:shd w:val="clear" w:color="auto" w:fill="auto"/>
            <w:noWrap/>
            <w:vAlign w:val="center"/>
            <w:hideMark/>
          </w:tcPr>
          <w:p w:rsidR="005B1934" w:rsidRDefault="005B1934">
            <w:pPr>
              <w:jc w:val="center"/>
              <w:rPr>
                <w:rFonts w:ascii="Calibri Light" w:hAnsi="Calibri Light" w:cs="Calibri Light"/>
                <w:color w:val="000000"/>
                <w:sz w:val="18"/>
                <w:szCs w:val="18"/>
              </w:rPr>
            </w:pPr>
            <w:r>
              <w:rPr>
                <w:rFonts w:ascii="Calibri Light" w:hAnsi="Calibri Light" w:cs="Calibri Light"/>
                <w:color w:val="000000"/>
                <w:sz w:val="18"/>
                <w:szCs w:val="18"/>
              </w:rPr>
              <w:t>0,50%</w:t>
            </w:r>
          </w:p>
        </w:tc>
      </w:tr>
      <w:tr w:rsidR="005B1934" w:rsidTr="005052C1">
        <w:trPr>
          <w:trHeight w:val="288"/>
        </w:trPr>
        <w:tc>
          <w:tcPr>
            <w:tcW w:w="815" w:type="dxa"/>
            <w:tcBorders>
              <w:top w:val="nil"/>
              <w:left w:val="single" w:sz="8" w:space="0" w:color="auto"/>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D</w:t>
            </w:r>
          </w:p>
        </w:tc>
        <w:tc>
          <w:tcPr>
            <w:tcW w:w="4587" w:type="dxa"/>
            <w:tcBorders>
              <w:top w:val="nil"/>
              <w:left w:val="nil"/>
              <w:bottom w:val="single" w:sz="4" w:space="0" w:color="auto"/>
              <w:right w:val="nil"/>
            </w:tcBorders>
            <w:shd w:val="clear" w:color="auto" w:fill="auto"/>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w:t>
            </w:r>
          </w:p>
        </w:tc>
        <w:tc>
          <w:tcPr>
            <w:tcW w:w="1640" w:type="dxa"/>
            <w:tcBorders>
              <w:top w:val="nil"/>
              <w:left w:val="nil"/>
              <w:bottom w:val="single" w:sz="4" w:space="0" w:color="auto"/>
              <w:right w:val="nil"/>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8,84%</w:t>
            </w:r>
          </w:p>
        </w:tc>
        <w:tc>
          <w:tcPr>
            <w:tcW w:w="2045" w:type="dxa"/>
            <w:tcBorders>
              <w:top w:val="nil"/>
              <w:left w:val="nil"/>
              <w:bottom w:val="single" w:sz="4" w:space="0" w:color="auto"/>
              <w:right w:val="single" w:sz="8" w:space="0" w:color="auto"/>
            </w:tcBorders>
            <w:shd w:val="clear" w:color="auto" w:fill="auto"/>
            <w:noWrap/>
            <w:vAlign w:val="center"/>
            <w:hideMark/>
          </w:tcPr>
          <w:p w:rsidR="005B1934" w:rsidRDefault="005B1934">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3,81%</w:t>
            </w:r>
          </w:p>
        </w:tc>
      </w:tr>
      <w:tr w:rsidR="005B1934" w:rsidTr="005052C1">
        <w:trPr>
          <w:trHeight w:val="300"/>
        </w:trPr>
        <w:tc>
          <w:tcPr>
            <w:tcW w:w="5402" w:type="dxa"/>
            <w:gridSpan w:val="2"/>
            <w:tcBorders>
              <w:top w:val="nil"/>
              <w:left w:val="single" w:sz="8" w:space="0" w:color="auto"/>
              <w:bottom w:val="single" w:sz="8" w:space="0" w:color="auto"/>
              <w:right w:val="nil"/>
            </w:tcBorders>
            <w:shd w:val="clear" w:color="000000" w:fill="366092"/>
            <w:noWrap/>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TOTAL (A+B+C+D)</w:t>
            </w:r>
          </w:p>
        </w:tc>
        <w:tc>
          <w:tcPr>
            <w:tcW w:w="1640" w:type="dxa"/>
            <w:tcBorders>
              <w:top w:val="nil"/>
              <w:left w:val="nil"/>
              <w:bottom w:val="single" w:sz="8" w:space="0" w:color="auto"/>
              <w:right w:val="nil"/>
            </w:tcBorders>
            <w:shd w:val="clear" w:color="000000" w:fill="366092"/>
            <w:noWrap/>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88,80%</w:t>
            </w:r>
          </w:p>
        </w:tc>
        <w:tc>
          <w:tcPr>
            <w:tcW w:w="2045" w:type="dxa"/>
            <w:tcBorders>
              <w:top w:val="nil"/>
              <w:left w:val="nil"/>
              <w:bottom w:val="single" w:sz="8" w:space="0" w:color="auto"/>
              <w:right w:val="nil"/>
            </w:tcBorders>
            <w:shd w:val="clear" w:color="000000" w:fill="366092"/>
            <w:noWrap/>
            <w:vAlign w:val="center"/>
            <w:hideMark/>
          </w:tcPr>
          <w:p w:rsidR="005B1934" w:rsidRDefault="005B1934">
            <w:pPr>
              <w:jc w:val="center"/>
              <w:rPr>
                <w:rFonts w:ascii="Calibri Light" w:hAnsi="Calibri Light" w:cs="Calibri Light"/>
                <w:b/>
                <w:bCs/>
                <w:color w:val="FFFFFF"/>
                <w:sz w:val="18"/>
                <w:szCs w:val="18"/>
              </w:rPr>
            </w:pPr>
            <w:r>
              <w:rPr>
                <w:rFonts w:ascii="Calibri Light" w:hAnsi="Calibri Light" w:cs="Calibri Light"/>
                <w:b/>
                <w:bCs/>
                <w:color w:val="FFFFFF"/>
                <w:sz w:val="18"/>
                <w:szCs w:val="18"/>
              </w:rPr>
              <w:t>51,28%</w:t>
            </w:r>
          </w:p>
        </w:tc>
      </w:tr>
    </w:tbl>
    <w:p w:rsidR="0087345F" w:rsidRDefault="0087345F" w:rsidP="00D371CB"/>
    <w:p w:rsidR="00D371CB" w:rsidRDefault="00D371CB" w:rsidP="00D371CB"/>
    <w:p w:rsidR="000A78A2" w:rsidRDefault="000A78A2" w:rsidP="00D371CB">
      <w:r>
        <w:br w:type="page"/>
      </w:r>
    </w:p>
    <w:p w:rsidR="001A0194" w:rsidRDefault="001A0194" w:rsidP="001A0194">
      <w:pPr>
        <w:pStyle w:val="00Teste"/>
        <w:rPr>
          <w:lang w:val="pt-BR"/>
        </w:rPr>
      </w:pPr>
      <w:bookmarkStart w:id="81" w:name="_Toc535314793"/>
      <w:r w:rsidRPr="00FE68B4">
        <w:rPr>
          <w:lang w:val="pt-BR"/>
        </w:rPr>
        <w:lastRenderedPageBreak/>
        <w:t xml:space="preserve">MODELO 06 - </w:t>
      </w:r>
      <w:r w:rsidR="00902F0A" w:rsidRPr="00FE68B4">
        <w:rPr>
          <w:lang w:val="pt-BR"/>
        </w:rPr>
        <w:t>COMPOSIÇÃO ANALÍTICA DE PREÇOS</w:t>
      </w:r>
      <w:bookmarkEnd w:id="81"/>
    </w:p>
    <w:p w:rsidR="00AB1ADA" w:rsidRDefault="00AB1ADA" w:rsidP="00AB1ADA">
      <w:pPr>
        <w:jc w:val="center"/>
        <w:rPr>
          <w:b/>
          <w:bCs/>
          <w:sz w:val="22"/>
          <w:szCs w:val="22"/>
        </w:rPr>
      </w:pPr>
    </w:p>
    <w:p w:rsidR="007B4E2F" w:rsidRDefault="007B4E2F" w:rsidP="007B4E2F">
      <w:pPr>
        <w:spacing w:before="120" w:after="120"/>
        <w:rPr>
          <w:rFonts w:ascii="Verdana" w:eastAsia="Arial" w:hAnsi="Verdana"/>
          <w:b/>
          <w:bCs/>
          <w:spacing w:val="-1"/>
          <w:sz w:val="20"/>
          <w:szCs w:val="20"/>
        </w:rPr>
      </w:pPr>
    </w:p>
    <w:tbl>
      <w:tblPr>
        <w:tblW w:w="5000" w:type="pct"/>
        <w:tblCellMar>
          <w:left w:w="70" w:type="dxa"/>
          <w:right w:w="70" w:type="dxa"/>
        </w:tblCellMar>
        <w:tblLook w:val="04A0" w:firstRow="1" w:lastRow="0" w:firstColumn="1" w:lastColumn="0" w:noHBand="0" w:noVBand="1"/>
      </w:tblPr>
      <w:tblGrid>
        <w:gridCol w:w="1006"/>
        <w:gridCol w:w="723"/>
        <w:gridCol w:w="876"/>
        <w:gridCol w:w="3476"/>
        <w:gridCol w:w="663"/>
        <w:gridCol w:w="1181"/>
        <w:gridCol w:w="849"/>
        <w:gridCol w:w="438"/>
      </w:tblGrid>
      <w:tr w:rsidR="007B4E2F" w:rsidRPr="00813AE2" w:rsidTr="00F96F05">
        <w:trPr>
          <w:trHeight w:val="240"/>
        </w:trPr>
        <w:tc>
          <w:tcPr>
            <w:tcW w:w="5000" w:type="pct"/>
            <w:gridSpan w:val="8"/>
            <w:tcBorders>
              <w:top w:val="single" w:sz="4" w:space="0" w:color="auto"/>
              <w:left w:val="nil"/>
              <w:bottom w:val="nil"/>
              <w:right w:val="nil"/>
            </w:tcBorders>
            <w:shd w:val="clear" w:color="auto" w:fill="auto"/>
            <w:noWrap/>
            <w:vAlign w:val="center"/>
            <w:hideMark/>
          </w:tcPr>
          <w:p w:rsidR="007B4E2F" w:rsidRPr="00813AE2" w:rsidRDefault="007B4E2F" w:rsidP="00F96F05">
            <w:pPr>
              <w:jc w:val="center"/>
              <w:rPr>
                <w:rFonts w:ascii="Calibri Light" w:hAnsi="Calibri Light"/>
                <w:b/>
                <w:bCs/>
                <w:color w:val="000000"/>
                <w:sz w:val="14"/>
                <w:szCs w:val="18"/>
              </w:rPr>
            </w:pPr>
            <w:r w:rsidRPr="00813AE2">
              <w:rPr>
                <w:rFonts w:ascii="Calibri Light" w:hAnsi="Calibri Light"/>
                <w:b/>
                <w:bCs/>
                <w:color w:val="000000"/>
                <w:sz w:val="14"/>
                <w:szCs w:val="18"/>
              </w:rPr>
              <w:t>CADERNO DE COMPOSIÇÕES ANALÍTICAS</w:t>
            </w:r>
          </w:p>
        </w:tc>
      </w:tr>
      <w:tr w:rsidR="007B4E2F" w:rsidRPr="00813AE2" w:rsidTr="00F96F05">
        <w:trPr>
          <w:trHeight w:val="240"/>
        </w:trPr>
        <w:tc>
          <w:tcPr>
            <w:tcW w:w="596" w:type="pct"/>
            <w:tcBorders>
              <w:top w:val="nil"/>
              <w:left w:val="nil"/>
              <w:bottom w:val="nil"/>
              <w:right w:val="nil"/>
            </w:tcBorders>
            <w:shd w:val="clear" w:color="auto" w:fill="auto"/>
            <w:noWrap/>
            <w:vAlign w:val="center"/>
            <w:hideMark/>
          </w:tcPr>
          <w:p w:rsidR="007B4E2F" w:rsidRPr="00813AE2" w:rsidRDefault="007B4E2F" w:rsidP="00F96F05">
            <w:pPr>
              <w:jc w:val="center"/>
              <w:rPr>
                <w:rFonts w:ascii="Calibri Light" w:hAnsi="Calibri Light"/>
                <w:b/>
                <w:bCs/>
                <w:color w:val="000000"/>
                <w:sz w:val="14"/>
                <w:szCs w:val="18"/>
              </w:rPr>
            </w:pPr>
          </w:p>
        </w:tc>
        <w:tc>
          <w:tcPr>
            <w:tcW w:w="375"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c>
          <w:tcPr>
            <w:tcW w:w="458"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c>
          <w:tcPr>
            <w:tcW w:w="1868"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c>
          <w:tcPr>
            <w:tcW w:w="343"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c>
          <w:tcPr>
            <w:tcW w:w="444"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c>
          <w:tcPr>
            <w:tcW w:w="292" w:type="pct"/>
            <w:tcBorders>
              <w:top w:val="nil"/>
              <w:left w:val="nil"/>
              <w:bottom w:val="nil"/>
              <w:right w:val="nil"/>
            </w:tcBorders>
            <w:shd w:val="clear" w:color="auto" w:fill="auto"/>
            <w:noWrap/>
            <w:vAlign w:val="center"/>
            <w:hideMark/>
          </w:tcPr>
          <w:p w:rsidR="007B4E2F" w:rsidRPr="00813AE2" w:rsidRDefault="007B4E2F" w:rsidP="00F96F05">
            <w:pPr>
              <w:jc w:val="center"/>
              <w:rPr>
                <w:sz w:val="14"/>
                <w:szCs w:val="20"/>
              </w:rPr>
            </w:pPr>
          </w:p>
        </w:tc>
      </w:tr>
      <w:tr w:rsidR="007B4E2F" w:rsidRPr="00813AE2" w:rsidTr="00F96F05">
        <w:trPr>
          <w:trHeight w:val="240"/>
        </w:trPr>
        <w:tc>
          <w:tcPr>
            <w:tcW w:w="596" w:type="pct"/>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r w:rsidRPr="00813AE2">
              <w:rPr>
                <w:rFonts w:ascii="Calibri Light" w:hAnsi="Calibri Light"/>
                <w:color w:val="000000"/>
                <w:sz w:val="14"/>
                <w:szCs w:val="18"/>
              </w:rPr>
              <w:t>Referência:</w:t>
            </w:r>
          </w:p>
        </w:tc>
        <w:tc>
          <w:tcPr>
            <w:tcW w:w="833" w:type="pct"/>
            <w:gridSpan w:val="2"/>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r w:rsidRPr="00813AE2">
              <w:rPr>
                <w:rFonts w:ascii="Calibri Light" w:hAnsi="Calibri Light"/>
                <w:color w:val="000000"/>
                <w:sz w:val="14"/>
                <w:szCs w:val="18"/>
              </w:rPr>
              <w:t>XXXXXXXXXXXX</w:t>
            </w:r>
          </w:p>
        </w:tc>
        <w:tc>
          <w:tcPr>
            <w:tcW w:w="1868" w:type="pct"/>
            <w:tcBorders>
              <w:top w:val="nil"/>
              <w:left w:val="nil"/>
              <w:bottom w:val="nil"/>
              <w:right w:val="nil"/>
            </w:tcBorders>
            <w:shd w:val="clear" w:color="auto" w:fill="auto"/>
            <w:vAlign w:val="center"/>
            <w:hideMark/>
          </w:tcPr>
          <w:p w:rsidR="007B4E2F" w:rsidRPr="00813AE2" w:rsidRDefault="007B4E2F" w:rsidP="00F96F05">
            <w:pPr>
              <w:rPr>
                <w:rFonts w:ascii="Calibri Light" w:hAnsi="Calibri Light"/>
                <w:color w:val="000000"/>
                <w:sz w:val="14"/>
                <w:szCs w:val="18"/>
              </w:rPr>
            </w:pPr>
          </w:p>
        </w:tc>
        <w:tc>
          <w:tcPr>
            <w:tcW w:w="967" w:type="pct"/>
            <w:gridSpan w:val="2"/>
            <w:tcBorders>
              <w:top w:val="nil"/>
              <w:left w:val="nil"/>
              <w:bottom w:val="nil"/>
              <w:right w:val="nil"/>
            </w:tcBorders>
            <w:shd w:val="clear" w:color="auto" w:fill="auto"/>
            <w:noWrap/>
            <w:vAlign w:val="center"/>
            <w:hideMark/>
          </w:tcPr>
          <w:p w:rsidR="007B4E2F" w:rsidRPr="00813AE2" w:rsidRDefault="007B4E2F" w:rsidP="00F96F05">
            <w:pPr>
              <w:jc w:val="right"/>
              <w:rPr>
                <w:rFonts w:ascii="Calibri Light" w:hAnsi="Calibri Light"/>
                <w:color w:val="000000"/>
                <w:sz w:val="14"/>
                <w:szCs w:val="18"/>
              </w:rPr>
            </w:pPr>
          </w:p>
        </w:tc>
        <w:tc>
          <w:tcPr>
            <w:tcW w:w="444" w:type="pct"/>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p>
        </w:tc>
        <w:tc>
          <w:tcPr>
            <w:tcW w:w="292" w:type="pct"/>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p>
        </w:tc>
      </w:tr>
      <w:tr w:rsidR="007B4E2F" w:rsidRPr="00813AE2" w:rsidTr="00F96F05">
        <w:trPr>
          <w:trHeight w:val="240"/>
        </w:trPr>
        <w:tc>
          <w:tcPr>
            <w:tcW w:w="596" w:type="pct"/>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r w:rsidRPr="00813AE2">
              <w:rPr>
                <w:rFonts w:ascii="Calibri Light" w:hAnsi="Calibri Light"/>
                <w:color w:val="000000"/>
                <w:sz w:val="14"/>
                <w:szCs w:val="18"/>
              </w:rPr>
              <w:t>Abrangência:</w:t>
            </w:r>
          </w:p>
        </w:tc>
        <w:tc>
          <w:tcPr>
            <w:tcW w:w="833" w:type="pct"/>
            <w:gridSpan w:val="2"/>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r w:rsidRPr="00813AE2">
              <w:rPr>
                <w:rFonts w:ascii="Calibri Light" w:hAnsi="Calibri Light"/>
                <w:color w:val="000000"/>
                <w:sz w:val="14"/>
                <w:szCs w:val="18"/>
              </w:rPr>
              <w:t>Mato Grosso</w:t>
            </w:r>
          </w:p>
        </w:tc>
        <w:tc>
          <w:tcPr>
            <w:tcW w:w="1868" w:type="pct"/>
            <w:tcBorders>
              <w:top w:val="nil"/>
              <w:left w:val="nil"/>
              <w:bottom w:val="nil"/>
              <w:right w:val="nil"/>
            </w:tcBorders>
            <w:shd w:val="clear" w:color="auto" w:fill="auto"/>
            <w:vAlign w:val="center"/>
            <w:hideMark/>
          </w:tcPr>
          <w:p w:rsidR="007B4E2F" w:rsidRPr="00813AE2" w:rsidRDefault="007B4E2F" w:rsidP="00F96F05">
            <w:pPr>
              <w:rPr>
                <w:rFonts w:ascii="Calibri Light" w:hAnsi="Calibri Light"/>
                <w:color w:val="000000"/>
                <w:sz w:val="14"/>
                <w:szCs w:val="18"/>
              </w:rPr>
            </w:pPr>
          </w:p>
        </w:tc>
        <w:tc>
          <w:tcPr>
            <w:tcW w:w="343" w:type="pct"/>
            <w:tcBorders>
              <w:top w:val="nil"/>
              <w:left w:val="nil"/>
              <w:bottom w:val="nil"/>
              <w:right w:val="nil"/>
            </w:tcBorders>
            <w:shd w:val="clear" w:color="auto" w:fill="auto"/>
            <w:noWrap/>
            <w:vAlign w:val="center"/>
            <w:hideMark/>
          </w:tcPr>
          <w:p w:rsidR="007B4E2F" w:rsidRPr="00813AE2" w:rsidRDefault="007B4E2F" w:rsidP="00F96F05">
            <w:pPr>
              <w:rPr>
                <w:sz w:val="14"/>
                <w:szCs w:val="20"/>
              </w:rPr>
            </w:pP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right"/>
              <w:rPr>
                <w:rFonts w:ascii="Calibri Light" w:hAnsi="Calibri Light"/>
                <w:color w:val="000000"/>
                <w:sz w:val="14"/>
                <w:szCs w:val="18"/>
              </w:rPr>
            </w:pPr>
            <w:r w:rsidRPr="00813AE2">
              <w:rPr>
                <w:rFonts w:ascii="Calibri Light" w:hAnsi="Calibri Light"/>
                <w:color w:val="000000"/>
                <w:sz w:val="14"/>
                <w:szCs w:val="18"/>
              </w:rPr>
              <w:t>Localidade:</w:t>
            </w:r>
          </w:p>
        </w:tc>
        <w:tc>
          <w:tcPr>
            <w:tcW w:w="444" w:type="pct"/>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r w:rsidRPr="00813AE2">
              <w:rPr>
                <w:rFonts w:ascii="Calibri Light" w:hAnsi="Calibri Light"/>
                <w:color w:val="000000"/>
                <w:sz w:val="14"/>
                <w:szCs w:val="18"/>
              </w:rPr>
              <w:t>Cuiabá</w:t>
            </w:r>
          </w:p>
        </w:tc>
        <w:tc>
          <w:tcPr>
            <w:tcW w:w="292" w:type="pct"/>
            <w:tcBorders>
              <w:top w:val="nil"/>
              <w:left w:val="nil"/>
              <w:bottom w:val="nil"/>
              <w:right w:val="nil"/>
            </w:tcBorders>
            <w:shd w:val="clear" w:color="auto" w:fill="auto"/>
            <w:noWrap/>
            <w:vAlign w:val="center"/>
            <w:hideMark/>
          </w:tcPr>
          <w:p w:rsidR="007B4E2F" w:rsidRPr="00813AE2" w:rsidRDefault="007B4E2F" w:rsidP="00F96F05">
            <w:pPr>
              <w:rPr>
                <w:rFonts w:ascii="Calibri Light" w:hAnsi="Calibri Light"/>
                <w:color w:val="000000"/>
                <w:sz w:val="14"/>
                <w:szCs w:val="18"/>
              </w:rPr>
            </w:pPr>
          </w:p>
        </w:tc>
      </w:tr>
      <w:tr w:rsidR="007B4E2F" w:rsidRPr="00813AE2" w:rsidTr="00F96F05">
        <w:trPr>
          <w:trHeight w:val="240"/>
        </w:trPr>
        <w:tc>
          <w:tcPr>
            <w:tcW w:w="596"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center"/>
              <w:rPr>
                <w:rFonts w:ascii="Calibri Light" w:hAnsi="Calibri Light"/>
                <w:color w:val="000000"/>
                <w:sz w:val="14"/>
                <w:szCs w:val="18"/>
              </w:rPr>
            </w:pPr>
            <w:r w:rsidRPr="00813AE2">
              <w:rPr>
                <w:rFonts w:ascii="Calibri Light" w:hAnsi="Calibri Light"/>
                <w:color w:val="000000"/>
                <w:sz w:val="14"/>
                <w:szCs w:val="18"/>
              </w:rPr>
              <w:t> </w:t>
            </w:r>
          </w:p>
        </w:tc>
        <w:tc>
          <w:tcPr>
            <w:tcW w:w="375"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center"/>
              <w:rPr>
                <w:rFonts w:ascii="Calibri Light" w:hAnsi="Calibri Light"/>
                <w:color w:val="000000"/>
                <w:sz w:val="14"/>
                <w:szCs w:val="18"/>
              </w:rPr>
            </w:pPr>
            <w:r w:rsidRPr="00813AE2">
              <w:rPr>
                <w:rFonts w:ascii="Calibri Light" w:hAnsi="Calibri Light"/>
                <w:color w:val="000000"/>
                <w:sz w:val="14"/>
                <w:szCs w:val="18"/>
              </w:rPr>
              <w:t> </w:t>
            </w:r>
          </w:p>
        </w:tc>
        <w:tc>
          <w:tcPr>
            <w:tcW w:w="458"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center"/>
              <w:rPr>
                <w:rFonts w:ascii="Calibri Light" w:hAnsi="Calibri Light"/>
                <w:color w:val="000000"/>
                <w:sz w:val="14"/>
                <w:szCs w:val="18"/>
              </w:rPr>
            </w:pPr>
            <w:r w:rsidRPr="00813AE2">
              <w:rPr>
                <w:rFonts w:ascii="Calibri Light" w:hAnsi="Calibri Light"/>
                <w:color w:val="000000"/>
                <w:sz w:val="14"/>
                <w:szCs w:val="18"/>
              </w:rPr>
              <w:t> </w:t>
            </w:r>
          </w:p>
        </w:tc>
        <w:tc>
          <w:tcPr>
            <w:tcW w:w="1868" w:type="pct"/>
            <w:tcBorders>
              <w:top w:val="nil"/>
              <w:left w:val="nil"/>
              <w:bottom w:val="single" w:sz="4" w:space="0" w:color="auto"/>
              <w:right w:val="nil"/>
            </w:tcBorders>
            <w:shd w:val="clear" w:color="auto" w:fill="auto"/>
            <w:vAlign w:val="center"/>
            <w:hideMark/>
          </w:tcPr>
          <w:p w:rsidR="007B4E2F" w:rsidRPr="00813AE2" w:rsidRDefault="007B4E2F" w:rsidP="00F96F05">
            <w:pPr>
              <w:rPr>
                <w:rFonts w:ascii="Calibri Light" w:hAnsi="Calibri Light"/>
                <w:color w:val="000000"/>
                <w:sz w:val="14"/>
                <w:szCs w:val="18"/>
              </w:rPr>
            </w:pPr>
            <w:r w:rsidRPr="00813AE2">
              <w:rPr>
                <w:rFonts w:ascii="Calibri Light" w:hAnsi="Calibri Light"/>
                <w:color w:val="000000"/>
                <w:sz w:val="14"/>
                <w:szCs w:val="18"/>
              </w:rPr>
              <w:t> </w:t>
            </w:r>
          </w:p>
        </w:tc>
        <w:tc>
          <w:tcPr>
            <w:tcW w:w="343"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center"/>
              <w:rPr>
                <w:rFonts w:ascii="Calibri Light" w:hAnsi="Calibri Light"/>
                <w:color w:val="000000"/>
                <w:sz w:val="14"/>
                <w:szCs w:val="18"/>
              </w:rPr>
            </w:pPr>
            <w:r w:rsidRPr="00813AE2">
              <w:rPr>
                <w:rFonts w:ascii="Calibri Light" w:hAnsi="Calibri Light"/>
                <w:color w:val="000000"/>
                <w:sz w:val="14"/>
                <w:szCs w:val="18"/>
              </w:rPr>
              <w:t> </w:t>
            </w:r>
          </w:p>
        </w:tc>
        <w:tc>
          <w:tcPr>
            <w:tcW w:w="624"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right"/>
              <w:rPr>
                <w:rFonts w:ascii="Calibri Light" w:hAnsi="Calibri Light"/>
                <w:color w:val="000000"/>
                <w:sz w:val="14"/>
                <w:szCs w:val="18"/>
              </w:rPr>
            </w:pPr>
            <w:r w:rsidRPr="00813AE2">
              <w:rPr>
                <w:rFonts w:ascii="Calibri Light" w:hAnsi="Calibri Light"/>
                <w:color w:val="000000"/>
                <w:sz w:val="14"/>
                <w:szCs w:val="18"/>
              </w:rPr>
              <w:t> </w:t>
            </w:r>
          </w:p>
        </w:tc>
        <w:tc>
          <w:tcPr>
            <w:tcW w:w="444"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right"/>
              <w:rPr>
                <w:rFonts w:ascii="Calibri Light" w:hAnsi="Calibri Light"/>
                <w:color w:val="000000"/>
                <w:sz w:val="14"/>
                <w:szCs w:val="18"/>
              </w:rPr>
            </w:pPr>
            <w:r w:rsidRPr="00813AE2">
              <w:rPr>
                <w:rFonts w:ascii="Calibri Light" w:hAnsi="Calibri Light"/>
                <w:color w:val="000000"/>
                <w:sz w:val="14"/>
                <w:szCs w:val="18"/>
              </w:rPr>
              <w:t> </w:t>
            </w:r>
          </w:p>
        </w:tc>
        <w:tc>
          <w:tcPr>
            <w:tcW w:w="292" w:type="pct"/>
            <w:tcBorders>
              <w:top w:val="nil"/>
              <w:left w:val="nil"/>
              <w:bottom w:val="single" w:sz="4" w:space="0" w:color="auto"/>
              <w:right w:val="nil"/>
            </w:tcBorders>
            <w:shd w:val="clear" w:color="auto" w:fill="auto"/>
            <w:noWrap/>
            <w:vAlign w:val="center"/>
            <w:hideMark/>
          </w:tcPr>
          <w:p w:rsidR="007B4E2F" w:rsidRPr="00813AE2" w:rsidRDefault="007B4E2F" w:rsidP="00F96F05">
            <w:pPr>
              <w:jc w:val="right"/>
              <w:rPr>
                <w:rFonts w:ascii="Calibri Light" w:hAnsi="Calibri Light"/>
                <w:color w:val="000000"/>
                <w:sz w:val="14"/>
                <w:szCs w:val="18"/>
              </w:rPr>
            </w:pPr>
            <w:r w:rsidRPr="00813AE2">
              <w:rPr>
                <w:rFonts w:ascii="Calibri Light" w:hAnsi="Calibri Light"/>
                <w:color w:val="000000"/>
                <w:sz w:val="14"/>
                <w:szCs w:val="18"/>
              </w:rPr>
              <w:t> </w:t>
            </w:r>
          </w:p>
        </w:tc>
      </w:tr>
      <w:tr w:rsidR="007B4E2F" w:rsidRPr="00813AE2" w:rsidTr="00F96F05">
        <w:trPr>
          <w:trHeight w:val="48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7B4E2F" w:rsidRPr="00813AE2" w:rsidRDefault="007B4E2F" w:rsidP="00F96F05">
            <w:pPr>
              <w:jc w:val="center"/>
              <w:rPr>
                <w:rFonts w:ascii="Calibri Light" w:hAnsi="Calibri Light"/>
                <w:b/>
                <w:bCs/>
                <w:color w:val="000000"/>
                <w:sz w:val="14"/>
                <w:szCs w:val="18"/>
              </w:rPr>
            </w:pPr>
            <w:r w:rsidRPr="00813AE2">
              <w:rPr>
                <w:rFonts w:ascii="Calibri Light" w:hAnsi="Calibri Light"/>
                <w:b/>
                <w:bCs/>
                <w:color w:val="000000"/>
                <w:sz w:val="14"/>
                <w:szCs w:val="18"/>
              </w:rPr>
              <w:t>CÓDIGO DA COMPOSIÇÃO</w:t>
            </w:r>
          </w:p>
        </w:tc>
        <w:tc>
          <w:tcPr>
            <w:tcW w:w="411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7B4E2F" w:rsidRPr="00813AE2" w:rsidRDefault="007B4E2F" w:rsidP="00F96F05">
            <w:pPr>
              <w:jc w:val="center"/>
              <w:rPr>
                <w:rFonts w:ascii="Calibri Light" w:hAnsi="Calibri Light"/>
                <w:b/>
                <w:bCs/>
                <w:color w:val="000000"/>
                <w:sz w:val="14"/>
                <w:szCs w:val="18"/>
              </w:rPr>
            </w:pPr>
            <w:r w:rsidRPr="00813AE2">
              <w:rPr>
                <w:rFonts w:ascii="Calibri Light" w:hAnsi="Calibri Light"/>
                <w:b/>
                <w:bCs/>
                <w:color w:val="000000"/>
                <w:sz w:val="14"/>
                <w:szCs w:val="18"/>
              </w:rPr>
              <w:t>DESCRIÇÃO DA COMPOSIÇÃO</w:t>
            </w:r>
          </w:p>
        </w:tc>
        <w:tc>
          <w:tcPr>
            <w:tcW w:w="292" w:type="pct"/>
            <w:tcBorders>
              <w:top w:val="nil"/>
              <w:left w:val="nil"/>
              <w:bottom w:val="single" w:sz="4" w:space="0" w:color="auto"/>
              <w:right w:val="single" w:sz="4" w:space="0" w:color="auto"/>
            </w:tcBorders>
            <w:shd w:val="clear" w:color="auto" w:fill="auto"/>
            <w:noWrap/>
            <w:vAlign w:val="center"/>
            <w:hideMark/>
          </w:tcPr>
          <w:p w:rsidR="007B4E2F" w:rsidRPr="00813AE2" w:rsidRDefault="007B4E2F" w:rsidP="00F96F05">
            <w:pPr>
              <w:jc w:val="center"/>
              <w:rPr>
                <w:rFonts w:ascii="Calibri Light" w:hAnsi="Calibri Light"/>
                <w:b/>
                <w:bCs/>
                <w:color w:val="000000"/>
                <w:sz w:val="14"/>
                <w:szCs w:val="18"/>
              </w:rPr>
            </w:pPr>
            <w:r w:rsidRPr="00813AE2">
              <w:rPr>
                <w:rFonts w:ascii="Calibri Light" w:hAnsi="Calibri Light"/>
                <w:b/>
                <w:bCs/>
                <w:color w:val="000000"/>
                <w:sz w:val="14"/>
                <w:szCs w:val="18"/>
              </w:rPr>
              <w:t>UND</w:t>
            </w:r>
          </w:p>
        </w:tc>
      </w:tr>
      <w:tr w:rsidR="007B4E2F" w:rsidRPr="00813AE2" w:rsidTr="00F96F05">
        <w:trPr>
          <w:trHeight w:val="540"/>
        </w:trPr>
        <w:tc>
          <w:tcPr>
            <w:tcW w:w="596" w:type="pct"/>
            <w:tcBorders>
              <w:top w:val="nil"/>
              <w:left w:val="single" w:sz="4" w:space="0" w:color="auto"/>
              <w:bottom w:val="nil"/>
              <w:right w:val="single" w:sz="4" w:space="0" w:color="auto"/>
            </w:tcBorders>
            <w:shd w:val="clear" w:color="000000" w:fill="2F75B5"/>
            <w:noWrap/>
            <w:vAlign w:val="center"/>
            <w:hideMark/>
          </w:tcPr>
          <w:p w:rsidR="007B4E2F" w:rsidRPr="00813AE2" w:rsidRDefault="007B4E2F" w:rsidP="00F96F05">
            <w:pPr>
              <w:jc w:val="center"/>
              <w:rPr>
                <w:rFonts w:ascii="Calibri Light" w:hAnsi="Calibri Light"/>
                <w:color w:val="FFFFFF"/>
                <w:sz w:val="14"/>
                <w:szCs w:val="18"/>
              </w:rPr>
            </w:pPr>
            <w:r w:rsidRPr="00813AE2">
              <w:rPr>
                <w:rFonts w:ascii="Calibri Light" w:hAnsi="Calibri Light"/>
                <w:color w:val="FFFFFF"/>
                <w:sz w:val="14"/>
                <w:szCs w:val="18"/>
              </w:rPr>
              <w:t>XXX00000</w:t>
            </w:r>
          </w:p>
        </w:tc>
        <w:tc>
          <w:tcPr>
            <w:tcW w:w="4112" w:type="pct"/>
            <w:gridSpan w:val="6"/>
            <w:tcBorders>
              <w:top w:val="single" w:sz="4" w:space="0" w:color="auto"/>
              <w:left w:val="nil"/>
              <w:bottom w:val="nil"/>
              <w:right w:val="single" w:sz="4" w:space="0" w:color="000000"/>
            </w:tcBorders>
            <w:shd w:val="clear" w:color="000000" w:fill="2F75B5"/>
            <w:vAlign w:val="center"/>
            <w:hideMark/>
          </w:tcPr>
          <w:p w:rsidR="007B4E2F" w:rsidRPr="00813AE2" w:rsidRDefault="007B4E2F" w:rsidP="00F96F05">
            <w:pPr>
              <w:rPr>
                <w:rFonts w:ascii="Calibri Light" w:hAnsi="Calibri Light"/>
                <w:color w:val="FFFFFF"/>
                <w:sz w:val="14"/>
                <w:szCs w:val="18"/>
              </w:rPr>
            </w:pPr>
            <w:r w:rsidRPr="00813AE2">
              <w:rPr>
                <w:rFonts w:ascii="Calibri Light" w:hAnsi="Calibri Light"/>
                <w:color w:val="FFFFFF"/>
                <w:sz w:val="14"/>
                <w:szCs w:val="18"/>
              </w:rPr>
              <w:t>xxxxxxxxxxxxxxxxxxxxxxxxxxxxxxxxxxxxxxxxxxxxxxxxxxxxxxxxxxxxxxxxxxxxxxxxxxxxxxxxxxxxxxxxxxxxxxxxxxxxxxxxxxxxxxxxxxxxxxxxxxxxxxxxxxxxxxxxxxxxxxxxxxxxxxxxxxxxxxxxxxxx</w:t>
            </w:r>
          </w:p>
        </w:tc>
        <w:tc>
          <w:tcPr>
            <w:tcW w:w="292" w:type="pct"/>
            <w:tcBorders>
              <w:top w:val="nil"/>
              <w:left w:val="nil"/>
              <w:bottom w:val="nil"/>
              <w:right w:val="single" w:sz="4" w:space="0" w:color="auto"/>
            </w:tcBorders>
            <w:shd w:val="clear" w:color="000000" w:fill="2F75B5"/>
            <w:noWrap/>
            <w:vAlign w:val="center"/>
            <w:hideMark/>
          </w:tcPr>
          <w:p w:rsidR="007B4E2F" w:rsidRPr="00813AE2" w:rsidRDefault="007B4E2F" w:rsidP="00F96F05">
            <w:pPr>
              <w:jc w:val="center"/>
              <w:rPr>
                <w:rFonts w:ascii="Calibri Light" w:hAnsi="Calibri Light"/>
                <w:color w:val="FFFFFF"/>
                <w:sz w:val="14"/>
                <w:szCs w:val="18"/>
              </w:rPr>
            </w:pPr>
            <w:r w:rsidRPr="00813AE2">
              <w:rPr>
                <w:rFonts w:ascii="Calibri Light" w:hAnsi="Calibri Light"/>
                <w:color w:val="FFFFFF"/>
                <w:sz w:val="14"/>
                <w:szCs w:val="18"/>
              </w:rPr>
              <w:t>Xxx</w:t>
            </w:r>
          </w:p>
        </w:tc>
      </w:tr>
      <w:tr w:rsidR="007B4E2F" w:rsidRPr="00813AE2" w:rsidTr="00F96F05">
        <w:trPr>
          <w:trHeight w:val="24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E2F" w:rsidRPr="00813AE2" w:rsidRDefault="007B4E2F" w:rsidP="00F96F05">
            <w:pPr>
              <w:rPr>
                <w:rFonts w:ascii="Calibri Light" w:hAnsi="Calibri Light"/>
                <w:sz w:val="14"/>
                <w:szCs w:val="18"/>
              </w:rPr>
            </w:pPr>
            <w:r w:rsidRPr="00813AE2">
              <w:rPr>
                <w:rFonts w:ascii="Calibri Light" w:hAnsi="Calibri Light"/>
                <w:sz w:val="14"/>
                <w:szCs w:val="18"/>
              </w:rPr>
              <w:t>Criada em: XX/20XX</w:t>
            </w:r>
          </w:p>
        </w:tc>
        <w:tc>
          <w:tcPr>
            <w:tcW w:w="833" w:type="pct"/>
            <w:gridSpan w:val="2"/>
            <w:tcBorders>
              <w:top w:val="single" w:sz="4" w:space="0" w:color="auto"/>
              <w:left w:val="nil"/>
              <w:bottom w:val="single" w:sz="4" w:space="0" w:color="auto"/>
              <w:right w:val="nil"/>
            </w:tcBorders>
            <w:shd w:val="clear" w:color="auto" w:fill="auto"/>
            <w:noWrap/>
            <w:vAlign w:val="center"/>
            <w:hideMark/>
          </w:tcPr>
          <w:p w:rsidR="007B4E2F" w:rsidRPr="00813AE2" w:rsidRDefault="007B4E2F" w:rsidP="00F96F05">
            <w:pPr>
              <w:jc w:val="right"/>
              <w:rPr>
                <w:rFonts w:ascii="Calibri Light" w:hAnsi="Calibri Light"/>
                <w:sz w:val="14"/>
                <w:szCs w:val="18"/>
              </w:rPr>
            </w:pPr>
            <w:r w:rsidRPr="00813AE2">
              <w:rPr>
                <w:rFonts w:ascii="Calibri Light" w:hAnsi="Calibri Light"/>
                <w:sz w:val="14"/>
                <w:szCs w:val="18"/>
              </w:rPr>
              <w:t>Última revisão:</w:t>
            </w:r>
          </w:p>
        </w:tc>
        <w:tc>
          <w:tcPr>
            <w:tcW w:w="1868" w:type="pct"/>
            <w:tcBorders>
              <w:top w:val="single" w:sz="4" w:space="0" w:color="auto"/>
              <w:left w:val="nil"/>
              <w:bottom w:val="single" w:sz="4" w:space="0" w:color="auto"/>
              <w:right w:val="nil"/>
            </w:tcBorders>
            <w:shd w:val="clear" w:color="auto" w:fill="auto"/>
            <w:vAlign w:val="center"/>
            <w:hideMark/>
          </w:tcPr>
          <w:p w:rsidR="007B4E2F" w:rsidRPr="00813AE2" w:rsidRDefault="007B4E2F" w:rsidP="00F96F05">
            <w:pPr>
              <w:rPr>
                <w:rFonts w:ascii="Calibri Light" w:hAnsi="Calibri Light"/>
                <w:sz w:val="14"/>
                <w:szCs w:val="18"/>
              </w:rPr>
            </w:pPr>
            <w:r w:rsidRPr="00813AE2">
              <w:rPr>
                <w:rFonts w:ascii="Calibri Light" w:hAnsi="Calibri Light"/>
                <w:sz w:val="14"/>
                <w:szCs w:val="18"/>
              </w:rPr>
              <w:t>XX/XX/20XX</w:t>
            </w:r>
          </w:p>
        </w:tc>
        <w:tc>
          <w:tcPr>
            <w:tcW w:w="170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B4E2F" w:rsidRPr="00813AE2" w:rsidRDefault="007B4E2F" w:rsidP="00F96F05">
            <w:pPr>
              <w:jc w:val="right"/>
              <w:rPr>
                <w:rFonts w:ascii="Calibri Light" w:hAnsi="Calibri Light"/>
                <w:sz w:val="14"/>
                <w:szCs w:val="18"/>
              </w:rPr>
            </w:pPr>
            <w:r w:rsidRPr="00813AE2">
              <w:rPr>
                <w:rFonts w:ascii="Calibri Light" w:hAnsi="Calibri Light"/>
                <w:sz w:val="14"/>
                <w:szCs w:val="18"/>
              </w:rPr>
              <w:t>Revisador por: Eng XXXXXXXX</w:t>
            </w:r>
          </w:p>
        </w:tc>
      </w:tr>
      <w:tr w:rsidR="007B4E2F" w:rsidRPr="00813AE2" w:rsidTr="00F96F05">
        <w:trPr>
          <w:trHeight w:val="480"/>
        </w:trPr>
        <w:tc>
          <w:tcPr>
            <w:tcW w:w="596" w:type="pct"/>
            <w:tcBorders>
              <w:top w:val="nil"/>
              <w:left w:val="single" w:sz="4" w:space="0" w:color="auto"/>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TIPO DO ÍTEM</w:t>
            </w:r>
          </w:p>
        </w:tc>
        <w:tc>
          <w:tcPr>
            <w:tcW w:w="375" w:type="pct"/>
            <w:tcBorders>
              <w:top w:val="nil"/>
              <w:left w:val="nil"/>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TABELA</w:t>
            </w:r>
          </w:p>
        </w:tc>
        <w:tc>
          <w:tcPr>
            <w:tcW w:w="458" w:type="pct"/>
            <w:tcBorders>
              <w:top w:val="nil"/>
              <w:left w:val="nil"/>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CÓDIGO</w:t>
            </w:r>
          </w:p>
        </w:tc>
        <w:tc>
          <w:tcPr>
            <w:tcW w:w="1868" w:type="pct"/>
            <w:tcBorders>
              <w:top w:val="nil"/>
              <w:left w:val="nil"/>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DESCRIÇÃO</w:t>
            </w:r>
          </w:p>
        </w:tc>
        <w:tc>
          <w:tcPr>
            <w:tcW w:w="343" w:type="pct"/>
            <w:tcBorders>
              <w:top w:val="nil"/>
              <w:left w:val="nil"/>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UND</w:t>
            </w:r>
          </w:p>
        </w:tc>
        <w:tc>
          <w:tcPr>
            <w:tcW w:w="624" w:type="pct"/>
            <w:tcBorders>
              <w:top w:val="nil"/>
              <w:left w:val="nil"/>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COEFICIENTE</w:t>
            </w:r>
          </w:p>
        </w:tc>
        <w:tc>
          <w:tcPr>
            <w:tcW w:w="444" w:type="pct"/>
            <w:tcBorders>
              <w:top w:val="nil"/>
              <w:left w:val="nil"/>
              <w:bottom w:val="single" w:sz="4" w:space="0" w:color="auto"/>
              <w:right w:val="nil"/>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UNT.</w:t>
            </w:r>
          </w:p>
        </w:tc>
        <w:tc>
          <w:tcPr>
            <w:tcW w:w="292" w:type="pct"/>
            <w:tcBorders>
              <w:top w:val="nil"/>
              <w:left w:val="nil"/>
              <w:bottom w:val="single" w:sz="4" w:space="0" w:color="auto"/>
              <w:right w:val="single" w:sz="4" w:space="0" w:color="auto"/>
            </w:tcBorders>
            <w:shd w:val="clear" w:color="auto" w:fill="auto"/>
            <w:vAlign w:val="center"/>
            <w:hideMark/>
          </w:tcPr>
          <w:p w:rsidR="007B4E2F" w:rsidRPr="00813AE2" w:rsidRDefault="007B4E2F" w:rsidP="00F96F05">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TOTAL</w:t>
            </w:r>
          </w:p>
        </w:tc>
      </w:tr>
      <w:tr w:rsidR="007B4E2F" w:rsidRPr="00813AE2" w:rsidTr="00F96F05">
        <w:trPr>
          <w:trHeight w:val="240"/>
        </w:trPr>
        <w:tc>
          <w:tcPr>
            <w:tcW w:w="596" w:type="pct"/>
            <w:tcBorders>
              <w:top w:val="nil"/>
              <w:left w:val="single" w:sz="4" w:space="0" w:color="auto"/>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375"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458"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868" w:type="pct"/>
            <w:tcBorders>
              <w:top w:val="nil"/>
              <w:left w:val="nil"/>
              <w:bottom w:val="nil"/>
              <w:right w:val="nil"/>
            </w:tcBorders>
            <w:shd w:val="clear" w:color="auto" w:fill="auto"/>
            <w:vAlign w:val="center"/>
            <w:hideMark/>
          </w:tcPr>
          <w:p w:rsidR="007B4E2F" w:rsidRPr="00813AE2" w:rsidRDefault="007B4E2F" w:rsidP="00F96F05">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343"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 xml:space="preserve">XX </w:t>
            </w:r>
          </w:p>
        </w:tc>
        <w:tc>
          <w:tcPr>
            <w:tcW w:w="44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 xml:space="preserve">XX </w:t>
            </w:r>
          </w:p>
        </w:tc>
        <w:tc>
          <w:tcPr>
            <w:tcW w:w="292" w:type="pct"/>
            <w:tcBorders>
              <w:top w:val="nil"/>
              <w:left w:val="nil"/>
              <w:bottom w:val="nil"/>
              <w:right w:val="single" w:sz="4" w:space="0" w:color="auto"/>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XXXXX </w:t>
            </w:r>
          </w:p>
        </w:tc>
      </w:tr>
      <w:tr w:rsidR="007B4E2F" w:rsidRPr="00813AE2" w:rsidTr="00F96F05">
        <w:trPr>
          <w:trHeight w:val="240"/>
        </w:trPr>
        <w:tc>
          <w:tcPr>
            <w:tcW w:w="596" w:type="pct"/>
            <w:tcBorders>
              <w:top w:val="nil"/>
              <w:left w:val="single" w:sz="4" w:space="0" w:color="auto"/>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375"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458"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868" w:type="pct"/>
            <w:tcBorders>
              <w:top w:val="nil"/>
              <w:left w:val="nil"/>
              <w:bottom w:val="nil"/>
              <w:right w:val="nil"/>
            </w:tcBorders>
            <w:shd w:val="clear" w:color="auto" w:fill="auto"/>
            <w:vAlign w:val="center"/>
            <w:hideMark/>
          </w:tcPr>
          <w:p w:rsidR="007B4E2F" w:rsidRPr="00813AE2" w:rsidRDefault="007B4E2F" w:rsidP="00F96F05">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343"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 xml:space="preserve">XX </w:t>
            </w:r>
          </w:p>
        </w:tc>
        <w:tc>
          <w:tcPr>
            <w:tcW w:w="44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 xml:space="preserve">XX </w:t>
            </w:r>
          </w:p>
        </w:tc>
        <w:tc>
          <w:tcPr>
            <w:tcW w:w="292" w:type="pct"/>
            <w:tcBorders>
              <w:top w:val="nil"/>
              <w:left w:val="nil"/>
              <w:bottom w:val="nil"/>
              <w:right w:val="single" w:sz="4" w:space="0" w:color="auto"/>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XXXXX </w:t>
            </w:r>
          </w:p>
        </w:tc>
      </w:tr>
      <w:tr w:rsidR="007B4E2F" w:rsidRPr="00813AE2" w:rsidTr="00F96F05">
        <w:trPr>
          <w:trHeight w:val="240"/>
        </w:trPr>
        <w:tc>
          <w:tcPr>
            <w:tcW w:w="596" w:type="pct"/>
            <w:tcBorders>
              <w:top w:val="nil"/>
              <w:left w:val="single" w:sz="4" w:space="0" w:color="auto"/>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375"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458"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868" w:type="pct"/>
            <w:tcBorders>
              <w:top w:val="nil"/>
              <w:left w:val="nil"/>
              <w:bottom w:val="nil"/>
              <w:right w:val="nil"/>
            </w:tcBorders>
            <w:shd w:val="clear" w:color="auto" w:fill="auto"/>
            <w:vAlign w:val="center"/>
            <w:hideMark/>
          </w:tcPr>
          <w:p w:rsidR="007B4E2F" w:rsidRPr="00813AE2" w:rsidRDefault="007B4E2F" w:rsidP="00F96F05">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343"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 xml:space="preserve">XX </w:t>
            </w:r>
          </w:p>
        </w:tc>
        <w:tc>
          <w:tcPr>
            <w:tcW w:w="44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 xml:space="preserve">XX </w:t>
            </w:r>
          </w:p>
        </w:tc>
        <w:tc>
          <w:tcPr>
            <w:tcW w:w="292" w:type="pct"/>
            <w:tcBorders>
              <w:top w:val="nil"/>
              <w:left w:val="nil"/>
              <w:bottom w:val="nil"/>
              <w:right w:val="single" w:sz="4" w:space="0" w:color="auto"/>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XXXXX </w:t>
            </w:r>
          </w:p>
        </w:tc>
      </w:tr>
      <w:tr w:rsidR="007B4E2F" w:rsidRPr="00813AE2" w:rsidTr="00F96F05">
        <w:trPr>
          <w:trHeight w:val="240"/>
        </w:trPr>
        <w:tc>
          <w:tcPr>
            <w:tcW w:w="596" w:type="pct"/>
            <w:tcBorders>
              <w:top w:val="nil"/>
              <w:left w:val="single" w:sz="4" w:space="0" w:color="auto"/>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375"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458"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868" w:type="pct"/>
            <w:tcBorders>
              <w:top w:val="nil"/>
              <w:left w:val="nil"/>
              <w:bottom w:val="nil"/>
              <w:right w:val="nil"/>
            </w:tcBorders>
            <w:shd w:val="clear" w:color="auto" w:fill="auto"/>
            <w:vAlign w:val="center"/>
            <w:hideMark/>
          </w:tcPr>
          <w:p w:rsidR="007B4E2F" w:rsidRPr="00813AE2" w:rsidRDefault="007B4E2F" w:rsidP="00F96F05">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343"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 xml:space="preserve">XX </w:t>
            </w:r>
          </w:p>
        </w:tc>
        <w:tc>
          <w:tcPr>
            <w:tcW w:w="44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 xml:space="preserve">XX </w:t>
            </w:r>
          </w:p>
        </w:tc>
        <w:tc>
          <w:tcPr>
            <w:tcW w:w="292" w:type="pct"/>
            <w:tcBorders>
              <w:top w:val="nil"/>
              <w:left w:val="nil"/>
              <w:bottom w:val="nil"/>
              <w:right w:val="single" w:sz="4" w:space="0" w:color="auto"/>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XXXXX </w:t>
            </w:r>
          </w:p>
        </w:tc>
      </w:tr>
      <w:tr w:rsidR="007B4E2F" w:rsidRPr="00813AE2" w:rsidTr="00F96F05">
        <w:trPr>
          <w:trHeight w:val="240"/>
        </w:trPr>
        <w:tc>
          <w:tcPr>
            <w:tcW w:w="596" w:type="pct"/>
            <w:tcBorders>
              <w:top w:val="nil"/>
              <w:left w:val="single" w:sz="4" w:space="0" w:color="auto"/>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375"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458"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868" w:type="pct"/>
            <w:tcBorders>
              <w:top w:val="nil"/>
              <w:left w:val="nil"/>
              <w:bottom w:val="nil"/>
              <w:right w:val="nil"/>
            </w:tcBorders>
            <w:shd w:val="clear" w:color="auto" w:fill="auto"/>
            <w:vAlign w:val="center"/>
            <w:hideMark/>
          </w:tcPr>
          <w:p w:rsidR="007B4E2F" w:rsidRPr="00813AE2" w:rsidRDefault="007B4E2F" w:rsidP="00F96F05">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343" w:type="pct"/>
            <w:tcBorders>
              <w:top w:val="nil"/>
              <w:left w:val="nil"/>
              <w:bottom w:val="nil"/>
              <w:right w:val="nil"/>
            </w:tcBorders>
            <w:shd w:val="clear" w:color="auto" w:fill="auto"/>
            <w:noWrap/>
            <w:vAlign w:val="center"/>
            <w:hideMark/>
          </w:tcPr>
          <w:p w:rsidR="007B4E2F" w:rsidRPr="00813AE2" w:rsidRDefault="007B4E2F" w:rsidP="00F96F05">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62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 xml:space="preserve">XX </w:t>
            </w:r>
          </w:p>
        </w:tc>
        <w:tc>
          <w:tcPr>
            <w:tcW w:w="444" w:type="pct"/>
            <w:tcBorders>
              <w:top w:val="nil"/>
              <w:left w:val="nil"/>
              <w:bottom w:val="nil"/>
              <w:right w:val="nil"/>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w:t>
            </w: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 xml:space="preserve">XX </w:t>
            </w:r>
          </w:p>
        </w:tc>
        <w:tc>
          <w:tcPr>
            <w:tcW w:w="292" w:type="pct"/>
            <w:tcBorders>
              <w:top w:val="nil"/>
              <w:left w:val="nil"/>
              <w:bottom w:val="nil"/>
              <w:right w:val="single" w:sz="4" w:space="0" w:color="auto"/>
            </w:tcBorders>
            <w:shd w:val="clear" w:color="auto" w:fill="auto"/>
            <w:noWrap/>
            <w:vAlign w:val="center"/>
            <w:hideMark/>
          </w:tcPr>
          <w:p w:rsidR="007B4E2F" w:rsidRPr="00813AE2" w:rsidRDefault="007B4E2F" w:rsidP="00F96F05">
            <w:pPr>
              <w:jc w:val="right"/>
              <w:outlineLvl w:val="0"/>
              <w:rPr>
                <w:rFonts w:ascii="Calibri Light" w:hAnsi="Calibri Light"/>
                <w:color w:val="000000"/>
                <w:sz w:val="14"/>
                <w:szCs w:val="18"/>
              </w:rPr>
            </w:pPr>
            <w:r w:rsidRPr="00813AE2">
              <w:rPr>
                <w:rFonts w:ascii="Calibri Light" w:hAnsi="Calibri Light"/>
                <w:color w:val="000000"/>
                <w:sz w:val="14"/>
                <w:szCs w:val="18"/>
              </w:rPr>
              <w:t xml:space="preserve"> XXXXX </w:t>
            </w:r>
          </w:p>
        </w:tc>
      </w:tr>
      <w:tr w:rsidR="007B4E2F" w:rsidRPr="00813AE2" w:rsidTr="00F96F05">
        <w:trPr>
          <w:trHeight w:val="240"/>
        </w:trPr>
        <w:tc>
          <w:tcPr>
            <w:tcW w:w="4708"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4E2F" w:rsidRPr="00813AE2" w:rsidRDefault="007B4E2F" w:rsidP="00F96F05">
            <w:pPr>
              <w:jc w:val="center"/>
              <w:rPr>
                <w:rFonts w:ascii="Calibri Light" w:hAnsi="Calibri Light"/>
                <w:b/>
                <w:bCs/>
                <w:color w:val="000000"/>
                <w:sz w:val="14"/>
                <w:szCs w:val="18"/>
              </w:rPr>
            </w:pPr>
            <w:r w:rsidRPr="00813AE2">
              <w:rPr>
                <w:rFonts w:ascii="Calibri Light" w:hAnsi="Calibri Light"/>
                <w:b/>
                <w:bCs/>
                <w:color w:val="000000"/>
                <w:sz w:val="14"/>
                <w:szCs w:val="18"/>
              </w:rPr>
              <w:t>TOTAL DO ITEM</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B4E2F" w:rsidRPr="00813AE2" w:rsidRDefault="007B4E2F" w:rsidP="00F96F05">
            <w:pPr>
              <w:jc w:val="right"/>
              <w:rPr>
                <w:rFonts w:ascii="Calibri Light" w:hAnsi="Calibri Light"/>
                <w:b/>
                <w:bCs/>
                <w:color w:val="000000"/>
                <w:sz w:val="14"/>
                <w:szCs w:val="18"/>
              </w:rPr>
            </w:pPr>
            <w:r w:rsidRPr="00813AE2">
              <w:rPr>
                <w:rFonts w:ascii="Calibri Light" w:hAnsi="Calibri Light"/>
                <w:b/>
                <w:bCs/>
                <w:color w:val="000000"/>
                <w:sz w:val="14"/>
                <w:szCs w:val="18"/>
              </w:rPr>
              <w:t xml:space="preserve"> XXX </w:t>
            </w:r>
          </w:p>
        </w:tc>
      </w:tr>
    </w:tbl>
    <w:p w:rsidR="007B4E2F" w:rsidRDefault="007B4E2F" w:rsidP="007B4E2F"/>
    <w:p w:rsidR="007B4E2F" w:rsidRDefault="007B4E2F" w:rsidP="007B4E2F"/>
    <w:tbl>
      <w:tblPr>
        <w:tblW w:w="5000" w:type="pct"/>
        <w:jc w:val="center"/>
        <w:tblCellMar>
          <w:left w:w="70" w:type="dxa"/>
          <w:right w:w="70" w:type="dxa"/>
        </w:tblCellMar>
        <w:tblLook w:val="04A0" w:firstRow="1" w:lastRow="0" w:firstColumn="1" w:lastColumn="0" w:noHBand="0" w:noVBand="1"/>
      </w:tblPr>
      <w:tblGrid>
        <w:gridCol w:w="1704"/>
        <w:gridCol w:w="1063"/>
        <w:gridCol w:w="4007"/>
        <w:gridCol w:w="844"/>
        <w:gridCol w:w="1594"/>
      </w:tblGrid>
      <w:tr w:rsidR="007B4E2F" w:rsidRPr="009C03BF" w:rsidTr="00F96F05">
        <w:trPr>
          <w:trHeight w:val="480"/>
          <w:jc w:val="center"/>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4E2F" w:rsidRPr="009C03BF" w:rsidRDefault="007B4E2F" w:rsidP="00F96F05">
            <w:pPr>
              <w:jc w:val="center"/>
              <w:rPr>
                <w:rFonts w:ascii="Calibri Light" w:hAnsi="Calibri Light"/>
                <w:b/>
                <w:bCs/>
                <w:color w:val="000000"/>
                <w:sz w:val="18"/>
                <w:szCs w:val="18"/>
              </w:rPr>
            </w:pPr>
            <w:r w:rsidRPr="009C03BF">
              <w:rPr>
                <w:rFonts w:ascii="Calibri Light" w:hAnsi="Calibri Light"/>
                <w:b/>
                <w:bCs/>
                <w:color w:val="000000"/>
                <w:sz w:val="18"/>
                <w:szCs w:val="18"/>
              </w:rPr>
              <w:t>CÓDIGO DA COMPOSIÇÃO</w:t>
            </w:r>
          </w:p>
        </w:tc>
        <w:tc>
          <w:tcPr>
            <w:tcW w:w="3209" w:type="pct"/>
            <w:gridSpan w:val="3"/>
            <w:tcBorders>
              <w:top w:val="single" w:sz="4" w:space="0" w:color="auto"/>
              <w:left w:val="nil"/>
              <w:bottom w:val="single" w:sz="4" w:space="0" w:color="auto"/>
              <w:right w:val="nil"/>
            </w:tcBorders>
            <w:shd w:val="clear" w:color="auto" w:fill="auto"/>
            <w:noWrap/>
            <w:vAlign w:val="center"/>
            <w:hideMark/>
          </w:tcPr>
          <w:p w:rsidR="007B4E2F" w:rsidRPr="009C03BF" w:rsidRDefault="007B4E2F" w:rsidP="00F96F05">
            <w:pPr>
              <w:jc w:val="center"/>
              <w:rPr>
                <w:rFonts w:ascii="Calibri Light" w:hAnsi="Calibri Light"/>
                <w:b/>
                <w:bCs/>
                <w:color w:val="000000"/>
                <w:sz w:val="18"/>
                <w:szCs w:val="18"/>
              </w:rPr>
            </w:pPr>
            <w:r w:rsidRPr="009C03BF">
              <w:rPr>
                <w:rFonts w:ascii="Calibri Light" w:hAnsi="Calibri Light"/>
                <w:b/>
                <w:bCs/>
                <w:color w:val="000000"/>
                <w:sz w:val="18"/>
                <w:szCs w:val="18"/>
              </w:rPr>
              <w:t>RESUMO DE COTAÇÃO</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E2F" w:rsidRPr="009C03BF" w:rsidRDefault="007B4E2F" w:rsidP="00F96F05">
            <w:pPr>
              <w:jc w:val="center"/>
              <w:rPr>
                <w:rFonts w:ascii="Calibri Light" w:hAnsi="Calibri Light"/>
                <w:b/>
                <w:bCs/>
                <w:color w:val="000000"/>
                <w:sz w:val="18"/>
                <w:szCs w:val="18"/>
              </w:rPr>
            </w:pPr>
            <w:r w:rsidRPr="009C03BF">
              <w:rPr>
                <w:rFonts w:ascii="Calibri Light" w:hAnsi="Calibri Light"/>
                <w:b/>
                <w:bCs/>
                <w:color w:val="000000"/>
                <w:sz w:val="18"/>
                <w:szCs w:val="18"/>
              </w:rPr>
              <w:t>UND</w:t>
            </w:r>
          </w:p>
        </w:tc>
      </w:tr>
      <w:tr w:rsidR="007B4E2F" w:rsidRPr="009C03BF" w:rsidTr="00F96F05">
        <w:trPr>
          <w:trHeight w:val="240"/>
          <w:jc w:val="center"/>
        </w:trPr>
        <w:tc>
          <w:tcPr>
            <w:tcW w:w="925" w:type="pct"/>
            <w:tcBorders>
              <w:top w:val="nil"/>
              <w:left w:val="single" w:sz="4" w:space="0" w:color="auto"/>
              <w:bottom w:val="nil"/>
              <w:right w:val="single" w:sz="4" w:space="0" w:color="auto"/>
            </w:tcBorders>
            <w:shd w:val="clear" w:color="000000" w:fill="2F75B5"/>
            <w:noWrap/>
            <w:vAlign w:val="center"/>
            <w:hideMark/>
          </w:tcPr>
          <w:p w:rsidR="007B4E2F" w:rsidRPr="009C03BF" w:rsidRDefault="007B4E2F" w:rsidP="00F96F05">
            <w:pPr>
              <w:jc w:val="center"/>
              <w:rPr>
                <w:rFonts w:ascii="Calibri Light" w:hAnsi="Calibri Light"/>
                <w:color w:val="FFFFFF"/>
                <w:sz w:val="18"/>
                <w:szCs w:val="18"/>
              </w:rPr>
            </w:pPr>
            <w:r w:rsidRPr="009C03BF">
              <w:rPr>
                <w:rFonts w:ascii="Calibri Light" w:hAnsi="Calibri Light"/>
                <w:color w:val="FFFFFF"/>
                <w:sz w:val="18"/>
                <w:szCs w:val="18"/>
              </w:rPr>
              <w:t>XXXXXXXXX</w:t>
            </w:r>
          </w:p>
        </w:tc>
        <w:tc>
          <w:tcPr>
            <w:tcW w:w="3209" w:type="pct"/>
            <w:gridSpan w:val="3"/>
            <w:tcBorders>
              <w:top w:val="single" w:sz="4" w:space="0" w:color="auto"/>
              <w:left w:val="nil"/>
              <w:bottom w:val="nil"/>
              <w:right w:val="nil"/>
            </w:tcBorders>
            <w:shd w:val="clear" w:color="000000" w:fill="2F75B5"/>
            <w:vAlign w:val="center"/>
            <w:hideMark/>
          </w:tcPr>
          <w:p w:rsidR="007B4E2F" w:rsidRPr="009C03BF" w:rsidRDefault="007B4E2F" w:rsidP="00F96F05">
            <w:pPr>
              <w:rPr>
                <w:rFonts w:ascii="Calibri Light" w:hAnsi="Calibri Light"/>
                <w:color w:val="FFFFFF"/>
                <w:sz w:val="18"/>
                <w:szCs w:val="18"/>
              </w:rPr>
            </w:pPr>
            <w:r w:rsidRPr="009C03BF">
              <w:rPr>
                <w:rFonts w:ascii="Calibri Light" w:hAnsi="Calibri Light"/>
                <w:color w:val="FFFFFF"/>
                <w:sz w:val="18"/>
                <w:szCs w:val="18"/>
              </w:rPr>
              <w:t>XXXXXXXXXXXXXXXXXXXXXXXXXXX</w:t>
            </w:r>
          </w:p>
        </w:tc>
        <w:tc>
          <w:tcPr>
            <w:tcW w:w="865" w:type="pct"/>
            <w:tcBorders>
              <w:top w:val="nil"/>
              <w:left w:val="single" w:sz="4" w:space="0" w:color="auto"/>
              <w:bottom w:val="nil"/>
              <w:right w:val="single" w:sz="4" w:space="0" w:color="auto"/>
            </w:tcBorders>
            <w:shd w:val="clear" w:color="000000" w:fill="2F75B5"/>
            <w:noWrap/>
            <w:vAlign w:val="center"/>
            <w:hideMark/>
          </w:tcPr>
          <w:p w:rsidR="007B4E2F" w:rsidRPr="009C03BF" w:rsidRDefault="007B4E2F" w:rsidP="00F96F05">
            <w:pPr>
              <w:jc w:val="center"/>
              <w:rPr>
                <w:rFonts w:ascii="Calibri Light" w:hAnsi="Calibri Light"/>
                <w:color w:val="FFFFFF"/>
                <w:sz w:val="18"/>
                <w:szCs w:val="18"/>
              </w:rPr>
            </w:pPr>
            <w:r w:rsidRPr="009C03BF">
              <w:rPr>
                <w:rFonts w:ascii="Calibri Light" w:hAnsi="Calibri Light"/>
                <w:color w:val="FFFFFF"/>
                <w:sz w:val="18"/>
                <w:szCs w:val="18"/>
              </w:rPr>
              <w:t>XXX</w:t>
            </w:r>
          </w:p>
        </w:tc>
      </w:tr>
      <w:tr w:rsidR="007B4E2F" w:rsidRPr="009C03BF" w:rsidTr="00F96F05">
        <w:trPr>
          <w:trHeight w:val="240"/>
          <w:jc w:val="center"/>
        </w:trPr>
        <w:tc>
          <w:tcPr>
            <w:tcW w:w="925" w:type="pct"/>
            <w:tcBorders>
              <w:top w:val="single" w:sz="4" w:space="0" w:color="auto"/>
              <w:left w:val="single" w:sz="4" w:space="0" w:color="auto"/>
              <w:bottom w:val="nil"/>
              <w:right w:val="nil"/>
            </w:tcBorders>
            <w:shd w:val="clear" w:color="auto" w:fill="auto"/>
            <w:noWrap/>
            <w:vAlign w:val="center"/>
            <w:hideMark/>
          </w:tcPr>
          <w:p w:rsidR="007B4E2F" w:rsidRPr="009C03BF" w:rsidRDefault="007B4E2F" w:rsidP="00F96F05">
            <w:pPr>
              <w:jc w:val="center"/>
              <w:rPr>
                <w:rFonts w:ascii="Calibri Light" w:hAnsi="Calibri Light"/>
                <w:sz w:val="18"/>
                <w:szCs w:val="18"/>
              </w:rPr>
            </w:pPr>
            <w:r w:rsidRPr="009C03BF">
              <w:rPr>
                <w:rFonts w:ascii="Calibri Light" w:hAnsi="Calibri Light"/>
                <w:sz w:val="18"/>
                <w:szCs w:val="18"/>
              </w:rPr>
              <w:t> </w:t>
            </w:r>
          </w:p>
        </w:tc>
        <w:tc>
          <w:tcPr>
            <w:tcW w:w="577" w:type="pct"/>
            <w:tcBorders>
              <w:top w:val="single" w:sz="4" w:space="0" w:color="auto"/>
              <w:left w:val="nil"/>
              <w:bottom w:val="nil"/>
              <w:right w:val="nil"/>
            </w:tcBorders>
            <w:shd w:val="clear" w:color="auto" w:fill="auto"/>
            <w:vAlign w:val="center"/>
            <w:hideMark/>
          </w:tcPr>
          <w:p w:rsidR="007B4E2F" w:rsidRPr="009C03BF" w:rsidRDefault="007B4E2F" w:rsidP="00F96F05">
            <w:pPr>
              <w:rPr>
                <w:rFonts w:ascii="Calibri Light" w:hAnsi="Calibri Light"/>
                <w:sz w:val="18"/>
                <w:szCs w:val="18"/>
              </w:rPr>
            </w:pPr>
            <w:r w:rsidRPr="009C03BF">
              <w:rPr>
                <w:rFonts w:ascii="Calibri Light" w:hAnsi="Calibri Light"/>
                <w:sz w:val="18"/>
                <w:szCs w:val="18"/>
              </w:rPr>
              <w:t> </w:t>
            </w:r>
          </w:p>
        </w:tc>
        <w:tc>
          <w:tcPr>
            <w:tcW w:w="2175" w:type="pct"/>
            <w:tcBorders>
              <w:top w:val="single" w:sz="4" w:space="0" w:color="auto"/>
              <w:left w:val="nil"/>
              <w:bottom w:val="nil"/>
              <w:right w:val="nil"/>
            </w:tcBorders>
            <w:shd w:val="clear" w:color="auto" w:fill="auto"/>
            <w:vAlign w:val="center"/>
            <w:hideMark/>
          </w:tcPr>
          <w:p w:rsidR="007B4E2F" w:rsidRPr="009C03BF" w:rsidRDefault="007B4E2F" w:rsidP="00F96F05">
            <w:pPr>
              <w:jc w:val="right"/>
              <w:rPr>
                <w:rFonts w:ascii="Calibri Light" w:hAnsi="Calibri Light"/>
                <w:sz w:val="18"/>
                <w:szCs w:val="18"/>
              </w:rPr>
            </w:pPr>
          </w:p>
        </w:tc>
        <w:tc>
          <w:tcPr>
            <w:tcW w:w="457" w:type="pct"/>
            <w:tcBorders>
              <w:top w:val="single" w:sz="4" w:space="0" w:color="auto"/>
              <w:left w:val="nil"/>
              <w:bottom w:val="nil"/>
              <w:right w:val="nil"/>
            </w:tcBorders>
            <w:shd w:val="clear" w:color="auto" w:fill="auto"/>
            <w:vAlign w:val="center"/>
            <w:hideMark/>
          </w:tcPr>
          <w:p w:rsidR="007B4E2F" w:rsidRPr="009C03BF" w:rsidRDefault="007B4E2F" w:rsidP="00F96F05">
            <w:pPr>
              <w:jc w:val="center"/>
              <w:rPr>
                <w:rFonts w:ascii="Calibri Light" w:hAnsi="Calibri Light"/>
                <w:sz w:val="18"/>
                <w:szCs w:val="18"/>
              </w:rPr>
            </w:pPr>
          </w:p>
        </w:tc>
        <w:tc>
          <w:tcPr>
            <w:tcW w:w="865" w:type="pct"/>
            <w:tcBorders>
              <w:top w:val="single" w:sz="4" w:space="0" w:color="auto"/>
              <w:left w:val="nil"/>
              <w:bottom w:val="nil"/>
              <w:right w:val="single" w:sz="4" w:space="0" w:color="auto"/>
            </w:tcBorders>
            <w:shd w:val="clear" w:color="auto" w:fill="auto"/>
            <w:noWrap/>
            <w:vAlign w:val="center"/>
            <w:hideMark/>
          </w:tcPr>
          <w:p w:rsidR="007B4E2F" w:rsidRPr="009C03BF" w:rsidRDefault="007B4E2F" w:rsidP="00F96F05">
            <w:pPr>
              <w:jc w:val="center"/>
              <w:rPr>
                <w:rFonts w:ascii="Calibri Light" w:hAnsi="Calibri Light"/>
                <w:sz w:val="18"/>
                <w:szCs w:val="18"/>
              </w:rPr>
            </w:pPr>
            <w:r w:rsidRPr="009C03BF">
              <w:rPr>
                <w:rFonts w:ascii="Calibri Light" w:hAnsi="Calibri Light"/>
                <w:sz w:val="18"/>
                <w:szCs w:val="18"/>
              </w:rPr>
              <w:t> </w:t>
            </w:r>
          </w:p>
        </w:tc>
      </w:tr>
      <w:tr w:rsidR="007B4E2F" w:rsidRPr="009C03BF" w:rsidTr="00F96F05">
        <w:trPr>
          <w:trHeight w:val="480"/>
          <w:jc w:val="center"/>
        </w:trPr>
        <w:tc>
          <w:tcPr>
            <w:tcW w:w="925" w:type="pct"/>
            <w:tcBorders>
              <w:top w:val="single" w:sz="4" w:space="0" w:color="auto"/>
              <w:left w:val="single" w:sz="4" w:space="0" w:color="auto"/>
              <w:bottom w:val="single" w:sz="4" w:space="0" w:color="auto"/>
              <w:right w:val="nil"/>
            </w:tcBorders>
            <w:shd w:val="clear" w:color="auto" w:fill="auto"/>
            <w:vAlign w:val="center"/>
            <w:hideMark/>
          </w:tcPr>
          <w:p w:rsidR="007B4E2F" w:rsidRPr="009C03BF" w:rsidRDefault="007B4E2F" w:rsidP="00F96F05">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MÊS DA COTAÇÃO</w:t>
            </w:r>
          </w:p>
        </w:tc>
        <w:tc>
          <w:tcPr>
            <w:tcW w:w="577" w:type="pct"/>
            <w:tcBorders>
              <w:top w:val="single" w:sz="4" w:space="0" w:color="auto"/>
              <w:left w:val="nil"/>
              <w:bottom w:val="single" w:sz="4" w:space="0" w:color="auto"/>
              <w:right w:val="nil"/>
            </w:tcBorders>
            <w:shd w:val="clear" w:color="auto" w:fill="auto"/>
            <w:vAlign w:val="center"/>
            <w:hideMark/>
          </w:tcPr>
          <w:p w:rsidR="007B4E2F" w:rsidRPr="009C03BF" w:rsidRDefault="007B4E2F" w:rsidP="00F96F05">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ITEM</w:t>
            </w:r>
          </w:p>
        </w:tc>
        <w:tc>
          <w:tcPr>
            <w:tcW w:w="2175" w:type="pct"/>
            <w:tcBorders>
              <w:top w:val="single" w:sz="4" w:space="0" w:color="auto"/>
              <w:left w:val="nil"/>
              <w:bottom w:val="single" w:sz="4" w:space="0" w:color="auto"/>
              <w:right w:val="nil"/>
            </w:tcBorders>
            <w:shd w:val="clear" w:color="auto" w:fill="auto"/>
            <w:vAlign w:val="center"/>
            <w:hideMark/>
          </w:tcPr>
          <w:p w:rsidR="007B4E2F" w:rsidRPr="009C03BF" w:rsidRDefault="007B4E2F" w:rsidP="00F96F05">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EMPRESA</w:t>
            </w:r>
          </w:p>
        </w:tc>
        <w:tc>
          <w:tcPr>
            <w:tcW w:w="457" w:type="pct"/>
            <w:tcBorders>
              <w:top w:val="single" w:sz="4" w:space="0" w:color="auto"/>
              <w:left w:val="nil"/>
              <w:bottom w:val="single" w:sz="4" w:space="0" w:color="auto"/>
              <w:right w:val="nil"/>
            </w:tcBorders>
            <w:shd w:val="clear" w:color="auto" w:fill="auto"/>
            <w:vAlign w:val="center"/>
            <w:hideMark/>
          </w:tcPr>
          <w:p w:rsidR="007B4E2F" w:rsidRPr="009C03BF" w:rsidRDefault="007B4E2F" w:rsidP="00F96F05">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UND</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7B4E2F" w:rsidRPr="009C03BF" w:rsidRDefault="007B4E2F" w:rsidP="00F96F05">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PREÇO</w:t>
            </w:r>
          </w:p>
        </w:tc>
      </w:tr>
      <w:tr w:rsidR="007B4E2F" w:rsidRPr="009C03BF" w:rsidTr="00F96F05">
        <w:trPr>
          <w:trHeight w:val="240"/>
          <w:jc w:val="center"/>
        </w:trPr>
        <w:tc>
          <w:tcPr>
            <w:tcW w:w="925" w:type="pct"/>
            <w:tcBorders>
              <w:top w:val="nil"/>
              <w:left w:val="single" w:sz="4" w:space="0" w:color="auto"/>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01</w:t>
            </w:r>
          </w:p>
        </w:tc>
        <w:tc>
          <w:tcPr>
            <w:tcW w:w="2175" w:type="pct"/>
            <w:tcBorders>
              <w:top w:val="nil"/>
              <w:left w:val="nil"/>
              <w:bottom w:val="nil"/>
              <w:right w:val="nil"/>
            </w:tcBorders>
            <w:shd w:val="clear" w:color="auto" w:fill="auto"/>
            <w:vAlign w:val="center"/>
            <w:hideMark/>
          </w:tcPr>
          <w:p w:rsidR="007B4E2F" w:rsidRPr="009C03BF" w:rsidRDefault="007B4E2F" w:rsidP="00F96F05">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7B4E2F" w:rsidRPr="009C03BF" w:rsidRDefault="007B4E2F" w:rsidP="00F96F05">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7B4E2F" w:rsidRPr="009C03BF" w:rsidTr="00F96F05">
        <w:trPr>
          <w:trHeight w:val="240"/>
          <w:jc w:val="center"/>
        </w:trPr>
        <w:tc>
          <w:tcPr>
            <w:tcW w:w="925" w:type="pct"/>
            <w:tcBorders>
              <w:top w:val="nil"/>
              <w:left w:val="single" w:sz="4" w:space="0" w:color="auto"/>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02</w:t>
            </w:r>
          </w:p>
        </w:tc>
        <w:tc>
          <w:tcPr>
            <w:tcW w:w="2175" w:type="pct"/>
            <w:tcBorders>
              <w:top w:val="nil"/>
              <w:left w:val="nil"/>
              <w:bottom w:val="nil"/>
              <w:right w:val="nil"/>
            </w:tcBorders>
            <w:shd w:val="clear" w:color="auto" w:fill="auto"/>
            <w:vAlign w:val="center"/>
            <w:hideMark/>
          </w:tcPr>
          <w:p w:rsidR="007B4E2F" w:rsidRPr="009C03BF" w:rsidRDefault="007B4E2F" w:rsidP="00F96F05">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7B4E2F" w:rsidRPr="009C03BF" w:rsidRDefault="007B4E2F" w:rsidP="00F96F05">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7B4E2F" w:rsidRPr="009C03BF" w:rsidTr="00F96F05">
        <w:trPr>
          <w:trHeight w:val="240"/>
          <w:jc w:val="center"/>
        </w:trPr>
        <w:tc>
          <w:tcPr>
            <w:tcW w:w="925" w:type="pct"/>
            <w:tcBorders>
              <w:top w:val="nil"/>
              <w:left w:val="single" w:sz="4" w:space="0" w:color="auto"/>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03</w:t>
            </w:r>
          </w:p>
        </w:tc>
        <w:tc>
          <w:tcPr>
            <w:tcW w:w="2175" w:type="pct"/>
            <w:tcBorders>
              <w:top w:val="nil"/>
              <w:left w:val="nil"/>
              <w:bottom w:val="nil"/>
              <w:right w:val="nil"/>
            </w:tcBorders>
            <w:shd w:val="clear" w:color="auto" w:fill="auto"/>
            <w:vAlign w:val="center"/>
            <w:hideMark/>
          </w:tcPr>
          <w:p w:rsidR="007B4E2F" w:rsidRPr="009C03BF" w:rsidRDefault="007B4E2F" w:rsidP="00F96F05">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7B4E2F" w:rsidRPr="009C03BF" w:rsidRDefault="007B4E2F" w:rsidP="00F96F05">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7B4E2F" w:rsidRPr="009C03BF" w:rsidRDefault="007B4E2F" w:rsidP="00F96F05">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7B4E2F" w:rsidRPr="009C03BF" w:rsidTr="00F96F05">
        <w:trPr>
          <w:trHeight w:val="240"/>
          <w:jc w:val="center"/>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rsidR="007B4E2F" w:rsidRPr="009C03BF" w:rsidRDefault="007B4E2F" w:rsidP="00F96F05">
            <w:pPr>
              <w:jc w:val="center"/>
              <w:rPr>
                <w:rFonts w:ascii="Calibri Light" w:hAnsi="Calibri Light"/>
                <w:b/>
                <w:bCs/>
                <w:color w:val="000000"/>
                <w:sz w:val="18"/>
                <w:szCs w:val="18"/>
              </w:rPr>
            </w:pPr>
            <w:r w:rsidRPr="009C03BF">
              <w:rPr>
                <w:rFonts w:ascii="Calibri Light" w:hAnsi="Calibri Light"/>
                <w:b/>
                <w:bCs/>
                <w:color w:val="000000"/>
                <w:sz w:val="18"/>
                <w:szCs w:val="18"/>
              </w:rPr>
              <w:t>MÉDIA</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E2F" w:rsidRPr="009C03BF" w:rsidRDefault="007B4E2F" w:rsidP="00F96F05">
            <w:pPr>
              <w:jc w:val="right"/>
              <w:rPr>
                <w:rFonts w:ascii="Calibri Light" w:hAnsi="Calibri Light"/>
                <w:b/>
                <w:bCs/>
                <w:color w:val="000000"/>
                <w:sz w:val="18"/>
                <w:szCs w:val="18"/>
              </w:rPr>
            </w:pPr>
            <w:r w:rsidRPr="009C03BF">
              <w:rPr>
                <w:rFonts w:ascii="Calibri Light" w:hAnsi="Calibri Light"/>
                <w:b/>
                <w:bCs/>
                <w:color w:val="000000"/>
                <w:sz w:val="18"/>
                <w:szCs w:val="18"/>
              </w:rPr>
              <w:t xml:space="preserve"> XXXXXX </w:t>
            </w:r>
          </w:p>
        </w:tc>
      </w:tr>
      <w:tr w:rsidR="007B4E2F" w:rsidRPr="009C03BF" w:rsidTr="00F96F05">
        <w:trPr>
          <w:trHeight w:val="240"/>
          <w:jc w:val="center"/>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rsidR="007B4E2F" w:rsidRPr="009C03BF" w:rsidRDefault="007B4E2F" w:rsidP="00F96F05">
            <w:pPr>
              <w:jc w:val="center"/>
              <w:rPr>
                <w:rFonts w:ascii="Calibri Light" w:hAnsi="Calibri Light"/>
                <w:b/>
                <w:bCs/>
                <w:color w:val="000000"/>
                <w:sz w:val="18"/>
                <w:szCs w:val="18"/>
              </w:rPr>
            </w:pPr>
            <w:r>
              <w:rPr>
                <w:rFonts w:ascii="Calibri Light" w:hAnsi="Calibri Light"/>
                <w:b/>
                <w:bCs/>
                <w:color w:val="000000"/>
                <w:sz w:val="18"/>
                <w:szCs w:val="18"/>
              </w:rPr>
              <w:t xml:space="preserve">PREÇO UNITÁRIO </w:t>
            </w:r>
          </w:p>
        </w:tc>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7B4E2F" w:rsidRPr="009C03BF" w:rsidRDefault="007B4E2F" w:rsidP="00F96F05">
            <w:pPr>
              <w:jc w:val="right"/>
              <w:rPr>
                <w:rFonts w:ascii="Calibri Light" w:hAnsi="Calibri Light"/>
                <w:b/>
                <w:bCs/>
                <w:color w:val="000000"/>
                <w:sz w:val="18"/>
                <w:szCs w:val="18"/>
              </w:rPr>
            </w:pPr>
            <w:r w:rsidRPr="009C03BF">
              <w:rPr>
                <w:rFonts w:ascii="Calibri Light" w:hAnsi="Calibri Light"/>
                <w:b/>
                <w:bCs/>
                <w:color w:val="000000"/>
                <w:sz w:val="18"/>
                <w:szCs w:val="18"/>
              </w:rPr>
              <w:t xml:space="preserve"> XXXXXX </w:t>
            </w:r>
          </w:p>
        </w:tc>
      </w:tr>
    </w:tbl>
    <w:p w:rsidR="007B4E2F" w:rsidRDefault="007B4E2F" w:rsidP="007B4E2F">
      <w:pPr>
        <w:widowControl w:val="0"/>
        <w:tabs>
          <w:tab w:val="left" w:pos="1983"/>
          <w:tab w:val="left" w:pos="2551"/>
        </w:tabs>
        <w:spacing w:line="276" w:lineRule="auto"/>
        <w:ind w:right="-1"/>
        <w:jc w:val="both"/>
        <w:rPr>
          <w:b/>
        </w:rPr>
      </w:pPr>
    </w:p>
    <w:p w:rsidR="006942B6" w:rsidRDefault="006942B6" w:rsidP="00D371CB"/>
    <w:p w:rsidR="000A78A2" w:rsidRDefault="000A78A2" w:rsidP="00D371CB">
      <w:r>
        <w:br w:type="page"/>
      </w:r>
    </w:p>
    <w:p w:rsidR="003F7C89" w:rsidRPr="0005346C" w:rsidRDefault="003F7C89" w:rsidP="000E0911">
      <w:pPr>
        <w:pStyle w:val="00-TituloEdital"/>
      </w:pPr>
      <w:bookmarkStart w:id="82" w:name="_Toc535314794"/>
      <w:r w:rsidRPr="008E0ECD">
        <w:lastRenderedPageBreak/>
        <w:t xml:space="preserve">ANEXO </w:t>
      </w:r>
      <w:r w:rsidR="00FE68BA">
        <w:t>II</w:t>
      </w:r>
      <w:r w:rsidRPr="008E0ECD">
        <w:t xml:space="preserve"> - </w:t>
      </w:r>
      <w:bookmarkEnd w:id="76"/>
      <w:r w:rsidR="0005346C" w:rsidRPr="0005346C">
        <w:t>MODELO DE PROPOSTA DE PREÇOS</w:t>
      </w:r>
      <w:bookmarkEnd w:id="82"/>
    </w:p>
    <w:p w:rsidR="003F7C89" w:rsidRPr="008E0ECD" w:rsidRDefault="003F7C89" w:rsidP="003F7C89">
      <w:pPr>
        <w:ind w:right="27"/>
        <w:jc w:val="both"/>
      </w:pPr>
    </w:p>
    <w:p w:rsidR="003F7C89" w:rsidRPr="008E0ECD" w:rsidRDefault="00731198" w:rsidP="003F7C89">
      <w:pPr>
        <w:ind w:right="27"/>
        <w:jc w:val="both"/>
        <w:rPr>
          <w:b/>
        </w:rPr>
      </w:pPr>
      <w:r w:rsidRPr="00731198">
        <w:rPr>
          <w:b/>
        </w:rPr>
        <w:t xml:space="preserve">Edital de </w:t>
      </w:r>
      <w:r w:rsidR="00935ECD">
        <w:rPr>
          <w:b/>
        </w:rPr>
        <w:t>TOMADA DE PREÇOS</w:t>
      </w:r>
      <w:r w:rsidRPr="00731198">
        <w:rPr>
          <w:b/>
        </w:rPr>
        <w:t xml:space="preserve"> Nº ______ </w:t>
      </w:r>
      <w:r w:rsidR="0011520E">
        <w:rPr>
          <w:b/>
        </w:rPr>
        <w:t>/201</w:t>
      </w:r>
      <w:r w:rsidR="00954DAC">
        <w:rPr>
          <w:b/>
        </w:rPr>
        <w:t>9</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F36F66" w:rsidRPr="00F36F66">
        <w:rPr>
          <w:b/>
          <w:bCs/>
        </w:rPr>
        <w:t>LOTE ÚNICO</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w:t>
      </w:r>
      <w:r w:rsidRPr="008E0ECD">
        <w:rPr>
          <w:b/>
        </w:rPr>
        <w:t>____</w:t>
      </w:r>
      <w:proofErr w:type="gramStart"/>
      <w:r w:rsidRPr="008E0ECD">
        <w:rPr>
          <w:b/>
        </w:rPr>
        <w:t>C.N.P.</w:t>
      </w:r>
      <w:proofErr w:type="gramEnd"/>
      <w:r w:rsidRPr="008E0ECD">
        <w:rPr>
          <w:b/>
        </w:rPr>
        <w:t>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r w:rsidRPr="008E0ECD">
        <w:rPr>
          <w:b/>
        </w:rPr>
        <w:t>Tel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w:t>
      </w:r>
      <w:r w:rsidR="00731198">
        <w:rPr>
          <w:b/>
          <w:bCs/>
        </w:rPr>
        <w:t>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 ____________ Agência: ______________ Banco: __________</w:t>
      </w:r>
    </w:p>
    <w:p w:rsidR="00D0195C" w:rsidRDefault="00D0195C" w:rsidP="0019740D">
      <w:pPr>
        <w:jc w:val="right"/>
        <w:rPr>
          <w:b/>
          <w:bCs/>
          <w:color w:val="000000"/>
          <w:sz w:val="20"/>
          <w:szCs w:val="20"/>
        </w:rPr>
      </w:pPr>
    </w:p>
    <w:p w:rsidR="005768C7" w:rsidRDefault="005768C7" w:rsidP="0019740D">
      <w:pPr>
        <w:ind w:left="-426" w:firstLine="426"/>
        <w:rPr>
          <w:b/>
          <w:bCs/>
          <w:sz w:val="22"/>
          <w:szCs w:val="22"/>
          <w:u w:val="single"/>
        </w:rPr>
      </w:pPr>
    </w:p>
    <w:tbl>
      <w:tblPr>
        <w:tblW w:w="9188" w:type="dxa"/>
        <w:tblLayout w:type="fixed"/>
        <w:tblCellMar>
          <w:left w:w="70" w:type="dxa"/>
          <w:right w:w="70" w:type="dxa"/>
        </w:tblCellMar>
        <w:tblLook w:val="04A0" w:firstRow="1" w:lastRow="0" w:firstColumn="1" w:lastColumn="0" w:noHBand="0" w:noVBand="1"/>
      </w:tblPr>
      <w:tblGrid>
        <w:gridCol w:w="825"/>
        <w:gridCol w:w="496"/>
        <w:gridCol w:w="356"/>
        <w:gridCol w:w="440"/>
        <w:gridCol w:w="1046"/>
        <w:gridCol w:w="1046"/>
        <w:gridCol w:w="836"/>
        <w:gridCol w:w="514"/>
        <w:gridCol w:w="642"/>
        <w:gridCol w:w="875"/>
        <w:gridCol w:w="840"/>
        <w:gridCol w:w="1272"/>
      </w:tblGrid>
      <w:tr w:rsidR="005768C7" w:rsidRPr="003B187F" w:rsidTr="00811D6B">
        <w:trPr>
          <w:trHeight w:val="20"/>
        </w:trPr>
        <w:tc>
          <w:tcPr>
            <w:tcW w:w="825" w:type="dxa"/>
            <w:tcBorders>
              <w:top w:val="single" w:sz="4" w:space="0" w:color="auto"/>
              <w:left w:val="nil"/>
              <w:bottom w:val="nil"/>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OBRA</w:t>
            </w:r>
          </w:p>
        </w:tc>
        <w:tc>
          <w:tcPr>
            <w:tcW w:w="8363" w:type="dxa"/>
            <w:gridSpan w:val="11"/>
            <w:tcBorders>
              <w:top w:val="single" w:sz="4" w:space="0" w:color="auto"/>
              <w:left w:val="nil"/>
              <w:bottom w:val="nil"/>
              <w:right w:val="nil"/>
            </w:tcBorders>
            <w:shd w:val="clear" w:color="auto" w:fill="auto"/>
            <w:vAlign w:val="center"/>
            <w:hideMark/>
          </w:tcPr>
          <w:p w:rsidR="005768C7" w:rsidRPr="003B187F" w:rsidRDefault="005768C7" w:rsidP="00811D6B">
            <w:pPr>
              <w:jc w:val="both"/>
              <w:rPr>
                <w:color w:val="000000"/>
                <w:sz w:val="22"/>
                <w:szCs w:val="22"/>
                <w:vertAlign w:val="subscript"/>
              </w:rPr>
            </w:pPr>
            <w:r w:rsidRPr="003B187F">
              <w:rPr>
                <w:color w:val="000000"/>
                <w:sz w:val="22"/>
                <w:szCs w:val="22"/>
                <w:vertAlign w:val="subscript"/>
              </w:rPr>
              <w:t>XXXXXXXXXXX</w:t>
            </w:r>
          </w:p>
        </w:tc>
      </w:tr>
      <w:tr w:rsidR="005768C7" w:rsidRPr="003B187F" w:rsidTr="00811D6B">
        <w:trPr>
          <w:trHeight w:val="20"/>
        </w:trPr>
        <w:tc>
          <w:tcPr>
            <w:tcW w:w="825" w:type="dxa"/>
            <w:tcBorders>
              <w:top w:val="nil"/>
              <w:left w:val="nil"/>
              <w:bottom w:val="nil"/>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Município</w:t>
            </w:r>
          </w:p>
        </w:tc>
        <w:tc>
          <w:tcPr>
            <w:tcW w:w="852" w:type="dxa"/>
            <w:gridSpan w:val="2"/>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proofErr w:type="gramStart"/>
            <w:r w:rsidRPr="003B187F">
              <w:rPr>
                <w:color w:val="000000"/>
                <w:sz w:val="22"/>
                <w:szCs w:val="22"/>
                <w:vertAlign w:val="subscript"/>
              </w:rPr>
              <w:t>xxxxxx</w:t>
            </w:r>
            <w:proofErr w:type="gramEnd"/>
            <w:r w:rsidRPr="003B187F">
              <w:rPr>
                <w:color w:val="000000"/>
                <w:sz w:val="22"/>
                <w:szCs w:val="22"/>
                <w:vertAlign w:val="subscript"/>
              </w:rPr>
              <w:t xml:space="preserve"> -xx</w:t>
            </w:r>
          </w:p>
        </w:tc>
        <w:tc>
          <w:tcPr>
            <w:tcW w:w="3368" w:type="dxa"/>
            <w:gridSpan w:val="4"/>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p>
        </w:tc>
        <w:tc>
          <w:tcPr>
            <w:tcW w:w="514" w:type="dxa"/>
            <w:tcBorders>
              <w:top w:val="nil"/>
              <w:left w:val="nil"/>
              <w:bottom w:val="nil"/>
              <w:right w:val="nil"/>
            </w:tcBorders>
            <w:shd w:val="clear" w:color="auto" w:fill="auto"/>
            <w:noWrap/>
            <w:vAlign w:val="center"/>
            <w:hideMark/>
          </w:tcPr>
          <w:p w:rsidR="005768C7" w:rsidRPr="003B187F" w:rsidRDefault="005768C7" w:rsidP="00811D6B">
            <w:pPr>
              <w:jc w:val="center"/>
              <w:rPr>
                <w:b/>
                <w:bCs/>
                <w:color w:val="000000"/>
                <w:sz w:val="22"/>
                <w:szCs w:val="22"/>
                <w:vertAlign w:val="subscript"/>
              </w:rPr>
            </w:pPr>
            <w:r w:rsidRPr="003B187F">
              <w:rPr>
                <w:b/>
                <w:bCs/>
                <w:color w:val="000000"/>
                <w:sz w:val="22"/>
                <w:szCs w:val="22"/>
                <w:vertAlign w:val="subscript"/>
              </w:rPr>
              <w:t>BDI:</w:t>
            </w:r>
          </w:p>
        </w:tc>
        <w:tc>
          <w:tcPr>
            <w:tcW w:w="642" w:type="dxa"/>
            <w:tcBorders>
              <w:top w:val="nil"/>
              <w:left w:val="nil"/>
              <w:bottom w:val="nil"/>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hideMark/>
          </w:tcPr>
          <w:p w:rsidR="005768C7" w:rsidRPr="003B187F" w:rsidRDefault="005768C7" w:rsidP="00811D6B">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r w:rsidRPr="003B187F">
              <w:rPr>
                <w:b/>
                <w:bCs/>
                <w:color w:val="000000"/>
                <w:sz w:val="22"/>
                <w:szCs w:val="22"/>
                <w:vertAlign w:val="subscript"/>
              </w:rPr>
              <w:t>Referência/ Fonte</w:t>
            </w:r>
          </w:p>
        </w:tc>
      </w:tr>
      <w:tr w:rsidR="005768C7" w:rsidRPr="003B187F" w:rsidTr="00811D6B">
        <w:trPr>
          <w:trHeight w:val="20"/>
        </w:trPr>
        <w:tc>
          <w:tcPr>
            <w:tcW w:w="825" w:type="dxa"/>
            <w:tcBorders>
              <w:top w:val="nil"/>
              <w:left w:val="nil"/>
              <w:bottom w:val="nil"/>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Endereço</w:t>
            </w:r>
          </w:p>
        </w:tc>
        <w:tc>
          <w:tcPr>
            <w:tcW w:w="4220" w:type="dxa"/>
            <w:gridSpan w:val="6"/>
            <w:tcBorders>
              <w:top w:val="nil"/>
              <w:left w:val="nil"/>
              <w:bottom w:val="nil"/>
              <w:right w:val="nil"/>
            </w:tcBorders>
            <w:shd w:val="clear" w:color="auto" w:fill="auto"/>
            <w:noWrap/>
            <w:vAlign w:val="center"/>
            <w:hideMark/>
          </w:tcPr>
          <w:p w:rsidR="005768C7" w:rsidRPr="003B187F" w:rsidRDefault="005768C7" w:rsidP="00811D6B">
            <w:pPr>
              <w:rPr>
                <w:color w:val="000000"/>
                <w:sz w:val="22"/>
                <w:szCs w:val="22"/>
                <w:vertAlign w:val="subscript"/>
              </w:rPr>
            </w:pPr>
            <w:proofErr w:type="gramStart"/>
            <w:r w:rsidRPr="003B187F">
              <w:rPr>
                <w:color w:val="000000"/>
                <w:sz w:val="22"/>
                <w:szCs w:val="22"/>
                <w:vertAlign w:val="subscript"/>
              </w:rPr>
              <w:t>xxxxxxxxxxxxxx</w:t>
            </w:r>
            <w:proofErr w:type="gramEnd"/>
            <w:r w:rsidRPr="003B187F">
              <w:rPr>
                <w:color w:val="000000"/>
                <w:sz w:val="22"/>
                <w:szCs w:val="22"/>
                <w:vertAlign w:val="subscript"/>
              </w:rPr>
              <w:t>, xx, xxxxx</w:t>
            </w:r>
          </w:p>
        </w:tc>
        <w:tc>
          <w:tcPr>
            <w:tcW w:w="514" w:type="dxa"/>
            <w:tcBorders>
              <w:top w:val="nil"/>
              <w:left w:val="nil"/>
              <w:bottom w:val="nil"/>
              <w:right w:val="nil"/>
            </w:tcBorders>
            <w:shd w:val="clear" w:color="auto" w:fill="auto"/>
            <w:noWrap/>
            <w:vAlign w:val="center"/>
          </w:tcPr>
          <w:p w:rsidR="005768C7" w:rsidRPr="003B187F" w:rsidRDefault="005768C7" w:rsidP="00811D6B">
            <w:pPr>
              <w:jc w:val="center"/>
              <w:rPr>
                <w:b/>
                <w:bCs/>
                <w:color w:val="000000"/>
                <w:sz w:val="22"/>
                <w:szCs w:val="22"/>
                <w:vertAlign w:val="subscript"/>
              </w:rPr>
            </w:pPr>
          </w:p>
        </w:tc>
        <w:tc>
          <w:tcPr>
            <w:tcW w:w="642" w:type="dxa"/>
            <w:tcBorders>
              <w:top w:val="nil"/>
              <w:left w:val="nil"/>
              <w:bottom w:val="nil"/>
              <w:right w:val="nil"/>
            </w:tcBorders>
            <w:shd w:val="clear" w:color="auto" w:fill="auto"/>
            <w:noWrap/>
            <w:vAlign w:val="center"/>
          </w:tcPr>
          <w:p w:rsidR="005768C7" w:rsidRPr="003B187F" w:rsidRDefault="005768C7" w:rsidP="00811D6B">
            <w:pPr>
              <w:jc w:val="center"/>
              <w:rPr>
                <w:color w:val="000000"/>
                <w:sz w:val="22"/>
                <w:szCs w:val="22"/>
                <w:vertAlign w:val="subscript"/>
              </w:rPr>
            </w:pPr>
          </w:p>
        </w:tc>
        <w:tc>
          <w:tcPr>
            <w:tcW w:w="875" w:type="dxa"/>
            <w:tcBorders>
              <w:top w:val="nil"/>
              <w:left w:val="nil"/>
              <w:bottom w:val="nil"/>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tcPr>
          <w:p w:rsidR="005768C7" w:rsidRPr="003B187F" w:rsidRDefault="005768C7" w:rsidP="00811D6B">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tcPr>
          <w:p w:rsidR="005768C7" w:rsidRPr="003B187F" w:rsidRDefault="005768C7" w:rsidP="00811D6B">
            <w:pPr>
              <w:rPr>
                <w:color w:val="000000"/>
                <w:sz w:val="22"/>
                <w:szCs w:val="22"/>
                <w:vertAlign w:val="subscript"/>
              </w:rPr>
            </w:pPr>
          </w:p>
        </w:tc>
      </w:tr>
      <w:tr w:rsidR="005768C7" w:rsidRPr="003B187F" w:rsidTr="00811D6B">
        <w:trPr>
          <w:trHeight w:val="20"/>
        </w:trPr>
        <w:tc>
          <w:tcPr>
            <w:tcW w:w="825" w:type="dxa"/>
            <w:tcBorders>
              <w:top w:val="nil"/>
              <w:left w:val="nil"/>
              <w:bottom w:val="double" w:sz="6" w:space="0" w:color="auto"/>
              <w:right w:val="nil"/>
            </w:tcBorders>
            <w:shd w:val="clear" w:color="auto" w:fill="auto"/>
            <w:noWrap/>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double" w:sz="6" w:space="0" w:color="auto"/>
              <w:right w:val="nil"/>
            </w:tcBorders>
            <w:shd w:val="clear" w:color="auto" w:fill="auto"/>
            <w:noWrap/>
            <w:vAlign w:val="center"/>
            <w:hideMark/>
          </w:tcPr>
          <w:p w:rsidR="005768C7" w:rsidRPr="003B187F" w:rsidRDefault="005768C7" w:rsidP="00811D6B">
            <w:pPr>
              <w:rPr>
                <w:color w:val="000000"/>
                <w:sz w:val="22"/>
                <w:szCs w:val="22"/>
                <w:vertAlign w:val="subscript"/>
              </w:rPr>
            </w:pPr>
            <w:r w:rsidRPr="003B187F">
              <w:rPr>
                <w:color w:val="000000"/>
                <w:sz w:val="22"/>
                <w:szCs w:val="22"/>
                <w:vertAlign w:val="subscript"/>
              </w:rPr>
              <w:t> </w:t>
            </w:r>
          </w:p>
        </w:tc>
        <w:tc>
          <w:tcPr>
            <w:tcW w:w="3368" w:type="dxa"/>
            <w:gridSpan w:val="4"/>
            <w:tcBorders>
              <w:top w:val="nil"/>
              <w:left w:val="nil"/>
              <w:bottom w:val="double" w:sz="6" w:space="0" w:color="auto"/>
              <w:right w:val="nil"/>
            </w:tcBorders>
            <w:shd w:val="clear" w:color="auto" w:fill="auto"/>
            <w:noWrap/>
            <w:vAlign w:val="center"/>
            <w:hideMark/>
          </w:tcPr>
          <w:p w:rsidR="005768C7" w:rsidRPr="003B187F" w:rsidRDefault="005768C7" w:rsidP="00811D6B">
            <w:pPr>
              <w:rPr>
                <w:color w:val="000000"/>
                <w:sz w:val="22"/>
                <w:szCs w:val="22"/>
                <w:vertAlign w:val="subscript"/>
              </w:rPr>
            </w:pPr>
            <w:r w:rsidRPr="003B187F">
              <w:rPr>
                <w:color w:val="000000"/>
                <w:sz w:val="22"/>
                <w:szCs w:val="22"/>
                <w:vertAlign w:val="subscript"/>
              </w:rPr>
              <w:t> </w:t>
            </w:r>
          </w:p>
        </w:tc>
        <w:tc>
          <w:tcPr>
            <w:tcW w:w="514"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642"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875"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840"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c>
          <w:tcPr>
            <w:tcW w:w="1272" w:type="dxa"/>
            <w:tcBorders>
              <w:top w:val="nil"/>
              <w:left w:val="nil"/>
              <w:bottom w:val="double" w:sz="6" w:space="0" w:color="auto"/>
              <w:right w:val="nil"/>
            </w:tcBorders>
            <w:shd w:val="clear" w:color="auto" w:fill="auto"/>
            <w:noWrap/>
            <w:vAlign w:val="center"/>
            <w:hideMark/>
          </w:tcPr>
          <w:p w:rsidR="005768C7" w:rsidRPr="003B187F" w:rsidRDefault="005768C7" w:rsidP="00811D6B">
            <w:pPr>
              <w:jc w:val="center"/>
              <w:rPr>
                <w:color w:val="000000"/>
                <w:sz w:val="22"/>
                <w:szCs w:val="22"/>
                <w:vertAlign w:val="subscript"/>
              </w:rPr>
            </w:pPr>
            <w:r w:rsidRPr="003B187F">
              <w:rPr>
                <w:color w:val="000000"/>
                <w:sz w:val="22"/>
                <w:szCs w:val="22"/>
                <w:vertAlign w:val="subscript"/>
              </w:rPr>
              <w:t> </w:t>
            </w:r>
          </w:p>
        </w:tc>
      </w:tr>
      <w:tr w:rsidR="005768C7" w:rsidRPr="003B187F" w:rsidTr="00811D6B">
        <w:trPr>
          <w:trHeight w:val="20"/>
        </w:trPr>
        <w:tc>
          <w:tcPr>
            <w:tcW w:w="9188" w:type="dxa"/>
            <w:gridSpan w:val="12"/>
            <w:tcBorders>
              <w:top w:val="nil"/>
              <w:left w:val="nil"/>
              <w:bottom w:val="single" w:sz="4" w:space="0" w:color="auto"/>
              <w:right w:val="nil"/>
            </w:tcBorders>
            <w:shd w:val="clear" w:color="auto" w:fill="auto"/>
            <w:noWrap/>
            <w:vAlign w:val="center"/>
            <w:hideMark/>
          </w:tcPr>
          <w:p w:rsidR="005768C7" w:rsidRPr="003B187F" w:rsidRDefault="005768C7" w:rsidP="00811D6B">
            <w:pPr>
              <w:jc w:val="center"/>
              <w:rPr>
                <w:b/>
                <w:bCs/>
                <w:color w:val="000000"/>
                <w:sz w:val="22"/>
                <w:szCs w:val="22"/>
                <w:vertAlign w:val="subscript"/>
              </w:rPr>
            </w:pPr>
            <w:r w:rsidRPr="003B187F">
              <w:rPr>
                <w:b/>
                <w:bCs/>
                <w:color w:val="000000"/>
                <w:sz w:val="22"/>
                <w:szCs w:val="22"/>
                <w:vertAlign w:val="subscript"/>
              </w:rPr>
              <w:t>PLANILHA ORÇAMENTÁRIA</w:t>
            </w:r>
          </w:p>
        </w:tc>
      </w:tr>
      <w:tr w:rsidR="005768C7" w:rsidRPr="003B187F" w:rsidTr="00811D6B">
        <w:trPr>
          <w:trHeight w:val="20"/>
        </w:trPr>
        <w:tc>
          <w:tcPr>
            <w:tcW w:w="825"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ITEM</w:t>
            </w:r>
          </w:p>
        </w:tc>
        <w:tc>
          <w:tcPr>
            <w:tcW w:w="852" w:type="dxa"/>
            <w:gridSpan w:val="2"/>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CÓDIGO</w:t>
            </w:r>
          </w:p>
        </w:tc>
        <w:tc>
          <w:tcPr>
            <w:tcW w:w="3368" w:type="dxa"/>
            <w:gridSpan w:val="4"/>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DESCRIÇÃO</w:t>
            </w:r>
          </w:p>
        </w:tc>
        <w:tc>
          <w:tcPr>
            <w:tcW w:w="514"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UND</w:t>
            </w:r>
          </w:p>
        </w:tc>
        <w:tc>
          <w:tcPr>
            <w:tcW w:w="642"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QNT</w:t>
            </w:r>
          </w:p>
        </w:tc>
        <w:tc>
          <w:tcPr>
            <w:tcW w:w="875"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P. BASE</w:t>
            </w:r>
          </w:p>
        </w:tc>
        <w:tc>
          <w:tcPr>
            <w:tcW w:w="840"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P. UNT</w:t>
            </w:r>
          </w:p>
        </w:tc>
        <w:tc>
          <w:tcPr>
            <w:tcW w:w="1272" w:type="dxa"/>
            <w:tcBorders>
              <w:top w:val="nil"/>
              <w:left w:val="nil"/>
              <w:bottom w:val="single" w:sz="4" w:space="0" w:color="auto"/>
              <w:right w:val="nil"/>
            </w:tcBorders>
            <w:shd w:val="clear" w:color="auto" w:fill="BFBFBF" w:themeFill="background1" w:themeFillShade="BF"/>
            <w:vAlign w:val="center"/>
            <w:hideMark/>
          </w:tcPr>
          <w:p w:rsidR="005768C7" w:rsidRPr="003B187F" w:rsidRDefault="005768C7" w:rsidP="00811D6B">
            <w:pPr>
              <w:rPr>
                <w:b/>
                <w:bCs/>
                <w:color w:val="000000"/>
                <w:sz w:val="22"/>
                <w:szCs w:val="22"/>
                <w:vertAlign w:val="subscript"/>
              </w:rPr>
            </w:pPr>
            <w:r w:rsidRPr="003B187F">
              <w:rPr>
                <w:b/>
                <w:bCs/>
                <w:color w:val="000000"/>
                <w:sz w:val="22"/>
                <w:szCs w:val="22"/>
                <w:vertAlign w:val="subscript"/>
              </w:rPr>
              <w:t>P. TOTAL</w:t>
            </w:r>
          </w:p>
        </w:tc>
      </w:tr>
      <w:tr w:rsidR="005768C7" w:rsidRPr="003B187F" w:rsidTr="00811D6B">
        <w:trPr>
          <w:trHeight w:val="20"/>
        </w:trPr>
        <w:tc>
          <w:tcPr>
            <w:tcW w:w="9188" w:type="dxa"/>
            <w:gridSpan w:val="12"/>
            <w:tcBorders>
              <w:top w:val="nil"/>
              <w:left w:val="nil"/>
              <w:bottom w:val="single" w:sz="4" w:space="0" w:color="auto"/>
              <w:right w:val="nil"/>
            </w:tcBorders>
            <w:shd w:val="clear" w:color="000000" w:fill="366092"/>
            <w:vAlign w:val="center"/>
            <w:hideMark/>
          </w:tcPr>
          <w:p w:rsidR="005768C7" w:rsidRPr="003B187F" w:rsidRDefault="005768C7" w:rsidP="00811D6B">
            <w:pPr>
              <w:jc w:val="center"/>
              <w:rPr>
                <w:b/>
                <w:bCs/>
                <w:color w:val="FFFFFF"/>
                <w:sz w:val="22"/>
                <w:szCs w:val="22"/>
                <w:vertAlign w:val="subscript"/>
              </w:rPr>
            </w:pPr>
            <w:r w:rsidRPr="003B187F">
              <w:rPr>
                <w:b/>
                <w:bCs/>
                <w:color w:val="FFFFFF"/>
                <w:sz w:val="22"/>
                <w:szCs w:val="22"/>
                <w:vertAlign w:val="subscript"/>
              </w:rPr>
              <w:t>XXXXXXXXXXXXX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1.0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1.1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r w:rsidR="00F262A7">
              <w:rPr>
                <w:color w:val="000000"/>
                <w:sz w:val="22"/>
                <w:szCs w:val="22"/>
                <w:vertAlign w:val="subscript"/>
              </w:rPr>
              <w:t xml:space="preserve"> </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F262A7" w:rsidP="00811D6B">
            <w:pPr>
              <w:jc w:val="right"/>
              <w:outlineLvl w:val="0"/>
              <w:rPr>
                <w:b/>
                <w:bCs/>
                <w:color w:val="000000"/>
                <w:sz w:val="22"/>
                <w:szCs w:val="22"/>
                <w:vertAlign w:val="subscript"/>
              </w:rPr>
            </w:pPr>
            <w:r>
              <w:rPr>
                <w:color w:val="000000"/>
                <w:sz w:val="22"/>
                <w:szCs w:val="22"/>
                <w:vertAlign w:val="subscript"/>
              </w:rPr>
              <w:t xml:space="preserve"> </w:t>
            </w:r>
            <w:proofErr w:type="gramStart"/>
            <w:r w:rsidR="005768C7" w:rsidRPr="003B187F">
              <w:rPr>
                <w:color w:val="000000"/>
                <w:sz w:val="22"/>
                <w:szCs w:val="22"/>
                <w:vertAlign w:val="subscript"/>
              </w:rPr>
              <w:t>xxx.</w:t>
            </w:r>
            <w:proofErr w:type="gramEnd"/>
            <w:r w:rsidR="005768C7"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2.0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F262A7" w:rsidP="00811D6B">
            <w:pPr>
              <w:outlineLvl w:val="1"/>
              <w:rPr>
                <w:color w:val="000000"/>
                <w:sz w:val="22"/>
                <w:szCs w:val="22"/>
                <w:vertAlign w:val="subscript"/>
              </w:rPr>
            </w:pPr>
            <w:r>
              <w:rPr>
                <w:color w:val="000000"/>
                <w:sz w:val="22"/>
                <w:szCs w:val="22"/>
                <w:vertAlign w:val="subscript"/>
              </w:rPr>
              <w:t xml:space="preserve"> </w:t>
            </w:r>
            <w:proofErr w:type="gramStart"/>
            <w:r w:rsidR="005768C7" w:rsidRPr="003B187F">
              <w:rPr>
                <w:color w:val="000000"/>
                <w:sz w:val="22"/>
                <w:szCs w:val="22"/>
                <w:vertAlign w:val="subscript"/>
              </w:rPr>
              <w:t>xx.</w:t>
            </w:r>
            <w:proofErr w:type="gramEnd"/>
            <w:r w:rsidR="005768C7"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2.2</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2.3</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2.4</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gridAfter w:val="6"/>
          <w:wAfter w:w="4979" w:type="dxa"/>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r w:rsidRPr="003B187F">
              <w:rPr>
                <w:color w:val="000000"/>
                <w:sz w:val="22"/>
                <w:szCs w:val="22"/>
                <w:vertAlign w:val="subscript"/>
              </w:rPr>
              <w:t> </w:t>
            </w:r>
          </w:p>
        </w:tc>
        <w:tc>
          <w:tcPr>
            <w:tcW w:w="496" w:type="dxa"/>
          </w:tcPr>
          <w:p w:rsidR="005768C7" w:rsidRPr="003B187F" w:rsidRDefault="005768C7" w:rsidP="00811D6B">
            <w:pPr>
              <w:spacing w:after="160" w:line="259" w:lineRule="auto"/>
              <w:rPr>
                <w:b/>
                <w:sz w:val="22"/>
                <w:szCs w:val="22"/>
                <w:vertAlign w:val="subscript"/>
              </w:rPr>
            </w:pPr>
          </w:p>
        </w:tc>
        <w:tc>
          <w:tcPr>
            <w:tcW w:w="796" w:type="dxa"/>
            <w:gridSpan w:val="2"/>
          </w:tcPr>
          <w:p w:rsidR="005768C7" w:rsidRPr="003B187F" w:rsidRDefault="005768C7" w:rsidP="00811D6B">
            <w:pPr>
              <w:spacing w:after="160" w:line="259" w:lineRule="auto"/>
              <w:rPr>
                <w:b/>
                <w:sz w:val="22"/>
                <w:szCs w:val="22"/>
                <w:vertAlign w:val="subscript"/>
              </w:rPr>
            </w:pPr>
          </w:p>
        </w:tc>
        <w:tc>
          <w:tcPr>
            <w:tcW w:w="1046" w:type="dxa"/>
          </w:tcPr>
          <w:p w:rsidR="005768C7" w:rsidRPr="003B187F" w:rsidRDefault="005768C7" w:rsidP="00811D6B">
            <w:pPr>
              <w:spacing w:after="160" w:line="259" w:lineRule="auto"/>
              <w:rPr>
                <w:b/>
                <w:sz w:val="22"/>
                <w:szCs w:val="22"/>
                <w:vertAlign w:val="subscript"/>
              </w:rPr>
            </w:pPr>
          </w:p>
        </w:tc>
        <w:tc>
          <w:tcPr>
            <w:tcW w:w="1046" w:type="dxa"/>
            <w:vAlign w:val="center"/>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F262A7" w:rsidP="00811D6B">
            <w:pPr>
              <w:jc w:val="right"/>
              <w:outlineLvl w:val="0"/>
              <w:rPr>
                <w:b/>
                <w:bCs/>
                <w:color w:val="000000"/>
                <w:sz w:val="22"/>
                <w:szCs w:val="22"/>
                <w:vertAlign w:val="subscript"/>
              </w:rPr>
            </w:pPr>
            <w:r>
              <w:rPr>
                <w:b/>
                <w:bCs/>
                <w:color w:val="000000"/>
                <w:sz w:val="22"/>
                <w:szCs w:val="22"/>
                <w:vertAlign w:val="subscript"/>
              </w:rPr>
              <w:t xml:space="preserve"> </w:t>
            </w:r>
            <w:proofErr w:type="gramStart"/>
            <w:r w:rsidR="005768C7" w:rsidRPr="003B187F">
              <w:rPr>
                <w:color w:val="000000"/>
                <w:sz w:val="22"/>
                <w:szCs w:val="22"/>
                <w:vertAlign w:val="subscript"/>
              </w:rPr>
              <w:t>xx.</w:t>
            </w:r>
            <w:proofErr w:type="gramEnd"/>
            <w:r w:rsidR="005768C7"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F262A7" w:rsidP="00811D6B">
            <w:pPr>
              <w:jc w:val="right"/>
              <w:outlineLvl w:val="1"/>
              <w:rPr>
                <w:b/>
                <w:bCs/>
                <w:sz w:val="22"/>
                <w:szCs w:val="22"/>
                <w:vertAlign w:val="subscript"/>
              </w:rPr>
            </w:pPr>
            <w:r>
              <w:rPr>
                <w:b/>
                <w:bCs/>
                <w:sz w:val="22"/>
                <w:szCs w:val="22"/>
                <w:vertAlign w:val="subscript"/>
              </w:rPr>
              <w:t xml:space="preserve"> </w:t>
            </w:r>
            <w:r w:rsidR="005768C7" w:rsidRPr="003B187F">
              <w:rPr>
                <w:b/>
                <w:bCs/>
                <w:sz w:val="22"/>
                <w:szCs w:val="22"/>
                <w:vertAlign w:val="subscript"/>
              </w:rPr>
              <w:t>XXXXXXXXXXXXX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nil"/>
              <w:right w:val="nil"/>
            </w:tcBorders>
            <w:shd w:val="clear" w:color="auto" w:fill="auto"/>
            <w:vAlign w:val="center"/>
            <w:hideMark/>
          </w:tcPr>
          <w:p w:rsidR="005768C7" w:rsidRPr="003B187F" w:rsidRDefault="005768C7" w:rsidP="00811D6B">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9188" w:type="dxa"/>
            <w:gridSpan w:val="12"/>
            <w:tcBorders>
              <w:top w:val="nil"/>
              <w:left w:val="nil"/>
              <w:bottom w:val="single" w:sz="4" w:space="0" w:color="auto"/>
              <w:right w:val="nil"/>
            </w:tcBorders>
            <w:shd w:val="clear" w:color="000000" w:fill="366092"/>
            <w:vAlign w:val="center"/>
            <w:hideMark/>
          </w:tcPr>
          <w:p w:rsidR="005768C7" w:rsidRPr="003B187F" w:rsidRDefault="005768C7" w:rsidP="00811D6B">
            <w:pPr>
              <w:jc w:val="center"/>
              <w:rPr>
                <w:b/>
                <w:bCs/>
                <w:color w:val="FFFFFF"/>
                <w:sz w:val="22"/>
                <w:szCs w:val="22"/>
                <w:vertAlign w:val="subscript"/>
              </w:rPr>
            </w:pPr>
            <w:r w:rsidRPr="003B187F">
              <w:rPr>
                <w:b/>
                <w:bCs/>
                <w:color w:val="FFFFFF"/>
                <w:sz w:val="22"/>
                <w:szCs w:val="22"/>
                <w:vertAlign w:val="subscript"/>
              </w:rPr>
              <w:t>XXXXXXXXXXXXX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3.0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3.1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r w:rsidR="00F262A7">
              <w:rPr>
                <w:color w:val="000000"/>
                <w:sz w:val="22"/>
                <w:szCs w:val="22"/>
                <w:vertAlign w:val="subscript"/>
              </w:rPr>
              <w:t xml:space="preserve"> </w:t>
            </w:r>
          </w:p>
        </w:tc>
        <w:tc>
          <w:tcPr>
            <w:tcW w:w="1272" w:type="dxa"/>
            <w:tcBorders>
              <w:top w:val="nil"/>
              <w:left w:val="nil"/>
              <w:bottom w:val="nil"/>
              <w:right w:val="nil"/>
            </w:tcBorders>
            <w:shd w:val="clear" w:color="auto" w:fill="auto"/>
            <w:vAlign w:val="center"/>
            <w:hideMark/>
          </w:tcPr>
          <w:p w:rsidR="005768C7" w:rsidRPr="003B187F" w:rsidRDefault="00F262A7" w:rsidP="00811D6B">
            <w:pPr>
              <w:jc w:val="right"/>
              <w:outlineLvl w:val="1"/>
              <w:rPr>
                <w:color w:val="000000"/>
                <w:sz w:val="22"/>
                <w:szCs w:val="22"/>
                <w:vertAlign w:val="subscript"/>
              </w:rPr>
            </w:pPr>
            <w:r>
              <w:rPr>
                <w:color w:val="000000"/>
                <w:sz w:val="22"/>
                <w:szCs w:val="22"/>
                <w:vertAlign w:val="subscript"/>
              </w:rPr>
              <w:t xml:space="preserve"> </w:t>
            </w:r>
            <w:proofErr w:type="gramStart"/>
            <w:r w:rsidR="005768C7" w:rsidRPr="003B187F">
              <w:rPr>
                <w:color w:val="000000"/>
                <w:sz w:val="22"/>
                <w:szCs w:val="22"/>
                <w:vertAlign w:val="subscript"/>
              </w:rPr>
              <w:t>xxx.</w:t>
            </w:r>
            <w:proofErr w:type="gramEnd"/>
            <w:r w:rsidR="005768C7"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3.2</w:t>
            </w:r>
          </w:p>
        </w:tc>
        <w:tc>
          <w:tcPr>
            <w:tcW w:w="852" w:type="dxa"/>
            <w:gridSpan w:val="2"/>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tcPr>
          <w:p w:rsidR="005768C7" w:rsidRPr="003B187F" w:rsidRDefault="005768C7" w:rsidP="00811D6B">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r w:rsidR="00F262A7">
              <w:rPr>
                <w:color w:val="000000"/>
                <w:sz w:val="22"/>
                <w:szCs w:val="22"/>
                <w:vertAlign w:val="subscript"/>
              </w:rPr>
              <w:t xml:space="preserve"> </w:t>
            </w:r>
          </w:p>
        </w:tc>
        <w:tc>
          <w:tcPr>
            <w:tcW w:w="1272" w:type="dxa"/>
            <w:tcBorders>
              <w:top w:val="nil"/>
              <w:left w:val="nil"/>
              <w:bottom w:val="nil"/>
              <w:right w:val="nil"/>
            </w:tcBorders>
            <w:shd w:val="clear" w:color="auto" w:fill="auto"/>
            <w:vAlign w:val="center"/>
          </w:tcPr>
          <w:p w:rsidR="005768C7" w:rsidRPr="003B187F" w:rsidRDefault="00F262A7" w:rsidP="00811D6B">
            <w:pPr>
              <w:jc w:val="right"/>
              <w:outlineLvl w:val="1"/>
              <w:rPr>
                <w:color w:val="000000"/>
                <w:sz w:val="22"/>
                <w:szCs w:val="22"/>
                <w:vertAlign w:val="subscript"/>
              </w:rPr>
            </w:pPr>
            <w:r>
              <w:rPr>
                <w:color w:val="000000"/>
                <w:sz w:val="22"/>
                <w:szCs w:val="22"/>
                <w:vertAlign w:val="subscript"/>
              </w:rPr>
              <w:t xml:space="preserve"> </w:t>
            </w:r>
            <w:proofErr w:type="gramStart"/>
            <w:r w:rsidR="005768C7" w:rsidRPr="003B187F">
              <w:rPr>
                <w:color w:val="000000"/>
                <w:sz w:val="22"/>
                <w:szCs w:val="22"/>
                <w:vertAlign w:val="subscript"/>
              </w:rPr>
              <w:t>xxx.</w:t>
            </w:r>
            <w:proofErr w:type="gramEnd"/>
            <w:r w:rsidR="005768C7"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F262A7" w:rsidP="00811D6B">
            <w:pPr>
              <w:jc w:val="right"/>
              <w:outlineLvl w:val="0"/>
              <w:rPr>
                <w:b/>
                <w:bCs/>
                <w:color w:val="000000"/>
                <w:sz w:val="22"/>
                <w:szCs w:val="22"/>
                <w:vertAlign w:val="subscript"/>
              </w:rPr>
            </w:pPr>
            <w:r>
              <w:rPr>
                <w:color w:val="000000"/>
                <w:sz w:val="22"/>
                <w:szCs w:val="22"/>
                <w:vertAlign w:val="subscript"/>
              </w:rPr>
              <w:t xml:space="preserve"> </w:t>
            </w:r>
            <w:proofErr w:type="gramStart"/>
            <w:r w:rsidR="005768C7" w:rsidRPr="003B187F">
              <w:rPr>
                <w:color w:val="000000"/>
                <w:sz w:val="22"/>
                <w:szCs w:val="22"/>
                <w:vertAlign w:val="subscript"/>
              </w:rPr>
              <w:t>xxx.</w:t>
            </w:r>
            <w:proofErr w:type="gramEnd"/>
            <w:r w:rsidR="005768C7"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4.0</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768C7" w:rsidRPr="003B187F" w:rsidRDefault="005768C7" w:rsidP="00811D6B">
            <w:pPr>
              <w:jc w:val="center"/>
              <w:outlineLvl w:val="0"/>
              <w:rPr>
                <w:sz w:val="22"/>
                <w:szCs w:val="22"/>
                <w:vertAlign w:val="subscript"/>
              </w:rPr>
            </w:pP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4.1</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F262A7" w:rsidP="00811D6B">
            <w:pPr>
              <w:outlineLvl w:val="1"/>
              <w:rPr>
                <w:color w:val="000000"/>
                <w:sz w:val="22"/>
                <w:szCs w:val="22"/>
                <w:vertAlign w:val="subscript"/>
              </w:rPr>
            </w:pPr>
            <w:r>
              <w:rPr>
                <w:color w:val="000000"/>
                <w:sz w:val="22"/>
                <w:szCs w:val="22"/>
                <w:vertAlign w:val="subscript"/>
              </w:rPr>
              <w:t xml:space="preserve"> </w:t>
            </w:r>
            <w:proofErr w:type="gramStart"/>
            <w:r w:rsidR="005768C7" w:rsidRPr="003B187F">
              <w:rPr>
                <w:color w:val="000000"/>
                <w:sz w:val="22"/>
                <w:szCs w:val="22"/>
                <w:vertAlign w:val="subscript"/>
              </w:rPr>
              <w:t>xx.</w:t>
            </w:r>
            <w:proofErr w:type="gramEnd"/>
            <w:r w:rsidR="005768C7"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4.2</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4.3</w:t>
            </w:r>
          </w:p>
        </w:tc>
        <w:tc>
          <w:tcPr>
            <w:tcW w:w="852" w:type="dxa"/>
            <w:gridSpan w:val="2"/>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768C7" w:rsidRPr="003B187F" w:rsidRDefault="005768C7" w:rsidP="00811D6B">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768C7" w:rsidRPr="003B187F" w:rsidRDefault="005768C7" w:rsidP="00811D6B">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F262A7" w:rsidP="00811D6B">
            <w:pPr>
              <w:jc w:val="right"/>
              <w:outlineLvl w:val="0"/>
              <w:rPr>
                <w:b/>
                <w:bCs/>
                <w:color w:val="000000"/>
                <w:sz w:val="22"/>
                <w:szCs w:val="22"/>
                <w:vertAlign w:val="subscript"/>
              </w:rPr>
            </w:pPr>
            <w:r>
              <w:rPr>
                <w:b/>
                <w:bCs/>
                <w:color w:val="000000"/>
                <w:sz w:val="22"/>
                <w:szCs w:val="22"/>
                <w:vertAlign w:val="subscript"/>
              </w:rPr>
              <w:t xml:space="preserve"> </w:t>
            </w:r>
            <w:proofErr w:type="gramStart"/>
            <w:r w:rsidR="005768C7" w:rsidRPr="003B187F">
              <w:rPr>
                <w:color w:val="000000"/>
                <w:sz w:val="22"/>
                <w:szCs w:val="22"/>
                <w:vertAlign w:val="subscript"/>
              </w:rPr>
              <w:t>xx.</w:t>
            </w:r>
            <w:proofErr w:type="gramEnd"/>
            <w:r w:rsidR="005768C7" w:rsidRPr="003B187F">
              <w:rPr>
                <w:color w:val="000000"/>
                <w:sz w:val="22"/>
                <w:szCs w:val="22"/>
                <w:vertAlign w:val="subscript"/>
              </w:rPr>
              <w:t>xxx,xx</w:t>
            </w:r>
          </w:p>
        </w:tc>
      </w:tr>
      <w:tr w:rsidR="005768C7" w:rsidRPr="003B187F" w:rsidTr="00811D6B">
        <w:trPr>
          <w:trHeight w:val="20"/>
        </w:trPr>
        <w:tc>
          <w:tcPr>
            <w:tcW w:w="825"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sz w:val="22"/>
                <w:szCs w:val="22"/>
                <w:vertAlign w:val="subscript"/>
              </w:rPr>
            </w:pPr>
          </w:p>
        </w:tc>
        <w:tc>
          <w:tcPr>
            <w:tcW w:w="3368" w:type="dxa"/>
            <w:gridSpan w:val="4"/>
            <w:tcBorders>
              <w:top w:val="nil"/>
              <w:left w:val="nil"/>
              <w:bottom w:val="single" w:sz="4" w:space="0" w:color="auto"/>
              <w:right w:val="nil"/>
            </w:tcBorders>
            <w:shd w:val="clear" w:color="auto" w:fill="auto"/>
            <w:vAlign w:val="center"/>
            <w:hideMark/>
          </w:tcPr>
          <w:p w:rsidR="005768C7" w:rsidRPr="003B187F" w:rsidRDefault="00F262A7" w:rsidP="00811D6B">
            <w:pPr>
              <w:jc w:val="center"/>
              <w:outlineLvl w:val="1"/>
              <w:rPr>
                <w:b/>
                <w:sz w:val="22"/>
                <w:szCs w:val="22"/>
                <w:vertAlign w:val="subscript"/>
              </w:rPr>
            </w:pPr>
            <w:r>
              <w:rPr>
                <w:b/>
                <w:bCs/>
                <w:sz w:val="22"/>
                <w:szCs w:val="22"/>
                <w:vertAlign w:val="subscript"/>
              </w:rPr>
              <w:t xml:space="preserve"> </w:t>
            </w:r>
            <w:r w:rsidR="005768C7" w:rsidRPr="003B187F">
              <w:rPr>
                <w:b/>
                <w:bCs/>
                <w:sz w:val="22"/>
                <w:szCs w:val="22"/>
                <w:vertAlign w:val="subscript"/>
              </w:rPr>
              <w:t>XXXXXXXXXXXXX</w:t>
            </w:r>
          </w:p>
        </w:tc>
        <w:tc>
          <w:tcPr>
            <w:tcW w:w="514" w:type="dxa"/>
            <w:tcBorders>
              <w:top w:val="nil"/>
              <w:left w:val="nil"/>
              <w:bottom w:val="single" w:sz="4" w:space="0" w:color="auto"/>
              <w:right w:val="nil"/>
            </w:tcBorders>
            <w:shd w:val="clear" w:color="auto" w:fill="auto"/>
            <w:vAlign w:val="center"/>
            <w:hideMark/>
          </w:tcPr>
          <w:p w:rsidR="005768C7" w:rsidRPr="003B187F" w:rsidRDefault="005768C7" w:rsidP="00811D6B">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768C7" w:rsidRPr="003B187F" w:rsidRDefault="005768C7" w:rsidP="00811D6B">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768C7" w:rsidRPr="003B187F" w:rsidRDefault="005768C7" w:rsidP="00811D6B">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768C7" w:rsidRPr="003B187F" w:rsidTr="00811D6B">
        <w:trPr>
          <w:trHeight w:val="20"/>
        </w:trPr>
        <w:tc>
          <w:tcPr>
            <w:tcW w:w="825" w:type="dxa"/>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color w:val="000000"/>
                <w:sz w:val="22"/>
                <w:szCs w:val="22"/>
                <w:vertAlign w:val="subscript"/>
              </w:rPr>
            </w:pPr>
          </w:p>
        </w:tc>
        <w:tc>
          <w:tcPr>
            <w:tcW w:w="852" w:type="dxa"/>
            <w:gridSpan w:val="2"/>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sz w:val="22"/>
                <w:szCs w:val="22"/>
                <w:vertAlign w:val="subscript"/>
              </w:rPr>
            </w:pPr>
          </w:p>
        </w:tc>
        <w:tc>
          <w:tcPr>
            <w:tcW w:w="3368" w:type="dxa"/>
            <w:gridSpan w:val="4"/>
            <w:tcBorders>
              <w:top w:val="single" w:sz="4" w:space="0" w:color="auto"/>
              <w:left w:val="nil"/>
              <w:bottom w:val="nil"/>
              <w:right w:val="nil"/>
            </w:tcBorders>
            <w:shd w:val="clear" w:color="auto" w:fill="auto"/>
            <w:vAlign w:val="center"/>
          </w:tcPr>
          <w:p w:rsidR="005768C7" w:rsidRPr="003B187F" w:rsidRDefault="00F262A7" w:rsidP="00811D6B">
            <w:pPr>
              <w:jc w:val="center"/>
              <w:outlineLvl w:val="1"/>
              <w:rPr>
                <w:b/>
                <w:bCs/>
                <w:sz w:val="22"/>
                <w:szCs w:val="22"/>
                <w:vertAlign w:val="subscript"/>
              </w:rPr>
            </w:pPr>
            <w:r>
              <w:rPr>
                <w:b/>
                <w:bCs/>
                <w:sz w:val="22"/>
                <w:szCs w:val="22"/>
                <w:vertAlign w:val="subscript"/>
              </w:rPr>
              <w:t xml:space="preserve"> </w:t>
            </w:r>
            <w:r w:rsidR="005768C7" w:rsidRPr="003B187F">
              <w:rPr>
                <w:b/>
                <w:bCs/>
                <w:sz w:val="22"/>
                <w:szCs w:val="22"/>
                <w:vertAlign w:val="subscript"/>
              </w:rPr>
              <w:t>PREÇO GLOBAL</w:t>
            </w:r>
          </w:p>
        </w:tc>
        <w:tc>
          <w:tcPr>
            <w:tcW w:w="514" w:type="dxa"/>
            <w:tcBorders>
              <w:top w:val="single" w:sz="4" w:space="0" w:color="auto"/>
              <w:left w:val="nil"/>
              <w:bottom w:val="nil"/>
              <w:right w:val="nil"/>
            </w:tcBorders>
            <w:shd w:val="clear" w:color="auto" w:fill="auto"/>
            <w:vAlign w:val="center"/>
          </w:tcPr>
          <w:p w:rsidR="005768C7" w:rsidRPr="003B187F" w:rsidRDefault="005768C7" w:rsidP="00811D6B">
            <w:pPr>
              <w:jc w:val="center"/>
              <w:outlineLvl w:val="1"/>
              <w:rPr>
                <w:b/>
                <w:color w:val="000000"/>
                <w:sz w:val="22"/>
                <w:szCs w:val="22"/>
                <w:vertAlign w:val="subscript"/>
              </w:rPr>
            </w:pPr>
          </w:p>
        </w:tc>
        <w:tc>
          <w:tcPr>
            <w:tcW w:w="642" w:type="dxa"/>
            <w:tcBorders>
              <w:top w:val="single" w:sz="4" w:space="0" w:color="auto"/>
              <w:left w:val="nil"/>
              <w:bottom w:val="nil"/>
              <w:right w:val="nil"/>
            </w:tcBorders>
            <w:shd w:val="clear" w:color="auto" w:fill="auto"/>
            <w:vAlign w:val="center"/>
          </w:tcPr>
          <w:p w:rsidR="005768C7" w:rsidRPr="003B187F" w:rsidRDefault="005768C7" w:rsidP="00811D6B">
            <w:pPr>
              <w:outlineLvl w:val="1"/>
              <w:rPr>
                <w:b/>
                <w:color w:val="000000"/>
                <w:sz w:val="22"/>
                <w:szCs w:val="22"/>
                <w:vertAlign w:val="subscript"/>
              </w:rPr>
            </w:pPr>
          </w:p>
        </w:tc>
        <w:tc>
          <w:tcPr>
            <w:tcW w:w="875" w:type="dxa"/>
            <w:tcBorders>
              <w:top w:val="single" w:sz="4" w:space="0" w:color="auto"/>
              <w:left w:val="nil"/>
              <w:bottom w:val="nil"/>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
        </w:tc>
        <w:tc>
          <w:tcPr>
            <w:tcW w:w="840" w:type="dxa"/>
            <w:tcBorders>
              <w:top w:val="single" w:sz="4" w:space="0" w:color="auto"/>
              <w:left w:val="nil"/>
              <w:bottom w:val="nil"/>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
        </w:tc>
        <w:tc>
          <w:tcPr>
            <w:tcW w:w="1272" w:type="dxa"/>
            <w:tcBorders>
              <w:top w:val="single" w:sz="4" w:space="0" w:color="auto"/>
              <w:left w:val="nil"/>
              <w:bottom w:val="nil"/>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roofErr w:type="gramStart"/>
            <w:r w:rsidRPr="003B187F">
              <w:rPr>
                <w:b/>
                <w:color w:val="000000"/>
                <w:sz w:val="22"/>
                <w:szCs w:val="22"/>
                <w:vertAlign w:val="subscript"/>
              </w:rPr>
              <w:t>x.</w:t>
            </w:r>
            <w:proofErr w:type="gramEnd"/>
            <w:r w:rsidRPr="003B187F">
              <w:rPr>
                <w:b/>
                <w:color w:val="000000"/>
                <w:sz w:val="22"/>
                <w:szCs w:val="22"/>
                <w:vertAlign w:val="subscript"/>
              </w:rPr>
              <w:t>xxx.xxx,xx</w:t>
            </w:r>
          </w:p>
        </w:tc>
      </w:tr>
      <w:tr w:rsidR="005768C7" w:rsidRPr="003B187F" w:rsidTr="00811D6B">
        <w:trPr>
          <w:trHeight w:val="20"/>
        </w:trPr>
        <w:tc>
          <w:tcPr>
            <w:tcW w:w="825"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852" w:type="dxa"/>
            <w:gridSpan w:val="2"/>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3368" w:type="dxa"/>
            <w:gridSpan w:val="4"/>
            <w:tcBorders>
              <w:top w:val="single" w:sz="4" w:space="0" w:color="auto"/>
              <w:left w:val="nil"/>
              <w:bottom w:val="single" w:sz="4" w:space="0" w:color="auto"/>
              <w:right w:val="nil"/>
            </w:tcBorders>
            <w:shd w:val="clear" w:color="auto" w:fill="auto"/>
          </w:tcPr>
          <w:p w:rsidR="005768C7" w:rsidRPr="003B187F" w:rsidRDefault="00F262A7" w:rsidP="00811D6B">
            <w:pPr>
              <w:rPr>
                <w:sz w:val="22"/>
                <w:szCs w:val="22"/>
                <w:vertAlign w:val="subscript"/>
              </w:rPr>
            </w:pPr>
            <w:r>
              <w:rPr>
                <w:i/>
                <w:sz w:val="22"/>
                <w:szCs w:val="22"/>
                <w:vertAlign w:val="subscript"/>
              </w:rPr>
              <w:t xml:space="preserve"> </w:t>
            </w:r>
            <w:r w:rsidR="005768C7" w:rsidRPr="003B187F">
              <w:rPr>
                <w:i/>
                <w:sz w:val="22"/>
                <w:szCs w:val="22"/>
                <w:vertAlign w:val="subscript"/>
              </w:rPr>
              <w:t>Preço Global por extenso.</w:t>
            </w:r>
          </w:p>
        </w:tc>
        <w:tc>
          <w:tcPr>
            <w:tcW w:w="514"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642"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875"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840" w:type="dxa"/>
            <w:tcBorders>
              <w:top w:val="single" w:sz="4" w:space="0" w:color="auto"/>
              <w:left w:val="nil"/>
              <w:bottom w:val="single" w:sz="4" w:space="0" w:color="auto"/>
              <w:right w:val="nil"/>
            </w:tcBorders>
            <w:shd w:val="clear" w:color="auto" w:fill="auto"/>
          </w:tcPr>
          <w:p w:rsidR="005768C7" w:rsidRPr="003B187F" w:rsidRDefault="005768C7" w:rsidP="00811D6B">
            <w:pPr>
              <w:rPr>
                <w:sz w:val="22"/>
                <w:szCs w:val="22"/>
                <w:vertAlign w:val="subscript"/>
              </w:rPr>
            </w:pPr>
          </w:p>
        </w:tc>
        <w:tc>
          <w:tcPr>
            <w:tcW w:w="1272" w:type="dxa"/>
            <w:tcBorders>
              <w:top w:val="single" w:sz="4" w:space="0" w:color="auto"/>
              <w:left w:val="nil"/>
              <w:bottom w:val="single" w:sz="4" w:space="0" w:color="auto"/>
              <w:right w:val="nil"/>
            </w:tcBorders>
            <w:shd w:val="clear" w:color="auto" w:fill="auto"/>
            <w:vAlign w:val="center"/>
          </w:tcPr>
          <w:p w:rsidR="005768C7" w:rsidRPr="003B187F" w:rsidRDefault="005768C7" w:rsidP="00811D6B">
            <w:pPr>
              <w:jc w:val="right"/>
              <w:outlineLvl w:val="1"/>
              <w:rPr>
                <w:b/>
                <w:color w:val="000000"/>
                <w:sz w:val="22"/>
                <w:szCs w:val="22"/>
                <w:vertAlign w:val="subscript"/>
              </w:rPr>
            </w:pPr>
          </w:p>
        </w:tc>
      </w:tr>
    </w:tbl>
    <w:p w:rsidR="005768C7" w:rsidRDefault="005768C7" w:rsidP="0019740D">
      <w:pPr>
        <w:ind w:left="-426" w:firstLine="426"/>
        <w:rPr>
          <w:b/>
          <w:bCs/>
          <w:sz w:val="22"/>
          <w:szCs w:val="22"/>
          <w:u w:val="single"/>
        </w:rPr>
      </w:pPr>
    </w:p>
    <w:p w:rsidR="00DB0374" w:rsidRPr="00DB0374" w:rsidRDefault="00DB0374" w:rsidP="00DB0374">
      <w:pPr>
        <w:rPr>
          <w:sz w:val="18"/>
          <w:szCs w:val="18"/>
          <w:lang w:eastAsia="ar-SA"/>
        </w:rPr>
      </w:pPr>
      <w:r w:rsidRPr="00DB0374">
        <w:rPr>
          <w:position w:val="-1"/>
          <w:sz w:val="18"/>
          <w:szCs w:val="18"/>
        </w:rPr>
        <w:t>(</w:t>
      </w:r>
      <w:r w:rsidRPr="00DB0374">
        <w:rPr>
          <w:spacing w:val="-3"/>
          <w:position w:val="-1"/>
          <w:sz w:val="18"/>
          <w:szCs w:val="18"/>
        </w:rPr>
        <w:t>L</w:t>
      </w:r>
      <w:r w:rsidRPr="00DB0374">
        <w:rPr>
          <w:position w:val="-1"/>
          <w:sz w:val="18"/>
          <w:szCs w:val="18"/>
        </w:rPr>
        <w:t>OC</w:t>
      </w:r>
      <w:r w:rsidRPr="00DB0374">
        <w:rPr>
          <w:spacing w:val="2"/>
          <w:position w:val="-1"/>
          <w:sz w:val="18"/>
          <w:szCs w:val="18"/>
        </w:rPr>
        <w:t>A</w:t>
      </w:r>
      <w:r w:rsidRPr="00DB0374">
        <w:rPr>
          <w:position w:val="-1"/>
          <w:sz w:val="18"/>
          <w:szCs w:val="18"/>
        </w:rPr>
        <w:t>L</w:t>
      </w:r>
      <w:r w:rsidRPr="00DB0374">
        <w:rPr>
          <w:spacing w:val="-3"/>
          <w:position w:val="-1"/>
          <w:sz w:val="18"/>
          <w:szCs w:val="18"/>
        </w:rPr>
        <w:t xml:space="preserve"> </w:t>
      </w:r>
      <w:r w:rsidRPr="00DB0374">
        <w:rPr>
          <w:position w:val="-1"/>
          <w:sz w:val="18"/>
          <w:szCs w:val="18"/>
        </w:rPr>
        <w:t>E DAT</w:t>
      </w:r>
      <w:r w:rsidRPr="00DB0374">
        <w:rPr>
          <w:spacing w:val="2"/>
          <w:position w:val="-1"/>
          <w:sz w:val="18"/>
          <w:szCs w:val="18"/>
        </w:rPr>
        <w:t>A)</w:t>
      </w:r>
      <w:r w:rsidRPr="00DB0374">
        <w:rPr>
          <w:position w:val="-1"/>
          <w:sz w:val="18"/>
          <w:szCs w:val="18"/>
        </w:rPr>
        <w:t>.</w:t>
      </w:r>
    </w:p>
    <w:p w:rsidR="00DB0374" w:rsidRPr="00DB0374" w:rsidRDefault="00F72832" w:rsidP="00F72832">
      <w:pPr>
        <w:widowControl w:val="0"/>
        <w:autoSpaceDE w:val="0"/>
        <w:autoSpaceDN w:val="0"/>
        <w:adjustRightInd w:val="0"/>
        <w:jc w:val="center"/>
        <w:rPr>
          <w:position w:val="-1"/>
          <w:sz w:val="18"/>
          <w:szCs w:val="18"/>
        </w:rPr>
      </w:pPr>
      <w:r>
        <w:rPr>
          <w:position w:val="-1"/>
          <w:sz w:val="18"/>
          <w:szCs w:val="18"/>
        </w:rPr>
        <w:t>________________________________</w:t>
      </w:r>
    </w:p>
    <w:p w:rsidR="00DB0374" w:rsidRPr="00DB0374" w:rsidRDefault="00DB0374" w:rsidP="00F72832">
      <w:pPr>
        <w:pStyle w:val="Padro"/>
        <w:jc w:val="center"/>
        <w:rPr>
          <w:rFonts w:eastAsia="Arial"/>
          <w:b/>
          <w:sz w:val="18"/>
          <w:szCs w:val="18"/>
        </w:rPr>
      </w:pPr>
      <w:r w:rsidRPr="00DB0374">
        <w:rPr>
          <w:rFonts w:eastAsia="Arial"/>
          <w:b/>
          <w:spacing w:val="1"/>
          <w:sz w:val="18"/>
          <w:szCs w:val="18"/>
        </w:rPr>
        <w:t>FI</w:t>
      </w:r>
      <w:r w:rsidRPr="00DB0374">
        <w:rPr>
          <w:rFonts w:eastAsia="Arial"/>
          <w:b/>
          <w:sz w:val="18"/>
          <w:szCs w:val="18"/>
        </w:rPr>
        <w:t>R</w:t>
      </w:r>
      <w:r w:rsidRPr="00DB0374">
        <w:rPr>
          <w:rFonts w:eastAsia="Arial"/>
          <w:b/>
          <w:spacing w:val="-1"/>
          <w:sz w:val="18"/>
          <w:szCs w:val="18"/>
        </w:rPr>
        <w:t>M</w:t>
      </w:r>
      <w:r w:rsidRPr="00DB0374">
        <w:rPr>
          <w:rFonts w:eastAsia="Arial"/>
          <w:b/>
          <w:sz w:val="18"/>
          <w:szCs w:val="18"/>
        </w:rPr>
        <w:t>A</w:t>
      </w:r>
      <w:r w:rsidRPr="00DB0374">
        <w:rPr>
          <w:rFonts w:eastAsia="Arial"/>
          <w:b/>
          <w:spacing w:val="-6"/>
          <w:sz w:val="18"/>
          <w:szCs w:val="18"/>
        </w:rPr>
        <w:t xml:space="preserve"> </w:t>
      </w:r>
      <w:r w:rsidRPr="00DB0374">
        <w:rPr>
          <w:rFonts w:eastAsia="Arial"/>
          <w:b/>
          <w:spacing w:val="1"/>
          <w:sz w:val="18"/>
          <w:szCs w:val="18"/>
        </w:rPr>
        <w:t>LI</w:t>
      </w:r>
      <w:r w:rsidRPr="00DB0374">
        <w:rPr>
          <w:rFonts w:eastAsia="Arial"/>
          <w:b/>
          <w:sz w:val="18"/>
          <w:szCs w:val="18"/>
        </w:rPr>
        <w:t>C</w:t>
      </w:r>
      <w:r w:rsidRPr="00DB0374">
        <w:rPr>
          <w:rFonts w:eastAsia="Arial"/>
          <w:b/>
          <w:spacing w:val="-2"/>
          <w:sz w:val="18"/>
          <w:szCs w:val="18"/>
        </w:rPr>
        <w:t>I</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E/</w:t>
      </w:r>
      <w:r w:rsidRPr="00DB0374">
        <w:rPr>
          <w:rFonts w:eastAsia="Arial"/>
          <w:b/>
          <w:sz w:val="18"/>
          <w:szCs w:val="18"/>
        </w:rPr>
        <w:t>C</w:t>
      </w:r>
      <w:r w:rsidRPr="00DB0374">
        <w:rPr>
          <w:rFonts w:eastAsia="Arial"/>
          <w:b/>
          <w:spacing w:val="-3"/>
          <w:sz w:val="18"/>
          <w:szCs w:val="18"/>
        </w:rPr>
        <w:t>N</w:t>
      </w:r>
      <w:r w:rsidRPr="00DB0374">
        <w:rPr>
          <w:rFonts w:eastAsia="Arial"/>
          <w:b/>
          <w:spacing w:val="1"/>
          <w:sz w:val="18"/>
          <w:szCs w:val="18"/>
        </w:rPr>
        <w:t>P</w:t>
      </w:r>
      <w:r w:rsidRPr="00DB0374">
        <w:rPr>
          <w:rFonts w:eastAsia="Arial"/>
          <w:b/>
          <w:sz w:val="18"/>
          <w:szCs w:val="18"/>
        </w:rPr>
        <w:t>J (MF)</w:t>
      </w:r>
    </w:p>
    <w:p w:rsidR="00DB0374" w:rsidRPr="00DB0374" w:rsidRDefault="00DB0374" w:rsidP="00DB0374">
      <w:pPr>
        <w:widowControl w:val="0"/>
        <w:autoSpaceDE w:val="0"/>
        <w:autoSpaceDN w:val="0"/>
        <w:adjustRightInd w:val="0"/>
        <w:jc w:val="center"/>
        <w:rPr>
          <w:sz w:val="18"/>
          <w:szCs w:val="18"/>
        </w:rPr>
      </w:pPr>
      <w:r w:rsidRPr="00DB0374">
        <w:rPr>
          <w:rFonts w:eastAsia="Arial"/>
          <w:b/>
          <w:spacing w:val="1"/>
          <w:sz w:val="18"/>
          <w:szCs w:val="18"/>
        </w:rPr>
        <w:t>ASSI</w:t>
      </w:r>
      <w:r w:rsidRPr="00DB0374">
        <w:rPr>
          <w:rFonts w:eastAsia="Arial"/>
          <w:b/>
          <w:sz w:val="18"/>
          <w:szCs w:val="18"/>
        </w:rPr>
        <w:t>N</w:t>
      </w:r>
      <w:r w:rsidRPr="00DB0374">
        <w:rPr>
          <w:rFonts w:eastAsia="Arial"/>
          <w:b/>
          <w:spacing w:val="-2"/>
          <w:sz w:val="18"/>
          <w:szCs w:val="18"/>
        </w:rPr>
        <w:t>A</w:t>
      </w:r>
      <w:r w:rsidRPr="00DB0374">
        <w:rPr>
          <w:rFonts w:eastAsia="Arial"/>
          <w:b/>
          <w:spacing w:val="2"/>
          <w:sz w:val="18"/>
          <w:szCs w:val="18"/>
        </w:rPr>
        <w:t>T</w:t>
      </w:r>
      <w:r w:rsidRPr="00DB0374">
        <w:rPr>
          <w:rFonts w:eastAsia="Arial"/>
          <w:b/>
          <w:sz w:val="18"/>
          <w:szCs w:val="18"/>
        </w:rPr>
        <w:t>URA</w:t>
      </w:r>
      <w:r w:rsidRPr="00DB0374">
        <w:rPr>
          <w:rFonts w:eastAsia="Arial"/>
          <w:b/>
          <w:spacing w:val="-14"/>
          <w:sz w:val="18"/>
          <w:szCs w:val="18"/>
        </w:rPr>
        <w:t xml:space="preserve"> </w:t>
      </w:r>
      <w:r w:rsidRPr="00DB0374">
        <w:rPr>
          <w:rFonts w:eastAsia="Arial"/>
          <w:b/>
          <w:sz w:val="18"/>
          <w:szCs w:val="18"/>
        </w:rPr>
        <w:t>DO</w:t>
      </w:r>
      <w:r w:rsidRPr="00DB0374">
        <w:rPr>
          <w:rFonts w:eastAsia="Arial"/>
          <w:b/>
          <w:spacing w:val="-3"/>
          <w:sz w:val="18"/>
          <w:szCs w:val="18"/>
        </w:rPr>
        <w:t xml:space="preserve"> </w:t>
      </w:r>
      <w:r w:rsidRPr="00DB0374">
        <w:rPr>
          <w:rFonts w:eastAsia="Arial"/>
          <w:b/>
          <w:sz w:val="18"/>
          <w:szCs w:val="18"/>
        </w:rPr>
        <w:t>R</w:t>
      </w:r>
      <w:r w:rsidRPr="00DB0374">
        <w:rPr>
          <w:rFonts w:eastAsia="Arial"/>
          <w:b/>
          <w:spacing w:val="-2"/>
          <w:sz w:val="18"/>
          <w:szCs w:val="18"/>
        </w:rPr>
        <w:t>E</w:t>
      </w:r>
      <w:r w:rsidRPr="00DB0374">
        <w:rPr>
          <w:rFonts w:eastAsia="Arial"/>
          <w:b/>
          <w:spacing w:val="1"/>
          <w:sz w:val="18"/>
          <w:szCs w:val="18"/>
        </w:rPr>
        <w:t>P</w:t>
      </w:r>
      <w:r w:rsidRPr="00DB0374">
        <w:rPr>
          <w:rFonts w:eastAsia="Arial"/>
          <w:b/>
          <w:sz w:val="18"/>
          <w:szCs w:val="18"/>
        </w:rPr>
        <w:t>R</w:t>
      </w:r>
      <w:r w:rsidRPr="00DB0374">
        <w:rPr>
          <w:rFonts w:eastAsia="Arial"/>
          <w:b/>
          <w:spacing w:val="1"/>
          <w:sz w:val="18"/>
          <w:szCs w:val="18"/>
        </w:rPr>
        <w:t>ESE</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z w:val="18"/>
          <w:szCs w:val="18"/>
        </w:rPr>
        <w:t>E</w:t>
      </w:r>
      <w:r w:rsidRPr="00DB0374">
        <w:rPr>
          <w:rFonts w:eastAsia="Arial"/>
          <w:b/>
          <w:spacing w:val="-22"/>
          <w:sz w:val="18"/>
          <w:szCs w:val="18"/>
        </w:rPr>
        <w:t xml:space="preserve"> </w:t>
      </w:r>
      <w:r w:rsidRPr="00DB0374">
        <w:rPr>
          <w:rFonts w:eastAsia="Arial"/>
          <w:b/>
          <w:spacing w:val="1"/>
          <w:sz w:val="18"/>
          <w:szCs w:val="18"/>
        </w:rPr>
        <w:t>LE</w:t>
      </w:r>
      <w:r w:rsidRPr="00DB0374">
        <w:rPr>
          <w:rFonts w:eastAsia="Arial"/>
          <w:b/>
          <w:spacing w:val="-2"/>
          <w:sz w:val="18"/>
          <w:szCs w:val="18"/>
        </w:rPr>
        <w:t>G</w:t>
      </w:r>
      <w:r w:rsidRPr="00DB0374">
        <w:rPr>
          <w:rFonts w:eastAsia="Arial"/>
          <w:b/>
          <w:spacing w:val="1"/>
          <w:sz w:val="18"/>
          <w:szCs w:val="18"/>
        </w:rPr>
        <w:t>A</w:t>
      </w:r>
      <w:r w:rsidRPr="00DB0374">
        <w:rPr>
          <w:rFonts w:eastAsia="Arial"/>
          <w:b/>
          <w:sz w:val="18"/>
          <w:szCs w:val="18"/>
        </w:rPr>
        <w:t>L</w:t>
      </w:r>
    </w:p>
    <w:p w:rsidR="00C15BE7" w:rsidRPr="00DB0374" w:rsidRDefault="00DB0374" w:rsidP="00DB0374">
      <w:pPr>
        <w:widowControl w:val="0"/>
        <w:autoSpaceDE w:val="0"/>
        <w:autoSpaceDN w:val="0"/>
        <w:adjustRightInd w:val="0"/>
        <w:spacing w:before="120" w:after="120"/>
        <w:jc w:val="center"/>
        <w:rPr>
          <w:sz w:val="18"/>
          <w:szCs w:val="18"/>
        </w:rPr>
      </w:pPr>
      <w:r w:rsidRPr="00DB0374">
        <w:rPr>
          <w:sz w:val="18"/>
          <w:szCs w:val="18"/>
        </w:rPr>
        <w:t>(Nom</w:t>
      </w:r>
      <w:r w:rsidRPr="00DB0374">
        <w:rPr>
          <w:spacing w:val="-1"/>
          <w:sz w:val="18"/>
          <w:szCs w:val="18"/>
        </w:rPr>
        <w:t>e</w:t>
      </w:r>
      <w:r w:rsidRPr="00DB0374">
        <w:rPr>
          <w:sz w:val="18"/>
          <w:szCs w:val="18"/>
        </w:rPr>
        <w:t>, id</w:t>
      </w:r>
      <w:r w:rsidRPr="00DB0374">
        <w:rPr>
          <w:spacing w:val="-1"/>
          <w:sz w:val="18"/>
          <w:szCs w:val="18"/>
        </w:rPr>
        <w:t>e</w:t>
      </w:r>
      <w:r w:rsidRPr="00DB0374">
        <w:rPr>
          <w:sz w:val="18"/>
          <w:szCs w:val="18"/>
        </w:rPr>
        <w:t>ntid</w:t>
      </w:r>
      <w:r w:rsidRPr="00DB0374">
        <w:rPr>
          <w:spacing w:val="-1"/>
          <w:sz w:val="18"/>
          <w:szCs w:val="18"/>
        </w:rPr>
        <w:t>a</w:t>
      </w:r>
      <w:r w:rsidRPr="00DB0374">
        <w:rPr>
          <w:sz w:val="18"/>
          <w:szCs w:val="18"/>
        </w:rPr>
        <w:t>d</w:t>
      </w:r>
      <w:r w:rsidRPr="00DB0374">
        <w:rPr>
          <w:spacing w:val="-1"/>
          <w:sz w:val="18"/>
          <w:szCs w:val="18"/>
        </w:rPr>
        <w:t>e</w:t>
      </w:r>
      <w:r w:rsidRPr="00DB0374">
        <w:rPr>
          <w:sz w:val="18"/>
          <w:szCs w:val="18"/>
        </w:rPr>
        <w:t>,</w:t>
      </w:r>
      <w:r w:rsidRPr="00DB0374">
        <w:rPr>
          <w:spacing w:val="2"/>
          <w:sz w:val="18"/>
          <w:szCs w:val="18"/>
        </w:rPr>
        <w:t xml:space="preserve"> </w:t>
      </w:r>
      <w:r w:rsidRPr="00DB0374">
        <w:rPr>
          <w:spacing w:val="-1"/>
          <w:sz w:val="18"/>
          <w:szCs w:val="18"/>
        </w:rPr>
        <w:t>car</w:t>
      </w:r>
      <w:r w:rsidRPr="00DB0374">
        <w:rPr>
          <w:sz w:val="18"/>
          <w:szCs w:val="18"/>
        </w:rPr>
        <w:t>i</w:t>
      </w:r>
      <w:r w:rsidRPr="00DB0374">
        <w:rPr>
          <w:spacing w:val="3"/>
          <w:sz w:val="18"/>
          <w:szCs w:val="18"/>
        </w:rPr>
        <w:t>m</w:t>
      </w:r>
      <w:r w:rsidRPr="00DB0374">
        <w:rPr>
          <w:sz w:val="18"/>
          <w:szCs w:val="18"/>
        </w:rPr>
        <w:t>bo e</w:t>
      </w:r>
      <w:r w:rsidRPr="00DB0374">
        <w:rPr>
          <w:spacing w:val="-1"/>
          <w:sz w:val="18"/>
          <w:szCs w:val="18"/>
        </w:rPr>
        <w:t xml:space="preserve"> a</w:t>
      </w:r>
      <w:r w:rsidRPr="00DB0374">
        <w:rPr>
          <w:sz w:val="18"/>
          <w:szCs w:val="18"/>
        </w:rPr>
        <w:t>ssin</w:t>
      </w:r>
      <w:r w:rsidRPr="00DB0374">
        <w:rPr>
          <w:spacing w:val="-1"/>
          <w:sz w:val="18"/>
          <w:szCs w:val="18"/>
        </w:rPr>
        <w:t>a</w:t>
      </w:r>
      <w:r w:rsidRPr="00DB0374">
        <w:rPr>
          <w:sz w:val="18"/>
          <w:szCs w:val="18"/>
        </w:rPr>
        <w:t>tu</w:t>
      </w:r>
      <w:r w:rsidRPr="00DB0374">
        <w:rPr>
          <w:spacing w:val="-1"/>
          <w:sz w:val="18"/>
          <w:szCs w:val="18"/>
        </w:rPr>
        <w:t>r</w:t>
      </w:r>
      <w:r w:rsidRPr="00DB0374">
        <w:rPr>
          <w:sz w:val="18"/>
          <w:szCs w:val="18"/>
        </w:rPr>
        <w:t>a</w:t>
      </w:r>
      <w:r w:rsidRPr="00DB0374">
        <w:rPr>
          <w:spacing w:val="-1"/>
          <w:sz w:val="18"/>
          <w:szCs w:val="18"/>
        </w:rPr>
        <w:t xml:space="preserve"> </w:t>
      </w:r>
      <w:r w:rsidRPr="00DB0374">
        <w:rPr>
          <w:sz w:val="18"/>
          <w:szCs w:val="18"/>
        </w:rPr>
        <w:t>do</w:t>
      </w:r>
      <w:r w:rsidRPr="00DB0374">
        <w:rPr>
          <w:spacing w:val="2"/>
          <w:sz w:val="18"/>
          <w:szCs w:val="18"/>
        </w:rPr>
        <w:t xml:space="preserve"> </w:t>
      </w:r>
      <w:r w:rsidRPr="00DB0374">
        <w:rPr>
          <w:spacing w:val="-1"/>
          <w:sz w:val="18"/>
          <w:szCs w:val="18"/>
        </w:rPr>
        <w:t>re</w:t>
      </w:r>
      <w:r w:rsidRPr="00DB0374">
        <w:rPr>
          <w:sz w:val="18"/>
          <w:szCs w:val="18"/>
        </w:rPr>
        <w:t>p</w:t>
      </w:r>
      <w:r w:rsidRPr="00DB0374">
        <w:rPr>
          <w:spacing w:val="1"/>
          <w:sz w:val="18"/>
          <w:szCs w:val="18"/>
        </w:rPr>
        <w:t>r</w:t>
      </w:r>
      <w:r w:rsidRPr="00DB0374">
        <w:rPr>
          <w:spacing w:val="-1"/>
          <w:sz w:val="18"/>
          <w:szCs w:val="18"/>
        </w:rPr>
        <w:t>e</w:t>
      </w:r>
      <w:r w:rsidRPr="00DB0374">
        <w:rPr>
          <w:spacing w:val="2"/>
          <w:sz w:val="18"/>
          <w:szCs w:val="18"/>
        </w:rPr>
        <w:t>s</w:t>
      </w:r>
      <w:r w:rsidRPr="00DB0374">
        <w:rPr>
          <w:spacing w:val="-1"/>
          <w:sz w:val="18"/>
          <w:szCs w:val="18"/>
        </w:rPr>
        <w:t>e</w:t>
      </w:r>
      <w:r w:rsidRPr="00DB0374">
        <w:rPr>
          <w:sz w:val="18"/>
          <w:szCs w:val="18"/>
        </w:rPr>
        <w:t>nt</w:t>
      </w:r>
      <w:r w:rsidRPr="00DB0374">
        <w:rPr>
          <w:spacing w:val="-1"/>
          <w:sz w:val="18"/>
          <w:szCs w:val="18"/>
        </w:rPr>
        <w:t>a</w:t>
      </w:r>
      <w:r w:rsidRPr="00DB0374">
        <w:rPr>
          <w:sz w:val="18"/>
          <w:szCs w:val="18"/>
        </w:rPr>
        <w:t>nte</w:t>
      </w:r>
      <w:r w:rsidRPr="00DB0374">
        <w:rPr>
          <w:spacing w:val="-1"/>
          <w:sz w:val="18"/>
          <w:szCs w:val="18"/>
        </w:rPr>
        <w:t xml:space="preserve"> </w:t>
      </w:r>
      <w:r w:rsidRPr="00DB0374">
        <w:rPr>
          <w:sz w:val="18"/>
          <w:szCs w:val="18"/>
        </w:rPr>
        <w:t>l</w:t>
      </w:r>
      <w:r w:rsidRPr="00DB0374">
        <w:rPr>
          <w:spacing w:val="1"/>
          <w:sz w:val="18"/>
          <w:szCs w:val="18"/>
        </w:rPr>
        <w:t>e</w:t>
      </w:r>
      <w:r w:rsidRPr="00DB0374">
        <w:rPr>
          <w:spacing w:val="-2"/>
          <w:sz w:val="18"/>
          <w:szCs w:val="18"/>
        </w:rPr>
        <w:t>g</w:t>
      </w:r>
      <w:r w:rsidRPr="00DB0374">
        <w:rPr>
          <w:spacing w:val="-1"/>
          <w:sz w:val="18"/>
          <w:szCs w:val="18"/>
        </w:rPr>
        <w:t>a</w:t>
      </w:r>
      <w:r w:rsidRPr="00DB0374">
        <w:rPr>
          <w:sz w:val="18"/>
          <w:szCs w:val="18"/>
        </w:rPr>
        <w:t>l da</w:t>
      </w:r>
      <w:r w:rsidRPr="00DB0374">
        <w:rPr>
          <w:spacing w:val="1"/>
          <w:sz w:val="18"/>
          <w:szCs w:val="18"/>
        </w:rPr>
        <w:t xml:space="preserve"> </w:t>
      </w:r>
      <w:r w:rsidRPr="00DB0374">
        <w:rPr>
          <w:spacing w:val="-1"/>
          <w:sz w:val="18"/>
          <w:szCs w:val="18"/>
        </w:rPr>
        <w:t>e</w:t>
      </w:r>
      <w:r w:rsidRPr="00DB0374">
        <w:rPr>
          <w:sz w:val="18"/>
          <w:szCs w:val="18"/>
        </w:rPr>
        <w:t>mp</w:t>
      </w:r>
      <w:r w:rsidRPr="00DB0374">
        <w:rPr>
          <w:spacing w:val="-1"/>
          <w:sz w:val="18"/>
          <w:szCs w:val="18"/>
        </w:rPr>
        <w:t>re</w:t>
      </w:r>
      <w:r w:rsidRPr="00DB0374">
        <w:rPr>
          <w:spacing w:val="2"/>
          <w:sz w:val="18"/>
          <w:szCs w:val="18"/>
        </w:rPr>
        <w:t>s</w:t>
      </w:r>
      <w:r w:rsidRPr="00DB0374">
        <w:rPr>
          <w:sz w:val="18"/>
          <w:szCs w:val="18"/>
        </w:rPr>
        <w:t>a</w:t>
      </w:r>
      <w:proofErr w:type="gramStart"/>
      <w:r w:rsidRPr="00DB0374">
        <w:rPr>
          <w:sz w:val="18"/>
          <w:szCs w:val="18"/>
        </w:rPr>
        <w:t>)</w:t>
      </w:r>
      <w:proofErr w:type="gramEnd"/>
    </w:p>
    <w:p w:rsidR="004833D9" w:rsidRPr="0035611E" w:rsidRDefault="00880D47" w:rsidP="00136CD8">
      <w:pPr>
        <w:numPr>
          <w:ilvl w:val="0"/>
          <w:numId w:val="15"/>
        </w:numPr>
        <w:tabs>
          <w:tab w:val="left" w:pos="709"/>
          <w:tab w:val="left" w:pos="10419"/>
        </w:tabs>
        <w:jc w:val="both"/>
      </w:pPr>
      <w:r w:rsidRPr="0035611E">
        <w:rPr>
          <w:b/>
        </w:rPr>
        <w:lastRenderedPageBreak/>
        <w:t>A LICITANTE DEVERÁ OBSERVAR NA INTEGRA AS EXIGÊNCIAS DA SEÇÃO 11 DO EDITAL</w:t>
      </w:r>
      <w:r w:rsidR="00B52A3F" w:rsidRPr="0035611E">
        <w:rPr>
          <w:b/>
        </w:rPr>
        <w:t xml:space="preserve">, </w:t>
      </w:r>
      <w:proofErr w:type="gramStart"/>
      <w:r w:rsidR="00B52A3F" w:rsidRPr="0035611E">
        <w:rPr>
          <w:b/>
        </w:rPr>
        <w:t>sob pena</w:t>
      </w:r>
      <w:proofErr w:type="gramEnd"/>
      <w:r w:rsidR="00B52A3F" w:rsidRPr="0035611E">
        <w:rPr>
          <w:b/>
        </w:rPr>
        <w:t xml:space="preserve"> de desclassificação</w:t>
      </w:r>
      <w:r w:rsidR="004833D9" w:rsidRPr="0035611E">
        <w:t>.</w:t>
      </w:r>
    </w:p>
    <w:p w:rsidR="003F7C89" w:rsidRDefault="0035611E" w:rsidP="00136CD8">
      <w:pPr>
        <w:numPr>
          <w:ilvl w:val="0"/>
          <w:numId w:val="15"/>
        </w:numPr>
        <w:tabs>
          <w:tab w:val="left" w:pos="709"/>
          <w:tab w:val="left" w:pos="10419"/>
        </w:tabs>
        <w:jc w:val="both"/>
      </w:pPr>
      <w:r w:rsidRPr="0035611E">
        <w:t xml:space="preserve">A proposta deverá conter todo e qualquer custo que se fizer necessário para a execução dos serviços/obra (mobilização e desmobilização, locações de equipamentos, encargos previdenciários, trabalhistas, tributários, comerciais, horas-extras, recomposição das áreas danificadas na execução dos serviços, limpeza durante a execução dos serviços, limpeza final, remoção do material excedente, encargos sociais, BDI, equipamentos de </w:t>
      </w:r>
      <w:proofErr w:type="gramStart"/>
      <w:r w:rsidRPr="0035611E">
        <w:t>proteção individual e coletivo</w:t>
      </w:r>
      <w:proofErr w:type="gramEnd"/>
      <w:r w:rsidRPr="0035611E">
        <w:t>, alimentação e transporte, guarda etc.)</w:t>
      </w:r>
      <w:r w:rsidR="00BF0D2F" w:rsidRPr="0035611E">
        <w:t>.</w:t>
      </w:r>
    </w:p>
    <w:p w:rsidR="00A22213" w:rsidRDefault="00A6254F" w:rsidP="00CD06CF">
      <w:pPr>
        <w:numPr>
          <w:ilvl w:val="0"/>
          <w:numId w:val="15"/>
        </w:numPr>
        <w:tabs>
          <w:tab w:val="left" w:pos="709"/>
          <w:tab w:val="left" w:pos="3686"/>
          <w:tab w:val="left" w:pos="10419"/>
        </w:tabs>
        <w:jc w:val="both"/>
      </w:pPr>
      <w:r>
        <w:t>Apresentar</w:t>
      </w:r>
      <w:r w:rsidR="009A6E9C">
        <w:t xml:space="preserve"> </w:t>
      </w:r>
      <w:r w:rsidR="00682773">
        <w:t>(</w:t>
      </w:r>
      <w:r w:rsidR="009A6E9C">
        <w:t xml:space="preserve">modelo 01 </w:t>
      </w:r>
      <w:proofErr w:type="gramStart"/>
      <w:r w:rsidR="009A6E9C">
        <w:t>ao 0</w:t>
      </w:r>
      <w:r w:rsidR="00CD06CF">
        <w:t>6</w:t>
      </w:r>
      <w:proofErr w:type="gramEnd"/>
      <w:r w:rsidR="007F5AC4">
        <w:t xml:space="preserve"> do edital</w:t>
      </w:r>
      <w:r w:rsidR="00682773">
        <w:t>)</w:t>
      </w:r>
      <w:r w:rsidR="007F5AC4">
        <w:t>, os seguintes itens</w:t>
      </w:r>
      <w:r>
        <w:t>:</w:t>
      </w:r>
    </w:p>
    <w:p w:rsidR="00A6254F" w:rsidRPr="00A6254F" w:rsidRDefault="00A6254F" w:rsidP="006B1803">
      <w:pPr>
        <w:pStyle w:val="PargrafodaLista"/>
        <w:numPr>
          <w:ilvl w:val="0"/>
          <w:numId w:val="64"/>
        </w:numPr>
        <w:ind w:left="1276"/>
      </w:pPr>
      <w:r w:rsidRPr="00A6254F">
        <w:t>Quadro Resumo de Preços,</w:t>
      </w:r>
    </w:p>
    <w:p w:rsidR="00A6254F" w:rsidRPr="00A6254F" w:rsidRDefault="00A6254F" w:rsidP="006B1803">
      <w:pPr>
        <w:pStyle w:val="PargrafodaLista"/>
        <w:numPr>
          <w:ilvl w:val="0"/>
          <w:numId w:val="64"/>
        </w:numPr>
        <w:ind w:left="1276"/>
      </w:pPr>
      <w:r w:rsidRPr="00A6254F">
        <w:t>Planilha Orçamentária sintética;</w:t>
      </w:r>
    </w:p>
    <w:p w:rsidR="00A6254F" w:rsidRPr="00A6254F" w:rsidRDefault="00D82D5C" w:rsidP="006B1803">
      <w:pPr>
        <w:pStyle w:val="PargrafodaLista"/>
        <w:numPr>
          <w:ilvl w:val="0"/>
          <w:numId w:val="64"/>
        </w:numPr>
        <w:ind w:left="1276"/>
      </w:pPr>
      <w:r w:rsidRPr="00A6254F">
        <w:t>Cronograma físico financeiro</w:t>
      </w:r>
      <w:r w:rsidR="00A6254F" w:rsidRPr="00A6254F">
        <w:t>;</w:t>
      </w:r>
    </w:p>
    <w:p w:rsidR="00A6254F" w:rsidRPr="00A6254F" w:rsidRDefault="00D82D5C" w:rsidP="006B1803">
      <w:pPr>
        <w:pStyle w:val="PargrafodaLista"/>
        <w:numPr>
          <w:ilvl w:val="0"/>
          <w:numId w:val="64"/>
        </w:numPr>
        <w:ind w:left="1276"/>
      </w:pPr>
      <w:r w:rsidRPr="00A6254F">
        <w:t xml:space="preserve">Planilha de composição </w:t>
      </w:r>
      <w:r w:rsidR="003A5DD0">
        <w:t>da parcela de BDI</w:t>
      </w:r>
      <w:r w:rsidR="00A6254F" w:rsidRPr="00A6254F">
        <w:t>;</w:t>
      </w:r>
    </w:p>
    <w:p w:rsidR="00A6254F" w:rsidRDefault="00A6254F" w:rsidP="006B1803">
      <w:pPr>
        <w:pStyle w:val="PargrafodaLista"/>
        <w:numPr>
          <w:ilvl w:val="0"/>
          <w:numId w:val="64"/>
        </w:numPr>
        <w:ind w:left="1276"/>
      </w:pPr>
      <w:r w:rsidRPr="00A6254F">
        <w:t>Planilha de Leis Sociais</w:t>
      </w:r>
    </w:p>
    <w:p w:rsidR="00E02726" w:rsidRPr="00A6254F" w:rsidRDefault="00E02726" w:rsidP="006B1803">
      <w:pPr>
        <w:pStyle w:val="PargrafodaLista"/>
        <w:numPr>
          <w:ilvl w:val="0"/>
          <w:numId w:val="64"/>
        </w:numPr>
        <w:ind w:left="1276"/>
      </w:pPr>
      <w:r w:rsidRPr="00E02726">
        <w:t>Composição analítica de preços</w:t>
      </w:r>
    </w:p>
    <w:p w:rsidR="006B0D66" w:rsidRPr="00A6254F" w:rsidRDefault="006B0D66" w:rsidP="006B1803">
      <w:pPr>
        <w:pStyle w:val="PargrafodaLista"/>
        <w:numPr>
          <w:ilvl w:val="0"/>
          <w:numId w:val="65"/>
        </w:numPr>
      </w:pPr>
      <w:r w:rsidRPr="009A6E9C">
        <w:rPr>
          <w:rFonts w:eastAsia="Calibri"/>
        </w:rPr>
        <w:t xml:space="preserve">Valor total da Proposta: R$ </w:t>
      </w:r>
      <w:r w:rsidR="001C2851" w:rsidRPr="009A6E9C">
        <w:rPr>
          <w:rFonts w:eastAsia="Calibri"/>
        </w:rPr>
        <w:t>***</w:t>
      </w:r>
      <w:r w:rsidRPr="009A6E9C">
        <w:rPr>
          <w:rFonts w:eastAsia="Calibri"/>
        </w:rPr>
        <w:t xml:space="preserve"> (valor por extenso).</w:t>
      </w:r>
    </w:p>
    <w:p w:rsidR="006B0D66" w:rsidRPr="0035611E" w:rsidRDefault="006B0D66" w:rsidP="00136CD8">
      <w:pPr>
        <w:pStyle w:val="Normal2"/>
        <w:numPr>
          <w:ilvl w:val="0"/>
          <w:numId w:val="15"/>
        </w:numPr>
        <w:jc w:val="both"/>
        <w:rPr>
          <w:sz w:val="24"/>
          <w:szCs w:val="24"/>
        </w:rPr>
      </w:pPr>
      <w:r w:rsidRPr="0035611E">
        <w:rPr>
          <w:rFonts w:eastAsia="Calibri"/>
          <w:sz w:val="24"/>
          <w:szCs w:val="24"/>
        </w:rPr>
        <w:t>Validade da proposta; 90 (noventa) dias.</w:t>
      </w:r>
    </w:p>
    <w:p w:rsidR="006B0D66" w:rsidRPr="0035611E" w:rsidRDefault="006C508A" w:rsidP="00136CD8">
      <w:pPr>
        <w:pStyle w:val="Normal2"/>
        <w:numPr>
          <w:ilvl w:val="0"/>
          <w:numId w:val="15"/>
        </w:numPr>
        <w:rPr>
          <w:sz w:val="24"/>
          <w:szCs w:val="24"/>
        </w:rPr>
      </w:pPr>
      <w:r w:rsidRPr="0035611E">
        <w:rPr>
          <w:rFonts w:eastAsia="Calibri"/>
          <w:sz w:val="24"/>
          <w:szCs w:val="24"/>
        </w:rPr>
        <w:t xml:space="preserve">Do Local e do </w:t>
      </w:r>
      <w:r w:rsidR="006B0D66" w:rsidRPr="0035611E">
        <w:rPr>
          <w:rFonts w:eastAsia="Calibri"/>
          <w:sz w:val="24"/>
          <w:szCs w:val="24"/>
        </w:rPr>
        <w:t>Pr</w:t>
      </w:r>
      <w:r w:rsidRPr="0035611E">
        <w:rPr>
          <w:rFonts w:eastAsia="Calibri"/>
          <w:sz w:val="24"/>
          <w:szCs w:val="24"/>
        </w:rPr>
        <w:t>azo</w:t>
      </w:r>
      <w:r w:rsidR="005608B7" w:rsidRPr="0035611E">
        <w:rPr>
          <w:rFonts w:eastAsia="Calibri"/>
          <w:sz w:val="24"/>
          <w:szCs w:val="24"/>
        </w:rPr>
        <w:t xml:space="preserve">: </w:t>
      </w:r>
      <w:r w:rsidR="00E34C30" w:rsidRPr="00E34C30">
        <w:rPr>
          <w:rFonts w:eastAsia="Calibri"/>
          <w:sz w:val="24"/>
          <w:szCs w:val="24"/>
        </w:rPr>
        <w:t xml:space="preserve">(conforme item </w:t>
      </w:r>
      <w:proofErr w:type="gramStart"/>
      <w:r w:rsidR="00E34C30" w:rsidRPr="00E34C30">
        <w:rPr>
          <w:rFonts w:eastAsia="Calibri"/>
          <w:sz w:val="24"/>
          <w:szCs w:val="24"/>
        </w:rPr>
        <w:t>8</w:t>
      </w:r>
      <w:proofErr w:type="gramEnd"/>
      <w:r w:rsidR="00E34C30" w:rsidRPr="00E34C30">
        <w:rPr>
          <w:rFonts w:eastAsia="Calibri"/>
          <w:sz w:val="24"/>
          <w:szCs w:val="24"/>
        </w:rPr>
        <w:t xml:space="preserve"> do plano de trabalho - anexo I deste Edital)</w:t>
      </w:r>
    </w:p>
    <w:p w:rsidR="006B0D66" w:rsidRPr="008E0ECD" w:rsidRDefault="001C2851" w:rsidP="00136CD8">
      <w:pPr>
        <w:pStyle w:val="PargrafodaLista"/>
        <w:numPr>
          <w:ilvl w:val="0"/>
          <w:numId w:val="15"/>
        </w:numPr>
        <w:tabs>
          <w:tab w:val="left" w:pos="709"/>
          <w:tab w:val="left" w:pos="10419"/>
        </w:tabs>
        <w:jc w:val="both"/>
      </w:pPr>
      <w:r w:rsidRPr="0035611E">
        <w:rPr>
          <w:rFonts w:eastAsia="Calibri"/>
          <w:b/>
        </w:rPr>
        <w:t>Obs.</w:t>
      </w:r>
      <w:r w:rsidR="006B0D66" w:rsidRPr="0035611E">
        <w:rPr>
          <w:rFonts w:eastAsia="Calibri"/>
          <w:b/>
        </w:rPr>
        <w:t xml:space="preserve">: A empresa licitante deverá observar o Convênio ICMS 087/2002, caso o </w:t>
      </w:r>
      <w:r w:rsidR="00217407" w:rsidRPr="0035611E">
        <w:rPr>
          <w:rFonts w:eastAsia="Calibri"/>
          <w:b/>
        </w:rPr>
        <w:t>serviço</w:t>
      </w:r>
      <w:r w:rsidR="006B0D66" w:rsidRPr="0035611E">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587268">
        <w:t>201</w:t>
      </w:r>
      <w:r w:rsidR="00954DAC">
        <w:t>9</w:t>
      </w:r>
      <w:r w:rsidRPr="008E0ECD">
        <w:t>.</w:t>
      </w:r>
    </w:p>
    <w:p w:rsidR="00EB0BBC" w:rsidRDefault="00EB0BBC" w:rsidP="00EB0BBC"/>
    <w:p w:rsidR="003C59FB" w:rsidRDefault="003C59FB"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Default="0006667C" w:rsidP="0006667C">
      <w:pPr>
        <w:ind w:right="27"/>
        <w:jc w:val="center"/>
        <w:rPr>
          <w:b/>
        </w:rPr>
      </w:pPr>
      <w:r w:rsidRPr="0006667C">
        <w:rPr>
          <w:b/>
        </w:rPr>
        <w:t xml:space="preserve">NOME POR EXTENSO DO REPRESENTANTE </w:t>
      </w:r>
      <w:r w:rsidR="00EB0BBC" w:rsidRPr="008E0ECD">
        <w:rPr>
          <w:b/>
        </w:rPr>
        <w:t>LEGAL DA EMPRESA</w:t>
      </w:r>
    </w:p>
    <w:p w:rsidR="003C59FB" w:rsidRDefault="003C59FB" w:rsidP="0006667C">
      <w:pPr>
        <w:ind w:right="27"/>
        <w:jc w:val="center"/>
        <w:rPr>
          <w:b/>
        </w:rPr>
      </w:pPr>
    </w:p>
    <w:p w:rsidR="00D34785" w:rsidRDefault="00D34785" w:rsidP="0006667C">
      <w:pPr>
        <w:ind w:right="27"/>
        <w:jc w:val="center"/>
        <w:rPr>
          <w:b/>
        </w:rPr>
      </w:pPr>
    </w:p>
    <w:p w:rsidR="00163E02" w:rsidRDefault="00163E02" w:rsidP="0001459E">
      <w:bookmarkStart w:id="83" w:name="_Toc380557840"/>
      <w:bookmarkStart w:id="84" w:name="_Toc443926781"/>
    </w:p>
    <w:p w:rsidR="00954DAC" w:rsidRDefault="00954DAC" w:rsidP="0001459E"/>
    <w:p w:rsidR="00163E02" w:rsidRDefault="00163E02">
      <w:r>
        <w:br w:type="page"/>
      </w:r>
    </w:p>
    <w:p w:rsidR="007C46DD" w:rsidRPr="002C1B27" w:rsidRDefault="007C46DD" w:rsidP="000E0911">
      <w:pPr>
        <w:pStyle w:val="00-TituloEdital"/>
      </w:pPr>
      <w:bookmarkStart w:id="85" w:name="_Toc535314795"/>
      <w:r w:rsidRPr="002C1B27">
        <w:lastRenderedPageBreak/>
        <w:t xml:space="preserve">ANEXO </w:t>
      </w:r>
      <w:r w:rsidR="00312861">
        <w:t>III</w:t>
      </w:r>
      <w:r w:rsidRPr="002C1B27">
        <w:t xml:space="preserve"> - MODELO DE CARTA DE CREDENCIAMENTO</w:t>
      </w:r>
      <w:bookmarkEnd w:id="83"/>
      <w:bookmarkEnd w:id="84"/>
      <w:bookmarkEnd w:id="85"/>
    </w:p>
    <w:p w:rsidR="007C46DD" w:rsidRPr="00412C79" w:rsidRDefault="007C46DD" w:rsidP="007C46DD">
      <w:pPr>
        <w:autoSpaceDE w:val="0"/>
        <w:autoSpaceDN w:val="0"/>
        <w:adjustRightInd w:val="0"/>
        <w:ind w:right="27"/>
        <w:jc w:val="center"/>
        <w:rPr>
          <w:iCs/>
        </w:rPr>
      </w:pPr>
      <w:r w:rsidRPr="00412C79">
        <w:rPr>
          <w:iCs/>
        </w:rPr>
        <w:t>(PAPEL TIMBRADO DA EMPRESA)</w:t>
      </w:r>
    </w:p>
    <w:p w:rsidR="007C46DD" w:rsidRPr="00412C79" w:rsidRDefault="007C46DD" w:rsidP="007C46DD">
      <w:pPr>
        <w:autoSpaceDE w:val="0"/>
        <w:autoSpaceDN w:val="0"/>
        <w:adjustRightInd w:val="0"/>
        <w:ind w:right="27"/>
        <w:jc w:val="center"/>
        <w:rPr>
          <w:b/>
          <w:iCs/>
        </w:rPr>
      </w:pPr>
    </w:p>
    <w:p w:rsidR="00B90C8C" w:rsidRDefault="00B90C8C" w:rsidP="007C46DD">
      <w:pPr>
        <w:pStyle w:val="P30"/>
        <w:ind w:right="27"/>
        <w:rPr>
          <w:snapToGrid/>
          <w:szCs w:val="24"/>
        </w:rPr>
      </w:pPr>
    </w:p>
    <w:p w:rsidR="007C46DD" w:rsidRPr="00412C79" w:rsidRDefault="007C46DD" w:rsidP="007C46DD">
      <w:pPr>
        <w:pStyle w:val="P30"/>
        <w:ind w:right="27"/>
        <w:rPr>
          <w:snapToGrid/>
          <w:szCs w:val="24"/>
        </w:rPr>
      </w:pPr>
      <w:r w:rsidRPr="00412C79">
        <w:rPr>
          <w:snapToGrid/>
          <w:szCs w:val="24"/>
        </w:rPr>
        <w:t>A</w:t>
      </w:r>
    </w:p>
    <w:p w:rsidR="007C46DD" w:rsidRPr="00412C79" w:rsidRDefault="00B76CC4" w:rsidP="007C46DD">
      <w:pPr>
        <w:ind w:right="27"/>
        <w:jc w:val="both"/>
        <w:rPr>
          <w:b/>
        </w:rPr>
      </w:pPr>
      <w:r>
        <w:rPr>
          <w:b/>
        </w:rPr>
        <w:t>SECRETARIA DE ESTADO DE SAÚDE/MT</w:t>
      </w:r>
    </w:p>
    <w:p w:rsidR="007C46DD" w:rsidRPr="00412C79" w:rsidRDefault="00B76CC4" w:rsidP="007C46DD">
      <w:pPr>
        <w:pStyle w:val="P30"/>
        <w:ind w:right="27"/>
        <w:rPr>
          <w:szCs w:val="24"/>
        </w:rPr>
      </w:pPr>
      <w:r w:rsidRPr="00412C79">
        <w:rPr>
          <w:snapToGrid/>
          <w:szCs w:val="24"/>
        </w:rPr>
        <w:t>REF.</w:t>
      </w:r>
      <w:r w:rsidR="007C46DD" w:rsidRPr="00412C79">
        <w:rPr>
          <w:snapToGrid/>
          <w:szCs w:val="24"/>
        </w:rPr>
        <w:t xml:space="preserve">: EDITAL </w:t>
      </w:r>
      <w:r>
        <w:rPr>
          <w:snapToGrid/>
          <w:szCs w:val="24"/>
        </w:rPr>
        <w:t xml:space="preserve">DE TOMADA DE PREÇOS </w:t>
      </w:r>
      <w:r w:rsidR="007C46DD" w:rsidRPr="00412C79">
        <w:rPr>
          <w:snapToGrid/>
          <w:szCs w:val="24"/>
        </w:rPr>
        <w:t xml:space="preserve">Nº </w:t>
      </w:r>
      <w:r w:rsidR="007C46DD">
        <w:rPr>
          <w:snapToGrid/>
          <w:szCs w:val="24"/>
        </w:rPr>
        <w:t>---</w:t>
      </w:r>
      <w:r w:rsidR="0011520E">
        <w:rPr>
          <w:snapToGrid/>
          <w:szCs w:val="24"/>
        </w:rPr>
        <w:t>/201</w:t>
      </w:r>
      <w:r w:rsidR="00954DAC">
        <w:rPr>
          <w:snapToGrid/>
          <w:szCs w:val="24"/>
        </w:rPr>
        <w:t>9</w:t>
      </w:r>
    </w:p>
    <w:p w:rsidR="007C46DD" w:rsidRPr="00412C79" w:rsidRDefault="007C46DD" w:rsidP="007C46DD">
      <w:pPr>
        <w:pStyle w:val="P30"/>
        <w:ind w:right="27"/>
        <w:rPr>
          <w:szCs w:val="24"/>
        </w:rPr>
      </w:pPr>
      <w:r w:rsidRPr="00412C79">
        <w:rPr>
          <w:szCs w:val="24"/>
        </w:rPr>
        <w:t>TIPO MENOR PREÇO</w:t>
      </w:r>
    </w:p>
    <w:p w:rsidR="007C46DD" w:rsidRPr="00412C79" w:rsidRDefault="007C46DD" w:rsidP="007C46DD">
      <w:pPr>
        <w:ind w:right="27"/>
        <w:jc w:val="both"/>
        <w:rPr>
          <w:b/>
        </w:rPr>
      </w:pPr>
    </w:p>
    <w:p w:rsidR="007C46DD" w:rsidRPr="00412C79" w:rsidRDefault="007C46DD" w:rsidP="007C46DD">
      <w:pPr>
        <w:ind w:right="27"/>
        <w:jc w:val="both"/>
        <w:rPr>
          <w:b/>
        </w:rPr>
      </w:pPr>
    </w:p>
    <w:p w:rsidR="007C46DD" w:rsidRPr="00412C79" w:rsidRDefault="007C46DD" w:rsidP="007C46DD">
      <w:pPr>
        <w:ind w:right="27"/>
        <w:jc w:val="both"/>
      </w:pPr>
    </w:p>
    <w:p w:rsidR="007C46DD" w:rsidRPr="00412C79" w:rsidRDefault="007C46DD" w:rsidP="007C46DD">
      <w:pPr>
        <w:autoSpaceDE w:val="0"/>
        <w:autoSpaceDN w:val="0"/>
        <w:adjustRightInd w:val="0"/>
        <w:ind w:right="27"/>
        <w:jc w:val="both"/>
      </w:pPr>
      <w:r w:rsidRPr="00412C79">
        <w:t xml:space="preserve">Indicamos </w:t>
      </w:r>
      <w:proofErr w:type="gramStart"/>
      <w:r w:rsidRPr="00412C79">
        <w:t>o(</w:t>
      </w:r>
      <w:proofErr w:type="gramEnd"/>
      <w:r w:rsidRPr="00412C79">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412C79">
        <w:rPr>
          <w:b/>
        </w:rPr>
        <w:t>HABILITAÇÃO</w:t>
      </w:r>
      <w:r w:rsidRPr="00412C79">
        <w:t xml:space="preserve"> e das </w:t>
      </w:r>
      <w:r w:rsidRPr="00412C79">
        <w:rPr>
          <w:b/>
        </w:rPr>
        <w:t>PROPOSTAS DE PREÇOS</w:t>
      </w:r>
      <w:r w:rsidRPr="00412C79">
        <w:t>, manifestar, prestar todos os esclarecimentos à nossa Proposta, interpor recursos, desistir de prazos e recursos, enfim, praticar todos os atos necessários ao fiel cumprimento do presente Credenciamento.</w:t>
      </w:r>
    </w:p>
    <w:p w:rsidR="007C46DD" w:rsidRPr="00412C79" w:rsidRDefault="007C46DD" w:rsidP="007C46DD">
      <w:pPr>
        <w:autoSpaceDE w:val="0"/>
        <w:autoSpaceDN w:val="0"/>
        <w:adjustRightInd w:val="0"/>
        <w:ind w:right="27"/>
        <w:jc w:val="both"/>
      </w:pPr>
    </w:p>
    <w:p w:rsidR="007C46DD" w:rsidRPr="00412C79" w:rsidRDefault="007C46DD" w:rsidP="007C46DD">
      <w:pPr>
        <w:autoSpaceDE w:val="0"/>
        <w:autoSpaceDN w:val="0"/>
        <w:adjustRightInd w:val="0"/>
        <w:ind w:right="27"/>
        <w:jc w:val="both"/>
        <w:outlineLvl w:val="0"/>
        <w:rPr>
          <w:b/>
          <w:bCs/>
        </w:rPr>
      </w:pPr>
      <w:r w:rsidRPr="00412C79">
        <w:rPr>
          <w:b/>
          <w:bCs/>
        </w:rPr>
        <w:t>Informações Importantes:</w:t>
      </w:r>
    </w:p>
    <w:p w:rsidR="007C46DD" w:rsidRPr="00412C79" w:rsidRDefault="007C46DD" w:rsidP="007C46DD">
      <w:pPr>
        <w:autoSpaceDE w:val="0"/>
        <w:autoSpaceDN w:val="0"/>
        <w:adjustRightInd w:val="0"/>
        <w:ind w:right="27"/>
        <w:jc w:val="both"/>
      </w:pPr>
      <w:r w:rsidRPr="00412C79">
        <w:t>CNPJ/MF nº.</w:t>
      </w:r>
      <w:r w:rsidR="00F262A7">
        <w:t xml:space="preserve"> </w:t>
      </w:r>
      <w:r w:rsidRPr="00412C79">
        <w:t>________________________________________________________</w:t>
      </w:r>
    </w:p>
    <w:p w:rsidR="007C46DD" w:rsidRPr="00412C79" w:rsidRDefault="007C46DD" w:rsidP="007C46DD">
      <w:pPr>
        <w:autoSpaceDE w:val="0"/>
        <w:autoSpaceDN w:val="0"/>
        <w:adjustRightInd w:val="0"/>
        <w:ind w:right="27"/>
        <w:jc w:val="both"/>
      </w:pPr>
      <w:r w:rsidRPr="00412C79">
        <w:t>Inscrição Estadual nº.</w:t>
      </w:r>
      <w:r w:rsidR="00F262A7">
        <w:t xml:space="preserve"> </w:t>
      </w:r>
      <w:r w:rsidRPr="00412C79">
        <w:t>_________________________________________________</w:t>
      </w:r>
    </w:p>
    <w:p w:rsidR="007C46DD" w:rsidRPr="00412C79" w:rsidRDefault="007C46DD" w:rsidP="007C46DD">
      <w:pPr>
        <w:autoSpaceDE w:val="0"/>
        <w:autoSpaceDN w:val="0"/>
        <w:adjustRightInd w:val="0"/>
        <w:ind w:right="27"/>
        <w:jc w:val="both"/>
      </w:pPr>
      <w:r w:rsidRPr="00412C79">
        <w:t>Razão Social:</w:t>
      </w:r>
      <w:r w:rsidR="00EC0D7F">
        <w:t xml:space="preserve"> </w:t>
      </w:r>
      <w:r w:rsidRPr="00412C79">
        <w:t>_______________________________________________________</w:t>
      </w:r>
    </w:p>
    <w:p w:rsidR="007C46DD" w:rsidRPr="00412C79" w:rsidRDefault="007C46DD" w:rsidP="007C46DD">
      <w:pPr>
        <w:autoSpaceDE w:val="0"/>
        <w:autoSpaceDN w:val="0"/>
        <w:adjustRightInd w:val="0"/>
        <w:ind w:right="27"/>
        <w:jc w:val="both"/>
      </w:pPr>
      <w:r w:rsidRPr="00412C79">
        <w:t>Nome de Fantasia:</w:t>
      </w:r>
      <w:r w:rsidR="00EC0D7F">
        <w:t xml:space="preserve"> </w:t>
      </w:r>
      <w:r w:rsidRPr="00412C79">
        <w:t>___________________________________________________</w:t>
      </w:r>
    </w:p>
    <w:p w:rsidR="007C46DD" w:rsidRPr="00412C79" w:rsidRDefault="007C46DD" w:rsidP="007C46DD">
      <w:pPr>
        <w:autoSpaceDE w:val="0"/>
        <w:autoSpaceDN w:val="0"/>
        <w:adjustRightInd w:val="0"/>
        <w:ind w:right="27"/>
        <w:jc w:val="both"/>
      </w:pPr>
    </w:p>
    <w:p w:rsidR="007C46DD" w:rsidRPr="00412C79" w:rsidRDefault="007C46DD" w:rsidP="007C46DD">
      <w:pPr>
        <w:jc w:val="right"/>
      </w:pPr>
      <w:r w:rsidRPr="00412C79">
        <w:t xml:space="preserve">Cidade/UF, ____ de ____________ de </w:t>
      </w:r>
      <w:r w:rsidR="00A978F1">
        <w:t>201</w:t>
      </w:r>
      <w:r w:rsidR="00954DAC">
        <w:t>9</w:t>
      </w:r>
      <w:r w:rsidR="00A978F1">
        <w:t>.</w:t>
      </w:r>
    </w:p>
    <w:p w:rsidR="007C46DD" w:rsidRPr="00412C79" w:rsidRDefault="007C46DD" w:rsidP="007C46DD"/>
    <w:p w:rsidR="007C46DD" w:rsidRPr="00412C79" w:rsidRDefault="007C46DD" w:rsidP="007C46DD">
      <w:r w:rsidRPr="00412C79">
        <w:t>Atenciosamente,</w:t>
      </w:r>
    </w:p>
    <w:p w:rsidR="007C46DD" w:rsidRPr="00412C79" w:rsidRDefault="007C46DD" w:rsidP="007C46DD"/>
    <w:p w:rsidR="007C46DD" w:rsidRPr="00412C79" w:rsidRDefault="007C46DD" w:rsidP="007C46DD"/>
    <w:p w:rsidR="007C46DD" w:rsidRPr="00412C79" w:rsidRDefault="007C46DD" w:rsidP="007C46DD"/>
    <w:p w:rsidR="007C46DD" w:rsidRPr="00412C79" w:rsidRDefault="007C46DD" w:rsidP="007C46DD">
      <w:pPr>
        <w:autoSpaceDE w:val="0"/>
        <w:autoSpaceDN w:val="0"/>
        <w:adjustRightInd w:val="0"/>
        <w:ind w:right="27"/>
        <w:jc w:val="center"/>
        <w:outlineLvl w:val="0"/>
        <w:rPr>
          <w:b/>
        </w:rPr>
      </w:pPr>
      <w:r w:rsidRPr="00412C79">
        <w:rPr>
          <w:b/>
        </w:rPr>
        <w:t xml:space="preserve">Assinatura do representante legal </w:t>
      </w:r>
      <w:proofErr w:type="gramStart"/>
      <w:r w:rsidRPr="00412C79">
        <w:rPr>
          <w:b/>
        </w:rPr>
        <w:t>sob carimbo</w:t>
      </w:r>
      <w:proofErr w:type="gramEnd"/>
    </w:p>
    <w:p w:rsidR="007C46DD" w:rsidRPr="00412C79" w:rsidRDefault="007C46DD" w:rsidP="007C46DD">
      <w:pPr>
        <w:autoSpaceDE w:val="0"/>
        <w:autoSpaceDN w:val="0"/>
        <w:adjustRightInd w:val="0"/>
        <w:ind w:right="27"/>
        <w:jc w:val="center"/>
        <w:rPr>
          <w:b/>
        </w:rPr>
      </w:pPr>
      <w:r w:rsidRPr="00412C79">
        <w:rPr>
          <w:b/>
        </w:rPr>
        <w:t>RG:</w:t>
      </w:r>
    </w:p>
    <w:p w:rsidR="007C46DD" w:rsidRPr="00412C79" w:rsidRDefault="007C46DD" w:rsidP="007C46DD">
      <w:pPr>
        <w:autoSpaceDE w:val="0"/>
        <w:autoSpaceDN w:val="0"/>
        <w:adjustRightInd w:val="0"/>
        <w:ind w:right="27"/>
        <w:jc w:val="center"/>
        <w:outlineLvl w:val="0"/>
        <w:rPr>
          <w:b/>
        </w:rPr>
      </w:pPr>
      <w:r w:rsidRPr="00412C79">
        <w:rPr>
          <w:b/>
        </w:rPr>
        <w:t>CPF/MF:</w:t>
      </w:r>
    </w:p>
    <w:p w:rsidR="007C46DD" w:rsidRPr="00412C79" w:rsidRDefault="007C46DD" w:rsidP="007C46DD">
      <w:pPr>
        <w:autoSpaceDE w:val="0"/>
        <w:autoSpaceDN w:val="0"/>
        <w:adjustRightInd w:val="0"/>
        <w:ind w:right="27"/>
        <w:jc w:val="center"/>
        <w:outlineLvl w:val="0"/>
        <w:rPr>
          <w:b/>
        </w:rPr>
      </w:pPr>
      <w:r w:rsidRPr="00412C79">
        <w:rPr>
          <w:b/>
        </w:rPr>
        <w:t>CNPJ/MF da empresa</w:t>
      </w:r>
    </w:p>
    <w:p w:rsidR="007C46DD" w:rsidRPr="00412C79" w:rsidRDefault="007C46DD" w:rsidP="007C46DD">
      <w:pPr>
        <w:autoSpaceDE w:val="0"/>
        <w:autoSpaceDN w:val="0"/>
        <w:adjustRightInd w:val="0"/>
        <w:ind w:right="27"/>
        <w:jc w:val="center"/>
        <w:outlineLvl w:val="0"/>
        <w:rPr>
          <w:b/>
        </w:rPr>
      </w:pPr>
    </w:p>
    <w:p w:rsidR="007C46DD" w:rsidRPr="00412C79" w:rsidRDefault="007C46DD" w:rsidP="007C46DD">
      <w:pPr>
        <w:autoSpaceDE w:val="0"/>
        <w:autoSpaceDN w:val="0"/>
        <w:adjustRightInd w:val="0"/>
        <w:ind w:right="27"/>
        <w:jc w:val="center"/>
        <w:outlineLvl w:val="0"/>
        <w:rPr>
          <w:b/>
        </w:rPr>
      </w:pPr>
    </w:p>
    <w:p w:rsidR="007C46DD" w:rsidRDefault="007C46DD" w:rsidP="007C46DD">
      <w:pPr>
        <w:autoSpaceDE w:val="0"/>
        <w:autoSpaceDN w:val="0"/>
        <w:adjustRightInd w:val="0"/>
        <w:ind w:right="27"/>
        <w:jc w:val="center"/>
        <w:outlineLvl w:val="0"/>
        <w:rPr>
          <w:b/>
        </w:rPr>
      </w:pPr>
    </w:p>
    <w:p w:rsidR="006A55C2" w:rsidRPr="00412C79" w:rsidRDefault="006A55C2" w:rsidP="007C46DD">
      <w:pPr>
        <w:autoSpaceDE w:val="0"/>
        <w:autoSpaceDN w:val="0"/>
        <w:adjustRightInd w:val="0"/>
        <w:ind w:right="27"/>
        <w:jc w:val="center"/>
        <w:outlineLvl w:val="0"/>
        <w:rPr>
          <w:b/>
        </w:rPr>
      </w:pPr>
    </w:p>
    <w:p w:rsidR="007C46DD" w:rsidRPr="00412C79" w:rsidRDefault="007C46DD" w:rsidP="007C46DD">
      <w:pPr>
        <w:autoSpaceDE w:val="0"/>
        <w:autoSpaceDN w:val="0"/>
        <w:adjustRightInd w:val="0"/>
        <w:ind w:right="27"/>
        <w:jc w:val="both"/>
        <w:rPr>
          <w:b/>
          <w:bCs/>
        </w:rPr>
      </w:pPr>
    </w:p>
    <w:p w:rsidR="007C46DD" w:rsidRDefault="007C46DD" w:rsidP="007C46DD">
      <w:pPr>
        <w:autoSpaceDE w:val="0"/>
        <w:autoSpaceDN w:val="0"/>
        <w:adjustRightInd w:val="0"/>
        <w:ind w:right="27"/>
        <w:jc w:val="both"/>
        <w:rPr>
          <w:b/>
          <w:bCs/>
          <w:u w:val="single"/>
        </w:rPr>
      </w:pPr>
      <w:r w:rsidRPr="00412C79">
        <w:rPr>
          <w:b/>
          <w:bCs/>
          <w:u w:val="single"/>
        </w:rPr>
        <w:t>OBS.: Deverá ser reconhecida a firma em caso de representação por meio de procuração/credenciamento particular.</w:t>
      </w:r>
    </w:p>
    <w:p w:rsidR="006A55C2" w:rsidRDefault="006A55C2" w:rsidP="007C46DD">
      <w:pPr>
        <w:autoSpaceDE w:val="0"/>
        <w:autoSpaceDN w:val="0"/>
        <w:adjustRightInd w:val="0"/>
        <w:ind w:right="27"/>
        <w:jc w:val="both"/>
        <w:rPr>
          <w:b/>
          <w:bCs/>
          <w:u w:val="single"/>
        </w:rPr>
      </w:pPr>
    </w:p>
    <w:p w:rsidR="00163E02" w:rsidRDefault="00163E02">
      <w:pPr>
        <w:rPr>
          <w:rFonts w:cs="Arial"/>
          <w:b/>
          <w:lang w:eastAsia="en-US"/>
        </w:rPr>
      </w:pPr>
      <w:r>
        <w:rPr>
          <w:caps/>
        </w:rPr>
        <w:br w:type="page"/>
      </w:r>
    </w:p>
    <w:p w:rsidR="00EB0BBC" w:rsidRPr="008E0ECD" w:rsidRDefault="000951CF" w:rsidP="000E0911">
      <w:pPr>
        <w:pStyle w:val="00-TituloEdital"/>
      </w:pPr>
      <w:bookmarkStart w:id="86" w:name="_Toc535314796"/>
      <w:r w:rsidRPr="008E0ECD">
        <w:lastRenderedPageBreak/>
        <w:t xml:space="preserve">ANEXO </w:t>
      </w:r>
      <w:r w:rsidR="004A21B6">
        <w:t>IV</w:t>
      </w:r>
      <w:r w:rsidRPr="008E0ECD">
        <w:t xml:space="preserve"> - MODELO DE ATESTADO DE CAPACIDADE TÉCNICA</w:t>
      </w:r>
      <w:bookmarkEnd w:id="86"/>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 com sede na _______________, </w:t>
      </w:r>
      <w:r w:rsidR="00514063">
        <w:t>executa</w:t>
      </w:r>
      <w:r w:rsidRPr="008E0ECD">
        <w:t>/</w:t>
      </w:r>
      <w:r w:rsidR="00514063">
        <w:t xml:space="preserve">executou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954DAC">
        <w:t>9</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163E02" w:rsidRDefault="00163E02">
      <w:pPr>
        <w:rPr>
          <w:rFonts w:cs="Arial"/>
          <w:b/>
          <w:lang w:eastAsia="en-US"/>
        </w:rPr>
      </w:pPr>
      <w:bookmarkStart w:id="87" w:name="_Toc380557848"/>
      <w:bookmarkStart w:id="88" w:name="_Toc409103973"/>
      <w:r>
        <w:rPr>
          <w:caps/>
        </w:rPr>
        <w:br w:type="page"/>
      </w:r>
    </w:p>
    <w:p w:rsidR="00EB0BBC" w:rsidRPr="008E0ECD" w:rsidRDefault="00837C57" w:rsidP="000E0911">
      <w:pPr>
        <w:pStyle w:val="00-TituloEdital"/>
      </w:pPr>
      <w:bookmarkStart w:id="89" w:name="_Toc535314797"/>
      <w:r w:rsidRPr="008E0ECD">
        <w:lastRenderedPageBreak/>
        <w:t>ANEXO V - MODELO DA DECLARAÇÃO</w:t>
      </w:r>
      <w:bookmarkEnd w:id="87"/>
      <w:bookmarkEnd w:id="88"/>
      <w:bookmarkEnd w:id="89"/>
    </w:p>
    <w:p w:rsidR="00EB0BBC" w:rsidRPr="008E0ECD" w:rsidRDefault="00EB0BBC" w:rsidP="00EB0BBC">
      <w:pPr>
        <w:autoSpaceDE w:val="0"/>
        <w:autoSpaceDN w:val="0"/>
        <w:adjustRightInd w:val="0"/>
        <w:ind w:right="27"/>
        <w:jc w:val="center"/>
      </w:pPr>
      <w:r w:rsidRPr="008E0ECD">
        <w:t>(PAPEL TIMBRADO DA EMPRESA)</w:t>
      </w:r>
    </w:p>
    <w:p w:rsidR="006B61C0" w:rsidRDefault="006B61C0" w:rsidP="00EB0BBC">
      <w:pPr>
        <w:autoSpaceDE w:val="0"/>
        <w:autoSpaceDN w:val="0"/>
        <w:adjustRightInd w:val="0"/>
        <w:ind w:right="27"/>
        <w:jc w:val="both"/>
        <w:outlineLvl w:val="0"/>
        <w:rPr>
          <w:b/>
          <w:bCs/>
        </w:rPr>
      </w:pP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EB0BBC" w:rsidP="00EB0BBC">
      <w:pPr>
        <w:autoSpaceDE w:val="0"/>
        <w:autoSpaceDN w:val="0"/>
        <w:adjustRightInd w:val="0"/>
        <w:ind w:right="27"/>
        <w:jc w:val="both"/>
        <w:rPr>
          <w:b/>
          <w:bCs/>
        </w:rPr>
      </w:pPr>
      <w:r w:rsidRPr="008E0ECD">
        <w:rPr>
          <w:b/>
          <w:bCs/>
        </w:rPr>
        <w:t xml:space="preserve">Ref: </w:t>
      </w:r>
      <w:r w:rsidRPr="00823E13">
        <w:rPr>
          <w:b/>
        </w:rPr>
        <w:t>EDI</w:t>
      </w:r>
      <w:r w:rsidRPr="008E0ECD">
        <w:rPr>
          <w:b/>
        </w:rPr>
        <w:t>TAL</w:t>
      </w:r>
      <w:r w:rsidR="00823E13">
        <w:rPr>
          <w:b/>
        </w:rPr>
        <w:t xml:space="preserve"> DE LICITAÇÃO </w:t>
      </w:r>
      <w:r w:rsidR="00935ECD">
        <w:rPr>
          <w:b/>
        </w:rPr>
        <w:t>TOMADA DE PREÇOS</w:t>
      </w:r>
      <w:r w:rsidR="007C0350" w:rsidRPr="008E0ECD">
        <w:rPr>
          <w:b/>
        </w:rPr>
        <w:t xml:space="preserve"> </w:t>
      </w:r>
      <w:r w:rsidRPr="008E0ECD">
        <w:rPr>
          <w:b/>
          <w:bCs/>
        </w:rPr>
        <w:t>Nº. ___/</w:t>
      </w:r>
      <w:r w:rsidR="007F196C">
        <w:rPr>
          <w:b/>
          <w:bCs/>
        </w:rPr>
        <w:t>201</w:t>
      </w:r>
      <w:r w:rsidR="00954DAC">
        <w:rPr>
          <w:b/>
          <w:bCs/>
        </w:rPr>
        <w:t>9</w:t>
      </w:r>
      <w:r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EB0BBC" w:rsidRPr="008E0ECD" w:rsidRDefault="00EB0BBC"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___________________________, (Nome da Empresa) CNPJ Nº. _____________, sediada na _________________, nº. ___, bairro, _____________, CEP</w:t>
      </w:r>
      <w:r w:rsidR="007C46DD">
        <w:t xml:space="preserve"> </w:t>
      </w:r>
      <w:r w:rsidRPr="008E0ECD">
        <w:t xml:space="preserve">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EB0BBC" w:rsidRPr="003D46FE" w:rsidRDefault="00EB0BBC" w:rsidP="00132A41">
      <w:pPr>
        <w:pStyle w:val="PargrafodaLista"/>
        <w:numPr>
          <w:ilvl w:val="0"/>
          <w:numId w:val="28"/>
        </w:numPr>
        <w:ind w:left="425" w:hanging="357"/>
        <w:jc w:val="both"/>
      </w:pPr>
      <w:r w:rsidRPr="003D46FE">
        <w:t>Está ciente da obrigatoriedade de declarar a superveniência de fatos impeditivos da habilitação, na forma do Art. 32, § 2º, da Lei 8.666/93;</w:t>
      </w:r>
    </w:p>
    <w:p w:rsidR="00EB0BBC" w:rsidRPr="003D46FE" w:rsidRDefault="004276B5" w:rsidP="00132A41">
      <w:pPr>
        <w:pStyle w:val="PargrafodaLista"/>
        <w:numPr>
          <w:ilvl w:val="0"/>
          <w:numId w:val="28"/>
        </w:numPr>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132A41">
      <w:pPr>
        <w:pStyle w:val="PargrafodaLista"/>
        <w:numPr>
          <w:ilvl w:val="0"/>
          <w:numId w:val="28"/>
        </w:numPr>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7C46DD" w:rsidRPr="007C46DD" w:rsidRDefault="00B06ECC" w:rsidP="00132A41">
      <w:pPr>
        <w:pStyle w:val="PargrafodaLista"/>
        <w:numPr>
          <w:ilvl w:val="0"/>
          <w:numId w:val="28"/>
        </w:numPr>
        <w:ind w:left="425" w:hanging="357"/>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93427A" w:rsidRDefault="0093427A" w:rsidP="0093427A">
      <w:pPr>
        <w:pStyle w:val="PargrafodaLista"/>
        <w:numPr>
          <w:ilvl w:val="0"/>
          <w:numId w:val="28"/>
        </w:numPr>
        <w:ind w:left="426"/>
        <w:jc w:val="both"/>
      </w:pPr>
      <w:r>
        <w:t xml:space="preserve">Declara que não se encontrem </w:t>
      </w:r>
      <w:proofErr w:type="gramStart"/>
      <w:r>
        <w:t>sob falência</w:t>
      </w:r>
      <w:proofErr w:type="gramEnd"/>
      <w:r>
        <w:t>, concordata, recuperação judicial, concurso de credores, dissolução ou liquidação.</w:t>
      </w:r>
    </w:p>
    <w:p w:rsidR="00EB0BBC" w:rsidRDefault="0093427A" w:rsidP="0093427A">
      <w:pPr>
        <w:pStyle w:val="PargrafodaLista"/>
        <w:numPr>
          <w:ilvl w:val="0"/>
          <w:numId w:val="28"/>
        </w:numPr>
        <w:ind w:left="426"/>
        <w:jc w:val="both"/>
      </w:pPr>
      <w:r>
        <w:t xml:space="preserve">Declaração de que possui materiais, equipamentos e profissionais necessários para imediata realização dos serviços/obra, inclusive, </w:t>
      </w:r>
      <w:proofErr w:type="gramStart"/>
      <w:r>
        <w:t>profissional(</w:t>
      </w:r>
      <w:proofErr w:type="gramEnd"/>
      <w:r>
        <w:t>ais) de nível superior registrado(s) no CREA/CAU, detentor(es) de atestado(s) ou certidão(ões) de responsabilidade técnica pela execução de obra ou serviço de características semelhantes ao objeto da presente licitação</w:t>
      </w:r>
      <w:r w:rsidR="007C46DD" w:rsidRPr="006A55C2">
        <w:t>.</w:t>
      </w:r>
    </w:p>
    <w:p w:rsidR="006E1C40" w:rsidRDefault="00AA5D18" w:rsidP="006E1C40">
      <w:pPr>
        <w:pStyle w:val="PargrafodaLista"/>
        <w:numPr>
          <w:ilvl w:val="0"/>
          <w:numId w:val="28"/>
        </w:numPr>
        <w:ind w:left="425" w:hanging="357"/>
        <w:jc w:val="both"/>
      </w:pPr>
      <w:r w:rsidRPr="00EC3200">
        <w:t>Declara que foram examinados cuidadosamente o Edital e seus anexos, e nos inteiramos de todos os seus detalhes e com eles concordamos, bem como todas as dúvidas e/ou questionamentos formulados foram devidamente esclarecidos. Estamos cientes e aceitamos todas as condições do Edital de Licitação e a elas desde já nos submetemos.</w:t>
      </w:r>
    </w:p>
    <w:p w:rsidR="006E1C40" w:rsidRDefault="00AA5D18" w:rsidP="006E1C40">
      <w:pPr>
        <w:pStyle w:val="PargrafodaLista"/>
        <w:numPr>
          <w:ilvl w:val="0"/>
          <w:numId w:val="28"/>
        </w:numPr>
        <w:ind w:left="425" w:hanging="357"/>
        <w:jc w:val="both"/>
      </w:pPr>
      <w:r w:rsidRPr="00EE628C">
        <w:t>Declara que, se for vencedora do certame antes da assinatura do contrato apresentará Certidão de Registro ou inscrição da empresa, no Conselho Regional Engenharia, e Agronomia - CREA e/ou Conselho de Arquitetura e Urbanismo - CAU do local da sede do licitante com o visto da seção local, em caso de proponente estabelecido em outro Estado</w:t>
      </w:r>
      <w:r>
        <w:t>.</w:t>
      </w:r>
    </w:p>
    <w:p w:rsidR="00AA5D18" w:rsidRDefault="00AA5D18" w:rsidP="006E1C40">
      <w:pPr>
        <w:pStyle w:val="PargrafodaLista"/>
        <w:numPr>
          <w:ilvl w:val="0"/>
          <w:numId w:val="28"/>
        </w:numPr>
        <w:ind w:left="425" w:hanging="357"/>
        <w:jc w:val="both"/>
      </w:pPr>
      <w:r w:rsidRPr="003056D9">
        <w:t>Declaração de disponibilidade de equipe técnica responsável</w:t>
      </w:r>
      <w:r>
        <w:t xml:space="preserve"> - </w:t>
      </w:r>
      <w:r w:rsidRPr="006E1C40">
        <w:rPr>
          <w:b/>
        </w:rPr>
        <w:t>Se declarada vencedora</w:t>
      </w:r>
      <w:r w:rsidRPr="00AC5D9A">
        <w:t xml:space="preserve">, a </w:t>
      </w:r>
      <w:r>
        <w:t>licitante</w:t>
      </w:r>
      <w:r w:rsidRPr="00AC5D9A">
        <w:t xml:space="preserve"> </w:t>
      </w:r>
      <w:r w:rsidRPr="006E1C40">
        <w:rPr>
          <w:b/>
          <w:u w:val="single"/>
        </w:rPr>
        <w:t>deverá</w:t>
      </w:r>
      <w:r w:rsidRPr="00AC5D9A">
        <w:t xml:space="preserve"> apresentar no prazo de </w:t>
      </w:r>
      <w:r w:rsidRPr="006E1C40">
        <w:rPr>
          <w:b/>
          <w:u w:val="single"/>
        </w:rPr>
        <w:t>até 05 (cinco) dias uteis</w:t>
      </w:r>
      <w:r w:rsidRPr="00AC5D9A">
        <w:t xml:space="preserve"> a relação nominal da equipe técnica de nível superior que será alocada nos serviços/obra e ainda atestado(s) relativo(s) aos serviços de engenharia emitido(s) por pessoa(s) jurídica(s) de direito </w:t>
      </w:r>
      <w:r w:rsidRPr="00AC5D9A">
        <w:lastRenderedPageBreak/>
        <w:t>publico ou privado, obrigatoriamente pelos contratantes titulares das obras, deverão estar acompanhado(s) do(s) respectivo(s) Certificado(s) de Acervo Técnico - CAT, expedido(s) pelo(s) CREA(s</w:t>
      </w:r>
      <w:proofErr w:type="gramStart"/>
      <w:r w:rsidRPr="00AC5D9A">
        <w:t>)</w:t>
      </w:r>
      <w:proofErr w:type="gramEnd"/>
      <w:r w:rsidRPr="00AC5D9A">
        <w:t xml:space="preserve">/CAU(s) da(s) região(ões) onde o(s) serviço(s) tenha(m) sido realizado(s). No(s) atestado(s) </w:t>
      </w:r>
      <w:proofErr w:type="gramStart"/>
      <w:r w:rsidRPr="00AC5D9A">
        <w:t>devera(</w:t>
      </w:r>
      <w:proofErr w:type="gramEnd"/>
      <w:r w:rsidRPr="00AC5D9A">
        <w:t>ão) estar contemplados os seguintes serviços de características semelhantes aos do objeto licitado, como descritos abaixo</w:t>
      </w:r>
      <w:r>
        <w:t>:</w:t>
      </w:r>
    </w:p>
    <w:p w:rsidR="00AA5D18" w:rsidRPr="00837C7A" w:rsidRDefault="00AA5D18" w:rsidP="00F442DB">
      <w:pPr>
        <w:numPr>
          <w:ilvl w:val="0"/>
          <w:numId w:val="66"/>
        </w:numPr>
        <w:ind w:left="1134" w:hanging="142"/>
        <w:rPr>
          <w:b/>
          <w:i/>
        </w:rPr>
      </w:pPr>
      <w:r w:rsidRPr="00837C7A">
        <w:rPr>
          <w:b/>
          <w:i/>
        </w:rPr>
        <w:t>Profissional Engenheiro Civil / Arquiteto:</w:t>
      </w:r>
    </w:p>
    <w:p w:rsidR="00452BB9" w:rsidRPr="00452BB9" w:rsidRDefault="00452BB9" w:rsidP="00F442DB">
      <w:pPr>
        <w:pStyle w:val="PargrafodaLista"/>
        <w:numPr>
          <w:ilvl w:val="0"/>
          <w:numId w:val="67"/>
        </w:numPr>
        <w:ind w:left="1560"/>
        <w:jc w:val="both"/>
        <w:rPr>
          <w:i/>
        </w:rPr>
      </w:pPr>
      <w:r w:rsidRPr="00452BB9">
        <w:rPr>
          <w:i/>
        </w:rPr>
        <w:t>Execução de edificação civil;</w:t>
      </w:r>
    </w:p>
    <w:p w:rsidR="00452BB9" w:rsidRPr="00452BB9" w:rsidRDefault="00954DAC" w:rsidP="00F442DB">
      <w:pPr>
        <w:pStyle w:val="PargrafodaLista"/>
        <w:numPr>
          <w:ilvl w:val="0"/>
          <w:numId w:val="67"/>
        </w:numPr>
        <w:ind w:left="1560"/>
        <w:jc w:val="both"/>
        <w:rPr>
          <w:i/>
        </w:rPr>
      </w:pPr>
      <w:r w:rsidRPr="00954DAC">
        <w:rPr>
          <w:i/>
        </w:rPr>
        <w:t>Execução de instalações elétricas de baixa tensão</w:t>
      </w:r>
      <w:r w:rsidR="00452BB9" w:rsidRPr="00452BB9">
        <w:rPr>
          <w:i/>
        </w:rPr>
        <w:t>;</w:t>
      </w:r>
    </w:p>
    <w:p w:rsidR="00452BB9" w:rsidRPr="00452BB9" w:rsidRDefault="00954DAC" w:rsidP="006B1803">
      <w:pPr>
        <w:pStyle w:val="PargrafodaLista"/>
        <w:numPr>
          <w:ilvl w:val="0"/>
          <w:numId w:val="67"/>
        </w:numPr>
        <w:ind w:left="1560"/>
        <w:jc w:val="both"/>
        <w:rPr>
          <w:i/>
        </w:rPr>
      </w:pPr>
      <w:r w:rsidRPr="00954DAC">
        <w:rPr>
          <w:i/>
        </w:rPr>
        <w:t>Execução de cobertura em estrutura de madeira e telha cerâmica</w:t>
      </w:r>
      <w:r w:rsidR="00452BB9" w:rsidRPr="00452BB9">
        <w:rPr>
          <w:i/>
        </w:rPr>
        <w:t>;</w:t>
      </w:r>
    </w:p>
    <w:p w:rsidR="0093427A" w:rsidRPr="006A55C2" w:rsidRDefault="00954DAC" w:rsidP="006B1803">
      <w:pPr>
        <w:pStyle w:val="PargrafodaLista"/>
        <w:numPr>
          <w:ilvl w:val="0"/>
          <w:numId w:val="67"/>
        </w:numPr>
        <w:ind w:left="1560"/>
        <w:jc w:val="both"/>
      </w:pPr>
      <w:r w:rsidRPr="00954DAC">
        <w:rPr>
          <w:i/>
        </w:rPr>
        <w:t xml:space="preserve">Execução de pintura em paredes </w:t>
      </w:r>
    </w:p>
    <w:p w:rsidR="003A4BAF" w:rsidRPr="008E0ECD" w:rsidRDefault="003A4BAF" w:rsidP="007F6A69">
      <w:pPr>
        <w:pStyle w:val="PargrafodaLista"/>
        <w:numPr>
          <w:ilvl w:val="0"/>
          <w:numId w:val="28"/>
        </w:numPr>
      </w:pPr>
      <w:r w:rsidRPr="00B06ECC">
        <w:t>Que não se encontra em nenhum das situações previstas no parágrafo 4º do artigo 3º da Lei Complementar Federal nº 123/2006, alterada pela Lei Complementar 147/2014</w:t>
      </w:r>
      <w:r>
        <w:t>.</w:t>
      </w:r>
    </w:p>
    <w:p w:rsidR="003A4BAF" w:rsidRDefault="003A4BAF" w:rsidP="00132A41">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EB0BBC" w:rsidRPr="008E0ECD" w:rsidRDefault="00EB0BBC" w:rsidP="00EB0BBC">
      <w:pPr>
        <w:jc w:val="right"/>
      </w:pPr>
      <w:r w:rsidRPr="008E0ECD">
        <w:t xml:space="preserve">Cidade/UF, ____ de ____________ de </w:t>
      </w:r>
      <w:r w:rsidR="007F196C">
        <w:t>201</w:t>
      </w:r>
      <w:r w:rsidR="00954DAC">
        <w:t>9</w:t>
      </w:r>
      <w:r w:rsidRPr="008E0ECD">
        <w:t>.</w:t>
      </w:r>
    </w:p>
    <w:p w:rsidR="00A82736" w:rsidRDefault="00A82736" w:rsidP="00EB0BBC"/>
    <w:p w:rsidR="00AF5A18" w:rsidRPr="008E0ECD" w:rsidRDefault="00AF5A18" w:rsidP="00EB0BBC"/>
    <w:p w:rsidR="00EB0BBC" w:rsidRPr="008E0ECD" w:rsidRDefault="00EB0BBC" w:rsidP="00EB0BBC">
      <w:pPr>
        <w:autoSpaceDE w:val="0"/>
        <w:autoSpaceDN w:val="0"/>
        <w:adjustRightInd w:val="0"/>
        <w:ind w:right="27"/>
        <w:jc w:val="center"/>
      </w:pPr>
      <w:r w:rsidRPr="008E0ECD">
        <w:t>_____________________________________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EB0BBC">
      <w:pPr>
        <w:autoSpaceDE w:val="0"/>
        <w:autoSpaceDN w:val="0"/>
        <w:adjustRightInd w:val="0"/>
        <w:ind w:right="27"/>
        <w:jc w:val="center"/>
        <w:rPr>
          <w:b/>
        </w:rPr>
      </w:pPr>
      <w:r w:rsidRPr="008E0ECD">
        <w:rPr>
          <w:b/>
        </w:rPr>
        <w:t>RG:</w:t>
      </w:r>
    </w:p>
    <w:p w:rsidR="00EB0BBC" w:rsidRPr="008E0ECD" w:rsidRDefault="00EB0BBC" w:rsidP="00EB0BBC">
      <w:pPr>
        <w:autoSpaceDE w:val="0"/>
        <w:autoSpaceDN w:val="0"/>
        <w:adjustRightInd w:val="0"/>
        <w:ind w:right="27"/>
        <w:jc w:val="center"/>
        <w:outlineLvl w:val="0"/>
        <w:rPr>
          <w:b/>
        </w:rPr>
      </w:pPr>
      <w:r w:rsidRPr="008E0ECD">
        <w:rPr>
          <w:b/>
        </w:rPr>
        <w:t>CPF/MF:</w:t>
      </w:r>
    </w:p>
    <w:p w:rsidR="00EB0BBC" w:rsidRDefault="00EB0BBC" w:rsidP="00EB0BBC">
      <w:pPr>
        <w:autoSpaceDE w:val="0"/>
        <w:autoSpaceDN w:val="0"/>
        <w:adjustRightInd w:val="0"/>
        <w:ind w:right="27"/>
        <w:jc w:val="center"/>
        <w:outlineLvl w:val="0"/>
        <w:rPr>
          <w:b/>
        </w:rPr>
      </w:pPr>
      <w:r w:rsidRPr="008E0ECD">
        <w:rPr>
          <w:b/>
        </w:rPr>
        <w:t>CNPJ/MF da empresa</w:t>
      </w:r>
    </w:p>
    <w:p w:rsidR="00D34785" w:rsidRDefault="00D34785" w:rsidP="00EB0BBC">
      <w:pPr>
        <w:autoSpaceDE w:val="0"/>
        <w:autoSpaceDN w:val="0"/>
        <w:adjustRightInd w:val="0"/>
        <w:ind w:right="27"/>
        <w:jc w:val="center"/>
        <w:outlineLvl w:val="0"/>
        <w:rPr>
          <w:b/>
        </w:rPr>
      </w:pPr>
    </w:p>
    <w:p w:rsidR="00F10DB7" w:rsidRDefault="00F10DB7" w:rsidP="00EB0BBC">
      <w:pPr>
        <w:autoSpaceDE w:val="0"/>
        <w:autoSpaceDN w:val="0"/>
        <w:adjustRightInd w:val="0"/>
        <w:ind w:right="27"/>
        <w:jc w:val="center"/>
        <w:outlineLvl w:val="0"/>
        <w:rPr>
          <w:b/>
        </w:rPr>
      </w:pPr>
    </w:p>
    <w:p w:rsidR="00F10DB7" w:rsidRDefault="00F10DB7" w:rsidP="00EB0BBC">
      <w:pPr>
        <w:autoSpaceDE w:val="0"/>
        <w:autoSpaceDN w:val="0"/>
        <w:adjustRightInd w:val="0"/>
        <w:ind w:right="27"/>
        <w:jc w:val="center"/>
        <w:outlineLvl w:val="0"/>
        <w:rPr>
          <w:b/>
        </w:rPr>
      </w:pPr>
    </w:p>
    <w:p w:rsidR="00F10DB7" w:rsidRDefault="00F10DB7" w:rsidP="00EB0BBC">
      <w:pPr>
        <w:autoSpaceDE w:val="0"/>
        <w:autoSpaceDN w:val="0"/>
        <w:adjustRightInd w:val="0"/>
        <w:ind w:right="27"/>
        <w:jc w:val="center"/>
        <w:outlineLvl w:val="0"/>
        <w:rPr>
          <w:b/>
        </w:rPr>
      </w:pPr>
      <w:r>
        <w:rPr>
          <w:b/>
        </w:rPr>
        <w:br w:type="page"/>
      </w:r>
    </w:p>
    <w:p w:rsidR="00B76CC4" w:rsidRPr="00A9510E" w:rsidRDefault="00B76CC4" w:rsidP="000E0911">
      <w:pPr>
        <w:pStyle w:val="00-TituloEdital"/>
      </w:pPr>
      <w:bookmarkStart w:id="90" w:name="_Toc474140789"/>
      <w:bookmarkStart w:id="91" w:name="_Toc535314798"/>
      <w:proofErr w:type="gramStart"/>
      <w:r w:rsidRPr="00837C57">
        <w:lastRenderedPageBreak/>
        <w:t>ANEXO V</w:t>
      </w:r>
      <w:r w:rsidR="00596431">
        <w:t>I</w:t>
      </w:r>
      <w:proofErr w:type="gramEnd"/>
      <w:r w:rsidRPr="00837C57">
        <w:t xml:space="preserve"> – DECLARAÇÃO DE VISTORIA TÉCNICA</w:t>
      </w:r>
      <w:bookmarkEnd w:id="90"/>
      <w:bookmarkEnd w:id="91"/>
    </w:p>
    <w:p w:rsidR="00B76CC4" w:rsidRPr="005B0B2C" w:rsidRDefault="00B76CC4" w:rsidP="005B0B2C">
      <w:pPr>
        <w:spacing w:line="276" w:lineRule="auto"/>
      </w:pPr>
    </w:p>
    <w:p w:rsidR="00B76CC4" w:rsidRPr="001F2720" w:rsidRDefault="00B76CC4" w:rsidP="00B76CC4">
      <w:pPr>
        <w:spacing w:line="276" w:lineRule="auto"/>
      </w:pPr>
    </w:p>
    <w:p w:rsidR="00B76CC4" w:rsidRPr="00D55975" w:rsidRDefault="00B76CC4" w:rsidP="00B76CC4">
      <w:pPr>
        <w:spacing w:line="276" w:lineRule="auto"/>
        <w:jc w:val="both"/>
      </w:pPr>
      <w:r w:rsidRPr="008B56ED">
        <w:rPr>
          <w:b/>
        </w:rPr>
        <w:t>OBJETO:</w:t>
      </w:r>
      <w:r w:rsidRPr="008B56ED">
        <w:t xml:space="preserve"> </w:t>
      </w:r>
      <w:r w:rsidR="00954DAC">
        <w:rPr>
          <w:i/>
        </w:rPr>
        <w:t>C</w:t>
      </w:r>
      <w:r w:rsidR="00954DAC" w:rsidRPr="00954DAC">
        <w:rPr>
          <w:i/>
        </w:rPr>
        <w:t>ontratação de empresa especializada em serviço de obra de engenharia para execução de reforma, com fornecimento de material, mão-de-obra, ferramental e todos os equipamentos necessários à perfeita realização dos serviços no Complexo Regulador de Cáceres-MT</w:t>
      </w:r>
      <w:r w:rsidRPr="008B56ED">
        <w:t>.</w:t>
      </w:r>
    </w:p>
    <w:p w:rsidR="00B76CC4" w:rsidRPr="00D55975" w:rsidRDefault="00B76CC4" w:rsidP="00B76CC4">
      <w:pPr>
        <w:spacing w:line="276" w:lineRule="auto"/>
      </w:pPr>
    </w:p>
    <w:p w:rsidR="00B76CC4" w:rsidRPr="00D55975" w:rsidRDefault="00B76CC4" w:rsidP="00B76CC4">
      <w:pPr>
        <w:spacing w:line="276" w:lineRule="auto"/>
      </w:pPr>
    </w:p>
    <w:p w:rsidR="00FB3ADE" w:rsidRPr="00D55975" w:rsidRDefault="00FB3ADE" w:rsidP="00B76CC4">
      <w:pPr>
        <w:spacing w:line="276" w:lineRule="auto"/>
      </w:pPr>
    </w:p>
    <w:p w:rsidR="00B76CC4" w:rsidRPr="00D55975" w:rsidRDefault="00B76CC4" w:rsidP="00B76CC4">
      <w:pPr>
        <w:spacing w:line="276" w:lineRule="auto"/>
      </w:pPr>
    </w:p>
    <w:p w:rsidR="00B76CC4" w:rsidRPr="00D55975" w:rsidRDefault="00DE7654" w:rsidP="00B76CC4">
      <w:pPr>
        <w:spacing w:line="276" w:lineRule="auto"/>
        <w:jc w:val="both"/>
      </w:pPr>
      <w:r w:rsidRPr="00D93CB4">
        <w:rPr>
          <w:bCs/>
          <w:iCs/>
        </w:rPr>
        <w:t xml:space="preserve">Declaro para fins de participação na </w:t>
      </w:r>
      <w:r w:rsidR="009D3867">
        <w:t>TOMADA DE PREÇOS</w:t>
      </w:r>
      <w:r w:rsidRPr="00D93CB4">
        <w:t xml:space="preserve"> N.º ***/201</w:t>
      </w:r>
      <w:r w:rsidR="00954DAC">
        <w:t>9</w:t>
      </w:r>
      <w:r w:rsidRPr="00D93CB4">
        <w:t xml:space="preserve">/SES, que a empresa ___________ inscrita no CNPJ nº _____________, sediada na_________________ por intermédio de seu representante legal </w:t>
      </w:r>
      <w:proofErr w:type="gramStart"/>
      <w:r w:rsidRPr="00D93CB4">
        <w:t>o(</w:t>
      </w:r>
      <w:proofErr w:type="gramEnd"/>
      <w:r w:rsidRPr="00D93CB4">
        <w:t>a) Sr(a) ____________________, portador da carteira de identidade nº _______________ e do CPF nº_________________, vistoriou as áreas onde serão executados os serviços __________, de maneira que tomou pleno conhecimento de suas instalações (condições físicas) e das dificuldades que os serviços possam apresentar no futuro, constatando as peculiaridades inerentes à natureza dos trabalhos, não cabendo posteriormente, qualquer alegação de desconhecimento ou solicitação de acréscimo no preço por falta de informação</w:t>
      </w:r>
      <w:r w:rsidR="00B76CC4" w:rsidRPr="00D55975">
        <w:t>.</w:t>
      </w:r>
    </w:p>
    <w:p w:rsidR="00B76CC4" w:rsidRPr="00D55975" w:rsidRDefault="00B76CC4" w:rsidP="00B76CC4"/>
    <w:p w:rsidR="00B76CC4" w:rsidRPr="001F2720" w:rsidRDefault="00DE7654" w:rsidP="00B76CC4">
      <w:pPr>
        <w:jc w:val="right"/>
      </w:pPr>
      <w:r w:rsidRPr="00DE7654">
        <w:t>Cidade/UF, ____ de ____________ de 201</w:t>
      </w:r>
      <w:r w:rsidR="00954DAC">
        <w:t>9</w:t>
      </w:r>
      <w:r w:rsidR="00B76CC4" w:rsidRPr="00D55975">
        <w:t>.</w:t>
      </w:r>
    </w:p>
    <w:p w:rsidR="00B76CC4" w:rsidRDefault="00B76CC4" w:rsidP="00B76CC4">
      <w:pPr>
        <w:spacing w:line="276" w:lineRule="auto"/>
      </w:pPr>
    </w:p>
    <w:p w:rsidR="00B76CC4" w:rsidRDefault="00B76CC4" w:rsidP="00B76CC4">
      <w:pPr>
        <w:spacing w:line="276" w:lineRule="auto"/>
      </w:pPr>
    </w:p>
    <w:p w:rsidR="00A874C8" w:rsidRDefault="00A874C8" w:rsidP="00B76CC4">
      <w:pPr>
        <w:spacing w:line="276" w:lineRule="auto"/>
      </w:pPr>
    </w:p>
    <w:p w:rsidR="00DE7654" w:rsidRPr="00DE7654" w:rsidRDefault="00DE7654" w:rsidP="00DE7654">
      <w:pPr>
        <w:jc w:val="center"/>
      </w:pPr>
      <w:r w:rsidRPr="00DE7654">
        <w:t>RESPONSÁVEL DA CONTRATANTE</w:t>
      </w:r>
    </w:p>
    <w:p w:rsidR="00B76CC4" w:rsidRPr="001F2720" w:rsidRDefault="00DE7654" w:rsidP="00DE7654">
      <w:pPr>
        <w:jc w:val="center"/>
      </w:pPr>
      <w:r w:rsidRPr="00DE7654">
        <w:t>MATRÍCULA RG e CPF</w:t>
      </w:r>
    </w:p>
    <w:p w:rsidR="00B76CC4" w:rsidRDefault="00B76CC4" w:rsidP="00B76CC4">
      <w:pPr>
        <w:spacing w:line="276" w:lineRule="auto"/>
      </w:pPr>
    </w:p>
    <w:p w:rsidR="00B76CC4" w:rsidRDefault="00B76CC4" w:rsidP="00B76CC4"/>
    <w:p w:rsidR="00B76CC4" w:rsidRPr="001F2720" w:rsidRDefault="00B76CC4" w:rsidP="00B76CC4"/>
    <w:p w:rsidR="00DE7654" w:rsidRPr="00D93CB4" w:rsidRDefault="00DE7654" w:rsidP="00DE7654">
      <w:pPr>
        <w:jc w:val="center"/>
      </w:pPr>
      <w:r w:rsidRPr="00D93CB4">
        <w:t>RAZÃO SOCIAL DA EMPRESA COM CNPJ</w:t>
      </w:r>
    </w:p>
    <w:p w:rsidR="00DE7654" w:rsidRPr="00D93CB4" w:rsidRDefault="00DE7654" w:rsidP="00DE7654">
      <w:pPr>
        <w:jc w:val="center"/>
      </w:pPr>
      <w:r w:rsidRPr="00D93CB4">
        <w:t>Carimbo e assinatura do Responsável legal</w:t>
      </w:r>
    </w:p>
    <w:p w:rsidR="00DE7654" w:rsidRDefault="00DE7654" w:rsidP="00DE7654">
      <w:pPr>
        <w:jc w:val="center"/>
      </w:pPr>
      <w:r w:rsidRPr="00D93CB4">
        <w:t>RG e CPF</w:t>
      </w:r>
    </w:p>
    <w:p w:rsidR="00DE7654" w:rsidRPr="00D93CB4" w:rsidRDefault="00DE7654" w:rsidP="00DE7654">
      <w:pPr>
        <w:jc w:val="center"/>
      </w:pPr>
    </w:p>
    <w:p w:rsidR="00B76CC4" w:rsidRDefault="00DE7654" w:rsidP="00DE7654">
      <w:pPr>
        <w:jc w:val="center"/>
      </w:pPr>
      <w:r w:rsidRPr="00D93CB4">
        <w:t>(Nom</w:t>
      </w:r>
      <w:r w:rsidRPr="00D93CB4">
        <w:rPr>
          <w:spacing w:val="-1"/>
        </w:rPr>
        <w:t>e</w:t>
      </w:r>
      <w:r w:rsidRPr="00D93CB4">
        <w:t>, id</w:t>
      </w:r>
      <w:r w:rsidRPr="00D93CB4">
        <w:rPr>
          <w:spacing w:val="-1"/>
        </w:rPr>
        <w:t>e</w:t>
      </w:r>
      <w:r w:rsidRPr="00D93CB4">
        <w:t>ntid</w:t>
      </w:r>
      <w:r w:rsidRPr="00D93CB4">
        <w:rPr>
          <w:spacing w:val="-1"/>
        </w:rPr>
        <w:t>a</w:t>
      </w:r>
      <w:r w:rsidRPr="00D93CB4">
        <w:t>d</w:t>
      </w:r>
      <w:r w:rsidRPr="00D93CB4">
        <w:rPr>
          <w:spacing w:val="-1"/>
        </w:rPr>
        <w:t>e</w:t>
      </w:r>
      <w:r w:rsidRPr="00D93CB4">
        <w:t>,</w:t>
      </w:r>
      <w:r w:rsidRPr="00D93CB4">
        <w:rPr>
          <w:spacing w:val="2"/>
        </w:rPr>
        <w:t xml:space="preserve"> </w:t>
      </w:r>
      <w:r w:rsidRPr="00D93CB4">
        <w:rPr>
          <w:spacing w:val="-1"/>
        </w:rPr>
        <w:t>car</w:t>
      </w:r>
      <w:r w:rsidRPr="00D93CB4">
        <w:t>i</w:t>
      </w:r>
      <w:r w:rsidRPr="00D93CB4">
        <w:rPr>
          <w:spacing w:val="3"/>
        </w:rPr>
        <w:t>m</w:t>
      </w:r>
      <w:r w:rsidRPr="00D93CB4">
        <w:t>bo e</w:t>
      </w:r>
      <w:r w:rsidRPr="00D93CB4">
        <w:rPr>
          <w:spacing w:val="-1"/>
        </w:rPr>
        <w:t xml:space="preserve"> a</w:t>
      </w:r>
      <w:r w:rsidRPr="00D93CB4">
        <w:t>ssin</w:t>
      </w:r>
      <w:r w:rsidRPr="00D93CB4">
        <w:rPr>
          <w:spacing w:val="-1"/>
        </w:rPr>
        <w:t>a</w:t>
      </w:r>
      <w:r w:rsidRPr="00D93CB4">
        <w:t>tu</w:t>
      </w:r>
      <w:r w:rsidRPr="00D93CB4">
        <w:rPr>
          <w:spacing w:val="-1"/>
        </w:rPr>
        <w:t>r</w:t>
      </w:r>
      <w:r w:rsidRPr="00D93CB4">
        <w:t>a</w:t>
      </w:r>
      <w:r w:rsidRPr="00D93CB4">
        <w:rPr>
          <w:spacing w:val="-1"/>
        </w:rPr>
        <w:t xml:space="preserve"> </w:t>
      </w:r>
      <w:r w:rsidRPr="00D93CB4">
        <w:t>do</w:t>
      </w:r>
      <w:r w:rsidRPr="00D93CB4">
        <w:rPr>
          <w:spacing w:val="2"/>
        </w:rPr>
        <w:t xml:space="preserve"> </w:t>
      </w:r>
      <w:r w:rsidRPr="00D93CB4">
        <w:rPr>
          <w:spacing w:val="-1"/>
        </w:rPr>
        <w:t>re</w:t>
      </w:r>
      <w:r w:rsidRPr="00D93CB4">
        <w:t>p</w:t>
      </w:r>
      <w:r w:rsidRPr="00D93CB4">
        <w:rPr>
          <w:spacing w:val="1"/>
        </w:rPr>
        <w:t>r</w:t>
      </w:r>
      <w:r w:rsidRPr="00D93CB4">
        <w:rPr>
          <w:spacing w:val="-1"/>
        </w:rPr>
        <w:t>e</w:t>
      </w:r>
      <w:r w:rsidRPr="00D93CB4">
        <w:rPr>
          <w:spacing w:val="2"/>
        </w:rPr>
        <w:t>s</w:t>
      </w:r>
      <w:r w:rsidRPr="00D93CB4">
        <w:rPr>
          <w:spacing w:val="-1"/>
        </w:rPr>
        <w:t>e</w:t>
      </w:r>
      <w:r w:rsidRPr="00D93CB4">
        <w:t>nt</w:t>
      </w:r>
      <w:r w:rsidRPr="00D93CB4">
        <w:rPr>
          <w:spacing w:val="-1"/>
        </w:rPr>
        <w:t>a</w:t>
      </w:r>
      <w:r w:rsidRPr="00D93CB4">
        <w:t>nte</w:t>
      </w:r>
      <w:r w:rsidRPr="00D93CB4">
        <w:rPr>
          <w:spacing w:val="-1"/>
        </w:rPr>
        <w:t xml:space="preserve"> </w:t>
      </w:r>
      <w:r w:rsidRPr="00D93CB4">
        <w:t>l</w:t>
      </w:r>
      <w:r w:rsidRPr="00D93CB4">
        <w:rPr>
          <w:spacing w:val="1"/>
        </w:rPr>
        <w:t>e</w:t>
      </w:r>
      <w:r w:rsidRPr="00D93CB4">
        <w:rPr>
          <w:spacing w:val="-2"/>
        </w:rPr>
        <w:t>g</w:t>
      </w:r>
      <w:r w:rsidRPr="00D93CB4">
        <w:rPr>
          <w:spacing w:val="-1"/>
        </w:rPr>
        <w:t>a</w:t>
      </w:r>
      <w:r w:rsidRPr="00D93CB4">
        <w:t>l da</w:t>
      </w:r>
      <w:r w:rsidRPr="00D93CB4">
        <w:rPr>
          <w:spacing w:val="1"/>
        </w:rPr>
        <w:t xml:space="preserve"> </w:t>
      </w:r>
      <w:r w:rsidRPr="00D93CB4">
        <w:rPr>
          <w:spacing w:val="-1"/>
        </w:rPr>
        <w:t>e</w:t>
      </w:r>
      <w:r w:rsidRPr="00D93CB4">
        <w:t>mp</w:t>
      </w:r>
      <w:r w:rsidRPr="00D93CB4">
        <w:rPr>
          <w:spacing w:val="-1"/>
        </w:rPr>
        <w:t>re</w:t>
      </w:r>
      <w:r w:rsidRPr="00D93CB4">
        <w:rPr>
          <w:spacing w:val="2"/>
        </w:rPr>
        <w:t>s</w:t>
      </w:r>
      <w:r w:rsidRPr="00D93CB4">
        <w:t>a)</w:t>
      </w:r>
      <w:r w:rsidR="009D3867">
        <w:t>.</w:t>
      </w:r>
    </w:p>
    <w:p w:rsidR="002541A7" w:rsidRDefault="002541A7" w:rsidP="00B76CC4">
      <w:pPr>
        <w:jc w:val="center"/>
      </w:pPr>
      <w:r>
        <w:br w:type="page"/>
      </w:r>
    </w:p>
    <w:p w:rsidR="00B76CC4" w:rsidRPr="004735E3" w:rsidRDefault="00B76CC4" w:rsidP="000E0911">
      <w:pPr>
        <w:pStyle w:val="00-TituloEdital"/>
      </w:pPr>
      <w:bookmarkStart w:id="92" w:name="_Toc474140790"/>
      <w:bookmarkStart w:id="93" w:name="_Toc535314799"/>
      <w:r w:rsidRPr="00837C57">
        <w:lastRenderedPageBreak/>
        <w:t>ANEXO V</w:t>
      </w:r>
      <w:r w:rsidR="00B45C27" w:rsidRPr="00837C57">
        <w:t>I</w:t>
      </w:r>
      <w:r w:rsidR="00596431">
        <w:t>i</w:t>
      </w:r>
      <w:r w:rsidRPr="00837C57">
        <w:t xml:space="preserve"> – DECLARAÇÃO DE ABSTENÇÃO DE VISTORIA TÉCNICA</w:t>
      </w:r>
      <w:bookmarkEnd w:id="92"/>
      <w:bookmarkEnd w:id="93"/>
    </w:p>
    <w:p w:rsidR="00B76CC4" w:rsidRDefault="00B76CC4" w:rsidP="00B76CC4"/>
    <w:p w:rsidR="00B76CC4" w:rsidRPr="00472D18" w:rsidRDefault="00B76CC4" w:rsidP="00B76CC4">
      <w:pPr>
        <w:rPr>
          <w:sz w:val="22"/>
          <w:szCs w:val="22"/>
        </w:rPr>
      </w:pPr>
    </w:p>
    <w:p w:rsidR="00E96358" w:rsidRPr="00D55975" w:rsidRDefault="00E96358" w:rsidP="00E96358">
      <w:pPr>
        <w:spacing w:line="276" w:lineRule="auto"/>
        <w:jc w:val="both"/>
      </w:pPr>
      <w:r w:rsidRPr="008B56ED">
        <w:rPr>
          <w:b/>
        </w:rPr>
        <w:t>OBJETO:</w:t>
      </w:r>
      <w:r w:rsidRPr="008B56ED">
        <w:t xml:space="preserve"> </w:t>
      </w:r>
      <w:r w:rsidR="00954DAC" w:rsidRPr="00954DAC">
        <w:rPr>
          <w:i/>
        </w:rPr>
        <w:t>Contratação de empresa especializada em serviço de obra de engenharia para execução de reforma, com fornecimento de material, mão-de-obra, ferramental e todos os equipamentos necessários à perfeita realização dos serviços no Complexo Regulador de Cáceres-MT</w:t>
      </w:r>
      <w:r w:rsidRPr="008B56ED">
        <w:t>.</w:t>
      </w:r>
    </w:p>
    <w:p w:rsidR="00A874C8" w:rsidRPr="00D55975" w:rsidRDefault="00A874C8" w:rsidP="00A874C8">
      <w:pPr>
        <w:spacing w:line="276" w:lineRule="auto"/>
        <w:jc w:val="both"/>
        <w:rPr>
          <w:b/>
        </w:rPr>
      </w:pPr>
    </w:p>
    <w:p w:rsidR="00B76CC4" w:rsidRPr="00D55975" w:rsidRDefault="00B76CC4" w:rsidP="00B76CC4">
      <w:pPr>
        <w:spacing w:line="276" w:lineRule="auto"/>
        <w:jc w:val="both"/>
      </w:pPr>
    </w:p>
    <w:p w:rsidR="00B76CC4" w:rsidRPr="00D55975" w:rsidRDefault="00B76CC4" w:rsidP="00B76CC4">
      <w:pPr>
        <w:spacing w:line="276" w:lineRule="auto"/>
        <w:jc w:val="both"/>
      </w:pPr>
    </w:p>
    <w:p w:rsidR="00FB3ADE" w:rsidRPr="00D55975" w:rsidRDefault="00FB3ADE" w:rsidP="00B76CC4">
      <w:pPr>
        <w:spacing w:line="276" w:lineRule="auto"/>
        <w:jc w:val="both"/>
      </w:pPr>
    </w:p>
    <w:p w:rsidR="00B76CC4" w:rsidRPr="00D55975" w:rsidRDefault="00B76CC4" w:rsidP="00B76CC4">
      <w:pPr>
        <w:spacing w:line="276" w:lineRule="auto"/>
        <w:jc w:val="both"/>
      </w:pPr>
    </w:p>
    <w:p w:rsidR="00E96358" w:rsidRPr="001F2720" w:rsidRDefault="00E96358" w:rsidP="00E96358">
      <w:pPr>
        <w:spacing w:line="276" w:lineRule="auto"/>
        <w:jc w:val="both"/>
      </w:pPr>
      <w:r w:rsidRPr="00073B08">
        <w:t xml:space="preserve">A empresa ___________________________, inscrita no CNPJ sob Nº _______________, por intermédio de seu representante legal </w:t>
      </w:r>
      <w:proofErr w:type="gramStart"/>
      <w:r w:rsidRPr="00073B08">
        <w:t>o(</w:t>
      </w:r>
      <w:proofErr w:type="gramEnd"/>
      <w:r w:rsidRPr="00073B08">
        <w:t xml:space="preserve">a) Sr(a) ____________________, portador da carteira de identidade nº _______________ e do CPF nº_________________, </w:t>
      </w:r>
      <w:r w:rsidRPr="00073B08">
        <w:rPr>
          <w:b/>
        </w:rPr>
        <w:t xml:space="preserve">DECLARA, </w:t>
      </w:r>
      <w:r w:rsidRPr="00073B08">
        <w:t xml:space="preserve">para efeito legais, que tem conhecimento de todas as condições do projeto executivo, referente a </w:t>
      </w:r>
      <w:r w:rsidR="00664F46">
        <w:t>TOMADA DE PREÇOS</w:t>
      </w:r>
      <w:r w:rsidRPr="00073B08">
        <w:t xml:space="preserve"> </w:t>
      </w:r>
      <w:r w:rsidRPr="00D93CB4">
        <w:t>N.º ***/201</w:t>
      </w:r>
      <w:r w:rsidR="00954DAC">
        <w:t>9</w:t>
      </w:r>
      <w:r w:rsidRPr="00D93CB4">
        <w:t>/SES</w:t>
      </w:r>
      <w:r w:rsidRPr="00073B08">
        <w:t xml:space="preserve">, realizada pela </w:t>
      </w:r>
      <w:r>
        <w:t>Secretaria de Estado de Saúde</w:t>
      </w:r>
      <w:r w:rsidRPr="00073B08">
        <w:t>, e que faz a opção de se abster da visita,</w:t>
      </w:r>
      <w:r w:rsidR="008471CE">
        <w:t xml:space="preserve"> mas</w:t>
      </w:r>
      <w:r w:rsidRPr="00073B08">
        <w:t xml:space="preserve"> que conhece</w:t>
      </w:r>
      <w:r w:rsidR="008471CE">
        <w:t>mos</w:t>
      </w:r>
      <w:r w:rsidRPr="00073B08">
        <w:t xml:space="preserve"> todos os trabalhos a serem realizados, as condições estruturais existentes, os documentos e exigências inerente a execução do objeto, assumindo todos os riscos inerentes do não conhecimento das reais condições da obra/serviços, e, no caso de ser declarada vencedora que tem totais condições de realizar/executar os serviços ora pretendidos, sem prejuízo algum na sua efetiva execução</w:t>
      </w:r>
      <w:r w:rsidRPr="001F2720">
        <w:t>.</w:t>
      </w:r>
    </w:p>
    <w:p w:rsidR="00E96358" w:rsidRPr="001F2720" w:rsidRDefault="00E96358" w:rsidP="00E96358">
      <w:pPr>
        <w:spacing w:line="276" w:lineRule="auto"/>
      </w:pPr>
    </w:p>
    <w:p w:rsidR="00E96358" w:rsidRPr="001F2720" w:rsidRDefault="00E96358" w:rsidP="00E96358">
      <w:pPr>
        <w:jc w:val="right"/>
      </w:pPr>
      <w:r w:rsidRPr="00073B08">
        <w:t>Cidade/UF, ____ de ____________ de 201</w:t>
      </w:r>
      <w:r w:rsidR="00954DAC">
        <w:t>9</w:t>
      </w:r>
      <w:r w:rsidRPr="001F2720">
        <w:t>.</w:t>
      </w:r>
    </w:p>
    <w:p w:rsidR="00E96358" w:rsidRDefault="00E96358" w:rsidP="00E96358">
      <w:pPr>
        <w:spacing w:line="276" w:lineRule="auto"/>
      </w:pPr>
    </w:p>
    <w:p w:rsidR="00E96358" w:rsidRPr="001F2720" w:rsidRDefault="00E96358" w:rsidP="00E96358">
      <w:pPr>
        <w:spacing w:line="276" w:lineRule="auto"/>
      </w:pPr>
    </w:p>
    <w:p w:rsidR="00E96358" w:rsidRPr="001F2720" w:rsidRDefault="00E96358" w:rsidP="00E96358"/>
    <w:p w:rsidR="00E96358" w:rsidRPr="001D6659" w:rsidRDefault="00E96358" w:rsidP="00E96358">
      <w:pPr>
        <w:jc w:val="center"/>
        <w:rPr>
          <w:b/>
        </w:rPr>
      </w:pPr>
      <w:r w:rsidRPr="001D6659">
        <w:rPr>
          <w:b/>
        </w:rPr>
        <w:t>RAZÃO SOCIAL DA EMPRESA COM CNPJ</w:t>
      </w:r>
    </w:p>
    <w:p w:rsidR="00E96358" w:rsidRPr="00D93CB4" w:rsidRDefault="00E96358" w:rsidP="00E96358">
      <w:pPr>
        <w:jc w:val="center"/>
      </w:pPr>
      <w:r w:rsidRPr="00D93CB4">
        <w:t>Carimbo e assinatura do Responsável legal</w:t>
      </w:r>
    </w:p>
    <w:p w:rsidR="00E96358" w:rsidRDefault="00E96358" w:rsidP="00E96358">
      <w:pPr>
        <w:jc w:val="center"/>
      </w:pPr>
      <w:r w:rsidRPr="00D93CB4">
        <w:t>RG e CPF</w:t>
      </w:r>
    </w:p>
    <w:p w:rsidR="00E96358" w:rsidRPr="00D93CB4" w:rsidRDefault="00E96358" w:rsidP="00E96358">
      <w:pPr>
        <w:jc w:val="center"/>
      </w:pPr>
    </w:p>
    <w:p w:rsidR="00B76CC4" w:rsidRDefault="00E96358" w:rsidP="00E96358">
      <w:pPr>
        <w:jc w:val="center"/>
      </w:pPr>
      <w:r w:rsidRPr="00D93CB4">
        <w:t>(Nom</w:t>
      </w:r>
      <w:r w:rsidRPr="00D93CB4">
        <w:rPr>
          <w:spacing w:val="-1"/>
        </w:rPr>
        <w:t>e</w:t>
      </w:r>
      <w:r w:rsidRPr="00D93CB4">
        <w:t>, id</w:t>
      </w:r>
      <w:r w:rsidRPr="00D93CB4">
        <w:rPr>
          <w:spacing w:val="-1"/>
        </w:rPr>
        <w:t>e</w:t>
      </w:r>
      <w:r w:rsidRPr="00D93CB4">
        <w:t>ntid</w:t>
      </w:r>
      <w:r w:rsidRPr="00D93CB4">
        <w:rPr>
          <w:spacing w:val="-1"/>
        </w:rPr>
        <w:t>a</w:t>
      </w:r>
      <w:r w:rsidRPr="00D93CB4">
        <w:t>d</w:t>
      </w:r>
      <w:r w:rsidRPr="00D93CB4">
        <w:rPr>
          <w:spacing w:val="-1"/>
        </w:rPr>
        <w:t>e</w:t>
      </w:r>
      <w:r w:rsidRPr="00D93CB4">
        <w:t>,</w:t>
      </w:r>
      <w:r w:rsidRPr="00D93CB4">
        <w:rPr>
          <w:spacing w:val="2"/>
        </w:rPr>
        <w:t xml:space="preserve"> </w:t>
      </w:r>
      <w:r w:rsidRPr="00D93CB4">
        <w:rPr>
          <w:spacing w:val="-1"/>
        </w:rPr>
        <w:t>car</w:t>
      </w:r>
      <w:r w:rsidRPr="00D93CB4">
        <w:t>i</w:t>
      </w:r>
      <w:r w:rsidRPr="00D93CB4">
        <w:rPr>
          <w:spacing w:val="3"/>
        </w:rPr>
        <w:t>m</w:t>
      </w:r>
      <w:r w:rsidRPr="00D93CB4">
        <w:t>bo e</w:t>
      </w:r>
      <w:r w:rsidRPr="00D93CB4">
        <w:rPr>
          <w:spacing w:val="-1"/>
        </w:rPr>
        <w:t xml:space="preserve"> a</w:t>
      </w:r>
      <w:r w:rsidRPr="00D93CB4">
        <w:t>ssin</w:t>
      </w:r>
      <w:r w:rsidRPr="00D93CB4">
        <w:rPr>
          <w:spacing w:val="-1"/>
        </w:rPr>
        <w:t>a</w:t>
      </w:r>
      <w:r w:rsidRPr="00D93CB4">
        <w:t>tu</w:t>
      </w:r>
      <w:r w:rsidRPr="00D93CB4">
        <w:rPr>
          <w:spacing w:val="-1"/>
        </w:rPr>
        <w:t>r</w:t>
      </w:r>
      <w:r w:rsidRPr="00D93CB4">
        <w:t>a</w:t>
      </w:r>
      <w:r w:rsidRPr="00D93CB4">
        <w:rPr>
          <w:spacing w:val="-1"/>
        </w:rPr>
        <w:t xml:space="preserve"> </w:t>
      </w:r>
      <w:r w:rsidRPr="00D93CB4">
        <w:t>do</w:t>
      </w:r>
      <w:r w:rsidRPr="00D93CB4">
        <w:rPr>
          <w:spacing w:val="2"/>
        </w:rPr>
        <w:t xml:space="preserve"> </w:t>
      </w:r>
      <w:r w:rsidRPr="00D93CB4">
        <w:rPr>
          <w:spacing w:val="-1"/>
        </w:rPr>
        <w:t>re</w:t>
      </w:r>
      <w:r w:rsidRPr="00D93CB4">
        <w:t>p</w:t>
      </w:r>
      <w:r w:rsidRPr="00D93CB4">
        <w:rPr>
          <w:spacing w:val="1"/>
        </w:rPr>
        <w:t>r</w:t>
      </w:r>
      <w:r w:rsidRPr="00D93CB4">
        <w:rPr>
          <w:spacing w:val="-1"/>
        </w:rPr>
        <w:t>e</w:t>
      </w:r>
      <w:r w:rsidRPr="00D93CB4">
        <w:rPr>
          <w:spacing w:val="2"/>
        </w:rPr>
        <w:t>s</w:t>
      </w:r>
      <w:r w:rsidRPr="00D93CB4">
        <w:rPr>
          <w:spacing w:val="-1"/>
        </w:rPr>
        <w:t>e</w:t>
      </w:r>
      <w:r w:rsidRPr="00D93CB4">
        <w:t>nt</w:t>
      </w:r>
      <w:r w:rsidRPr="00D93CB4">
        <w:rPr>
          <w:spacing w:val="-1"/>
        </w:rPr>
        <w:t>a</w:t>
      </w:r>
      <w:r w:rsidRPr="00D93CB4">
        <w:t>nte</w:t>
      </w:r>
      <w:r w:rsidRPr="00D93CB4">
        <w:rPr>
          <w:spacing w:val="-1"/>
        </w:rPr>
        <w:t xml:space="preserve"> </w:t>
      </w:r>
      <w:r w:rsidRPr="00D93CB4">
        <w:t>l</w:t>
      </w:r>
      <w:r w:rsidRPr="00D93CB4">
        <w:rPr>
          <w:spacing w:val="1"/>
        </w:rPr>
        <w:t>e</w:t>
      </w:r>
      <w:r w:rsidRPr="00D93CB4">
        <w:rPr>
          <w:spacing w:val="-2"/>
        </w:rPr>
        <w:t>g</w:t>
      </w:r>
      <w:r w:rsidRPr="00D93CB4">
        <w:rPr>
          <w:spacing w:val="-1"/>
        </w:rPr>
        <w:t>a</w:t>
      </w:r>
      <w:r w:rsidRPr="00D93CB4">
        <w:t>l da</w:t>
      </w:r>
      <w:r w:rsidRPr="00D93CB4">
        <w:rPr>
          <w:spacing w:val="1"/>
        </w:rPr>
        <w:t xml:space="preserve"> </w:t>
      </w:r>
      <w:r w:rsidRPr="00D93CB4">
        <w:rPr>
          <w:spacing w:val="-1"/>
        </w:rPr>
        <w:t>e</w:t>
      </w:r>
      <w:r w:rsidRPr="00D93CB4">
        <w:t>mp</w:t>
      </w:r>
      <w:r w:rsidRPr="00D93CB4">
        <w:rPr>
          <w:spacing w:val="-1"/>
        </w:rPr>
        <w:t>re</w:t>
      </w:r>
      <w:r w:rsidRPr="00D93CB4">
        <w:rPr>
          <w:spacing w:val="2"/>
        </w:rPr>
        <w:t>s</w:t>
      </w:r>
      <w:r w:rsidRPr="00D93CB4">
        <w:t>a</w:t>
      </w:r>
      <w:proofErr w:type="gramStart"/>
      <w:r w:rsidRPr="00D93CB4">
        <w:t>)</w:t>
      </w:r>
      <w:proofErr w:type="gramEnd"/>
    </w:p>
    <w:p w:rsidR="00D55975" w:rsidRDefault="00D55975" w:rsidP="00B76CC4">
      <w:pPr>
        <w:jc w:val="center"/>
      </w:pPr>
      <w:r>
        <w:br w:type="page"/>
      </w:r>
    </w:p>
    <w:p w:rsidR="003552C4" w:rsidRPr="008E7368" w:rsidRDefault="003552C4" w:rsidP="000E0911">
      <w:pPr>
        <w:pStyle w:val="00-TituloEdital"/>
      </w:pPr>
      <w:bookmarkStart w:id="94" w:name="_Toc415733357"/>
      <w:bookmarkStart w:id="95" w:name="_Toc417977251"/>
      <w:bookmarkStart w:id="96" w:name="_Toc419730205"/>
      <w:bookmarkStart w:id="97" w:name="_Toc421888552"/>
      <w:bookmarkStart w:id="98" w:name="_Toc535314800"/>
      <w:r w:rsidRPr="008E7368">
        <w:lastRenderedPageBreak/>
        <w:t xml:space="preserve">ANEXO </w:t>
      </w:r>
      <w:r w:rsidR="0025122E">
        <w:t>V</w:t>
      </w:r>
      <w:r w:rsidR="00596431">
        <w:t>i</w:t>
      </w:r>
      <w:r w:rsidR="0025122E">
        <w:t>II</w:t>
      </w:r>
      <w:r w:rsidRPr="008E7368">
        <w:t xml:space="preserve"> - MINUTA DE CONTRATO</w:t>
      </w:r>
      <w:bookmarkEnd w:id="94"/>
      <w:bookmarkEnd w:id="95"/>
      <w:bookmarkEnd w:id="96"/>
      <w:bookmarkEnd w:id="97"/>
      <w:bookmarkEnd w:id="98"/>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11520E">
        <w:rPr>
          <w:b/>
          <w:bCs/>
        </w:rPr>
        <w:t>/201</w:t>
      </w:r>
      <w:r w:rsidR="00954DAC">
        <w:rPr>
          <w:b/>
          <w:bCs/>
        </w:rPr>
        <w:t>9</w:t>
      </w:r>
    </w:p>
    <w:p w:rsidR="003552C4" w:rsidRPr="00847667" w:rsidRDefault="00222E1D" w:rsidP="003552C4">
      <w:pPr>
        <w:ind w:right="27"/>
        <w:rPr>
          <w:b/>
          <w:bCs/>
        </w:rPr>
      </w:pPr>
      <w:r w:rsidRPr="00847667">
        <w:rPr>
          <w:b/>
          <w:bCs/>
        </w:rPr>
        <w:t xml:space="preserve">ORIGEM: </w:t>
      </w:r>
      <w:r w:rsidR="00935ECD">
        <w:rPr>
          <w:b/>
          <w:bCs/>
        </w:rPr>
        <w:t>TOMADA DE PREÇOS</w:t>
      </w:r>
      <w:r w:rsidR="003552C4" w:rsidRPr="00847667">
        <w:rPr>
          <w:b/>
          <w:bCs/>
        </w:rPr>
        <w:t xml:space="preserve"> N°. </w:t>
      </w:r>
      <w:r w:rsidR="00DF4154">
        <w:rPr>
          <w:b/>
          <w:bCs/>
        </w:rPr>
        <w:t>001</w:t>
      </w:r>
      <w:r w:rsidR="0011520E">
        <w:rPr>
          <w:b/>
          <w:bCs/>
        </w:rPr>
        <w:t>/201</w:t>
      </w:r>
      <w:r w:rsidR="00954DAC">
        <w:rPr>
          <w:b/>
          <w:bCs/>
        </w:rPr>
        <w:t>9</w:t>
      </w:r>
    </w:p>
    <w:p w:rsidR="003552C4" w:rsidRPr="00932C94" w:rsidRDefault="003552C4" w:rsidP="003552C4">
      <w:pPr>
        <w:ind w:right="27"/>
        <w:rPr>
          <w:b/>
          <w:bCs/>
        </w:rPr>
      </w:pPr>
      <w:r w:rsidRPr="00847667">
        <w:rPr>
          <w:b/>
          <w:bCs/>
        </w:rPr>
        <w:t xml:space="preserve">PROCESSO ADMINISTRATIVO N° </w:t>
      </w:r>
      <w:r w:rsidR="00954DAC">
        <w:rPr>
          <w:b/>
          <w:bCs/>
        </w:rPr>
        <w:t>536300/2018</w:t>
      </w:r>
    </w:p>
    <w:p w:rsidR="003552C4" w:rsidRPr="00932C94" w:rsidRDefault="003552C4" w:rsidP="003552C4">
      <w:pPr>
        <w:ind w:right="27"/>
        <w:rPr>
          <w:b/>
          <w:bCs/>
        </w:rPr>
      </w:pPr>
    </w:p>
    <w:p w:rsidR="003552C4" w:rsidRPr="00932C94" w:rsidRDefault="003552C4" w:rsidP="003552C4">
      <w:pPr>
        <w:ind w:right="27"/>
        <w:rPr>
          <w:b/>
          <w:bCs/>
        </w:rPr>
      </w:pPr>
    </w:p>
    <w:p w:rsidR="00CA1E7C" w:rsidRPr="00932C94" w:rsidRDefault="00CA1E7C" w:rsidP="003552C4">
      <w:pPr>
        <w:ind w:right="27"/>
        <w:jc w:val="both"/>
        <w:rPr>
          <w:highlight w:val="green"/>
        </w:rPr>
      </w:pPr>
    </w:p>
    <w:p w:rsidR="003552C4" w:rsidRDefault="00897D37" w:rsidP="003552C4">
      <w:pPr>
        <w:ind w:right="27"/>
        <w:jc w:val="both"/>
        <w:rPr>
          <w:bCs/>
        </w:rPr>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A7169B">
        <w:rPr>
          <w:b/>
        </w:rPr>
        <w:t>________________________</w:t>
      </w:r>
      <w:r w:rsidRPr="00C31B07">
        <w:t>, brasileiro, porta</w:t>
      </w:r>
      <w:r w:rsidR="00A7169B">
        <w:t>dor da cédula de identidade RG n</w:t>
      </w:r>
      <w:r w:rsidRPr="00C31B07">
        <w:t xml:space="preserve">º </w:t>
      </w:r>
      <w:r w:rsidR="00A7169B">
        <w:t>______________, inscrito no CPF sob o n</w:t>
      </w:r>
      <w:r w:rsidRPr="00C31B07">
        <w:t xml:space="preserve">º </w:t>
      </w:r>
      <w:r w:rsidR="00A7169B">
        <w:t>_______________</w:t>
      </w:r>
      <w:r w:rsidRPr="00C31B07">
        <w:t xml:space="preserve">, denominada </w:t>
      </w:r>
      <w:r w:rsidRPr="00C31B07">
        <w:rPr>
          <w:b/>
        </w:rPr>
        <w:t>CONTRATANTE</w:t>
      </w:r>
      <w:r w:rsidRPr="00C31B07">
        <w:t xml:space="preserve"> e de outro lado </w:t>
      </w:r>
      <w:r w:rsidR="00F33F27" w:rsidRPr="00C31B07">
        <w:t>à</w:t>
      </w:r>
      <w:r w:rsidRPr="00C31B07">
        <w:t xml:space="preserve"> empresa (RAZÃO SOCIAL)</w:t>
      </w:r>
      <w:r w:rsidRPr="00C31B07">
        <w:rPr>
          <w:b/>
        </w:rPr>
        <w:t xml:space="preserve">, </w:t>
      </w:r>
      <w:r w:rsidRPr="00C31B07">
        <w:t xml:space="preserve">com sede na (ENDEREÇO COMPLETO), neste </w:t>
      </w:r>
      <w:r w:rsidR="00F33F27" w:rsidRPr="00C31B07">
        <w:t>ato representado</w:t>
      </w:r>
      <w:r w:rsidRPr="00C31B07">
        <w:t xml:space="preserve"> por __________________, (nacionalidade), portador da Cédula de Identidade ______________, inscrito no CPF sob o n</w:t>
      </w:r>
      <w:r w:rsidR="00F33F27">
        <w:rPr>
          <w:sz w:val="26"/>
        </w:rPr>
        <w:t>º</w:t>
      </w:r>
      <w:r w:rsidRPr="00C31B07">
        <w:t>.</w:t>
      </w:r>
      <w:r w:rsidR="00F33F27">
        <w:t xml:space="preserve"> </w:t>
      </w:r>
      <w:r w:rsidRPr="00C31B07">
        <w:t xml:space="preserve">_______________, denominada </w:t>
      </w:r>
      <w:r w:rsidRPr="00C31B07">
        <w:rPr>
          <w:b/>
        </w:rPr>
        <w:t>CONTRATADA.</w:t>
      </w:r>
      <w:r w:rsidRPr="00C31B07">
        <w:t xml:space="preserve"> Considerando os documentos que instruem o</w:t>
      </w:r>
      <w:r w:rsidR="00482F96" w:rsidRPr="00C31B07">
        <w:t xml:space="preserve"> </w:t>
      </w:r>
      <w:r w:rsidRPr="00C31B07">
        <w:t xml:space="preserve">processo administrativo </w:t>
      </w:r>
      <w:r w:rsidR="00954DAC">
        <w:rPr>
          <w:rFonts w:eastAsia="Calibri"/>
          <w:b/>
        </w:rPr>
        <w:t>536300/2018</w:t>
      </w:r>
      <w:r w:rsidRPr="006F2CC5">
        <w:rPr>
          <w:bCs/>
        </w:rPr>
        <w:t>,</w:t>
      </w:r>
      <w:r w:rsidRPr="00C31B07">
        <w:rPr>
          <w:b/>
          <w:bCs/>
        </w:rPr>
        <w:t xml:space="preserve"> </w:t>
      </w:r>
      <w:r w:rsidRPr="00C31B07">
        <w:t xml:space="preserve">procedimento licitatório </w:t>
      </w:r>
      <w:r w:rsidR="006F2CC5">
        <w:t xml:space="preserve">na </w:t>
      </w:r>
      <w:r w:rsidRPr="00C31B07">
        <w:t xml:space="preserve">modalidade </w:t>
      </w:r>
      <w:r w:rsidR="00935ECD">
        <w:rPr>
          <w:b/>
          <w:bCs/>
        </w:rPr>
        <w:t>TOMADA DE PREÇOS</w:t>
      </w:r>
      <w:r w:rsidR="006F2CC5">
        <w:rPr>
          <w:b/>
          <w:bCs/>
        </w:rPr>
        <w:t xml:space="preserve"> nº ___</w:t>
      </w:r>
      <w:r w:rsidR="0011520E">
        <w:rPr>
          <w:b/>
          <w:bCs/>
        </w:rPr>
        <w:t>/201</w:t>
      </w:r>
      <w:r w:rsidR="00954DAC">
        <w:rPr>
          <w:b/>
          <w:bCs/>
        </w:rPr>
        <w:t>9</w:t>
      </w:r>
      <w:r w:rsidRPr="00C31B07">
        <w:rPr>
          <w:bCs/>
        </w:rPr>
        <w:t xml:space="preserve">, </w:t>
      </w:r>
      <w:r w:rsidRPr="00C31B07">
        <w:t xml:space="preserve">resolvem celebrar o presente </w:t>
      </w:r>
      <w:r w:rsidRPr="00C31B07">
        <w:rPr>
          <w:b/>
          <w:bCs/>
        </w:rPr>
        <w:t>CONTRATO</w:t>
      </w:r>
      <w:r w:rsidRPr="00C31B07">
        <w:rPr>
          <w:bCs/>
        </w:rPr>
        <w:t>,</w:t>
      </w:r>
      <w:r w:rsidRPr="00C31B07">
        <w:t xml:space="preserve"> que será regido pela </w:t>
      </w:r>
      <w:r w:rsidR="005E4D73" w:rsidRPr="001378F4">
        <w:t xml:space="preserve">Lei n.º 8.666/1993, </w:t>
      </w:r>
      <w:r w:rsidR="00FE3105" w:rsidRPr="00751FE1">
        <w:t xml:space="preserve">Decretos Estaduais: n° 840/2017, n° 7.218/2006, e nº 8.199/2006, Lei Complementar nº 10.442/2016, n° 123/2006, nº 605/2018, Lei nº 5.764, de 1971 e </w:t>
      </w:r>
      <w:r w:rsidR="00FE3105" w:rsidRPr="00751FE1">
        <w:rPr>
          <w:iCs/>
        </w:rPr>
        <w:t>da Lei nº</w:t>
      </w:r>
      <w:r w:rsidR="00FE3105" w:rsidRPr="00D75F9F">
        <w:rPr>
          <w:iCs/>
        </w:rPr>
        <w:t xml:space="preserve"> 11.488, de 15 de junho de 2007</w:t>
      </w:r>
      <w:r w:rsidRPr="00C31B07">
        <w:t>, e suas alterações,</w:t>
      </w:r>
      <w:r w:rsidR="00482F96" w:rsidRPr="00C31B07">
        <w:t xml:space="preserve"> </w:t>
      </w:r>
      <w:r w:rsidRPr="00C31B07">
        <w:t>supletivamente, pelos princípios da teoria geral dos contratos e, ainda, pelas cláusulas e condições a seguir delineadas</w:t>
      </w:r>
      <w:r w:rsidR="003552C4" w:rsidRPr="00932C94">
        <w:rPr>
          <w:bCs/>
        </w:rPr>
        <w:t>:</w:t>
      </w:r>
    </w:p>
    <w:p w:rsidR="00F442DB" w:rsidRPr="00F442DB" w:rsidRDefault="00F442DB" w:rsidP="00F442DB"/>
    <w:p w:rsidR="003552C4" w:rsidRPr="000464D6" w:rsidRDefault="003552C4" w:rsidP="000A7774">
      <w:pPr>
        <w:pStyle w:val="01-Titulo"/>
        <w:numPr>
          <w:ilvl w:val="0"/>
          <w:numId w:val="16"/>
        </w:numPr>
      </w:pPr>
      <w:bookmarkStart w:id="99" w:name="_Toc415733358"/>
      <w:bookmarkStart w:id="100" w:name="_Toc417977252"/>
      <w:bookmarkStart w:id="101" w:name="_Toc419730206"/>
      <w:bookmarkStart w:id="102" w:name="_Toc421888553"/>
      <w:bookmarkStart w:id="103" w:name="_Toc535314801"/>
      <w:r w:rsidRPr="000464D6">
        <w:t xml:space="preserve">CLÁUSULA PRIMEIRA </w:t>
      </w:r>
      <w:r w:rsidR="00904199">
        <w:t>–</w:t>
      </w:r>
      <w:r w:rsidRPr="000464D6">
        <w:t xml:space="preserve"> DO OBJETO</w:t>
      </w:r>
      <w:bookmarkEnd w:id="99"/>
      <w:bookmarkEnd w:id="100"/>
      <w:bookmarkEnd w:id="101"/>
      <w:bookmarkEnd w:id="102"/>
      <w:bookmarkEnd w:id="103"/>
    </w:p>
    <w:p w:rsidR="003552C4" w:rsidRDefault="003552C4" w:rsidP="00743007">
      <w:pPr>
        <w:pStyle w:val="11-Numerao1"/>
      </w:pPr>
      <w:r w:rsidRPr="00932C94">
        <w:t xml:space="preserve">O presente contrato </w:t>
      </w:r>
      <w:r w:rsidR="000D3BC4">
        <w:t xml:space="preserve">tem como objeto </w:t>
      </w:r>
      <w:r w:rsidR="00CA1E7C">
        <w:t>a</w:t>
      </w:r>
      <w:r w:rsidRPr="00932C94">
        <w:t xml:space="preserve"> </w:t>
      </w:r>
      <w:r w:rsidR="00F04926">
        <w:rPr>
          <w:b/>
          <w:i/>
        </w:rPr>
        <w:t>“</w:t>
      </w:r>
      <w:r w:rsidR="00954DAC">
        <w:rPr>
          <w:b/>
          <w:i/>
        </w:rPr>
        <w:t>c</w:t>
      </w:r>
      <w:r w:rsidR="00954DAC" w:rsidRPr="00954DAC">
        <w:rPr>
          <w:b/>
          <w:i/>
        </w:rPr>
        <w:t>ontratação de empresa especializada em serviço de obra de engenharia para execução de reforma, com fornecimento de material, mão-de-obra, ferramental e todos os equipamentos necessários à perfeita realização dos serviços no Complexo Regulador de Cáceres-MT</w:t>
      </w:r>
      <w:r w:rsidR="00F04926">
        <w:rPr>
          <w:b/>
          <w:i/>
        </w:rPr>
        <w:t>”</w:t>
      </w:r>
      <w:r w:rsidRPr="00932C94">
        <w:t>.</w:t>
      </w:r>
    </w:p>
    <w:p w:rsidR="00482F96" w:rsidRPr="00FF22E6" w:rsidRDefault="00482F96" w:rsidP="000A7774">
      <w:pPr>
        <w:pStyle w:val="01-Titulo"/>
      </w:pPr>
      <w:bookmarkStart w:id="104" w:name="_Toc445196906"/>
      <w:bookmarkStart w:id="105" w:name="_Toc535314802"/>
      <w:r w:rsidRPr="00FF22E6">
        <w:t>CLÁUSULA SEGUNDA - DO AMPARO LEGAL</w:t>
      </w:r>
      <w:r>
        <w:t xml:space="preserve"> E DA LEGISLAÇÃO APLICÁVEL À EXECUÇÃO DO CONTRATO</w:t>
      </w:r>
      <w:bookmarkEnd w:id="104"/>
      <w:bookmarkEnd w:id="105"/>
    </w:p>
    <w:p w:rsidR="00482F96" w:rsidRDefault="00482F96" w:rsidP="00482F96">
      <w:pPr>
        <w:pStyle w:val="11-Numerao1"/>
      </w:pPr>
      <w:r w:rsidRPr="001B486C">
        <w:t xml:space="preserve">A </w:t>
      </w:r>
      <w:r w:rsidRPr="004B7D97">
        <w:t>lavratura do presente c</w:t>
      </w:r>
      <w:r>
        <w:t>ontrato decorre da realização da</w:t>
      </w:r>
      <w:r w:rsidRPr="004B7D97">
        <w:t xml:space="preserve"> </w:t>
      </w:r>
      <w:r w:rsidRPr="00FC3507">
        <w:rPr>
          <w:b/>
        </w:rPr>
        <w:t>TOMADA DE PREÇOS Nº ---</w:t>
      </w:r>
      <w:r w:rsidR="0011520E">
        <w:rPr>
          <w:b/>
        </w:rPr>
        <w:t>/201</w:t>
      </w:r>
      <w:r w:rsidR="00C372F6">
        <w:rPr>
          <w:b/>
        </w:rPr>
        <w:t>9</w:t>
      </w:r>
      <w:r w:rsidRPr="00FC3507">
        <w:t>, realiz</w:t>
      </w:r>
      <w:r w:rsidRPr="004B7D97">
        <w:t xml:space="preserve">ado com fundamento na </w:t>
      </w:r>
      <w:r w:rsidRPr="002A4359">
        <w:t>Lei nº 8.666</w:t>
      </w:r>
      <w:r>
        <w:t>, de 21 de j</w:t>
      </w:r>
      <w:r w:rsidRPr="002A4359">
        <w:t>unho de 1993</w:t>
      </w:r>
      <w:r>
        <w:t xml:space="preserve"> </w:t>
      </w:r>
      <w:r w:rsidRPr="001B486C">
        <w:t xml:space="preserve">e alterações posteriores, </w:t>
      </w:r>
      <w:r w:rsidR="005E4D73">
        <w:t>e demais normas Federais,</w:t>
      </w:r>
      <w:r w:rsidR="005E4D73" w:rsidRPr="001378F4">
        <w:t xml:space="preserve"> Estaduais pertinentes ao caso</w:t>
      </w:r>
      <w:r w:rsidRPr="004B7D97">
        <w:t>.</w:t>
      </w:r>
    </w:p>
    <w:p w:rsidR="00482F96" w:rsidRPr="00437190" w:rsidRDefault="00482F96" w:rsidP="00575D63">
      <w:pPr>
        <w:pStyle w:val="111-Numerao2"/>
      </w:pPr>
      <w:r w:rsidRPr="00437190">
        <w:t>A Tomada de Preço nº</w:t>
      </w:r>
      <w:r w:rsidR="00DF4154">
        <w:t xml:space="preserve"> 001</w:t>
      </w:r>
      <w:r w:rsidR="0011520E">
        <w:t>/</w:t>
      </w:r>
      <w:r w:rsidR="006E7506">
        <w:t>2019</w:t>
      </w:r>
      <w:r w:rsidRPr="00437190">
        <w:t xml:space="preserve"> </w:t>
      </w:r>
      <w:r w:rsidR="00672EEA" w:rsidRPr="00437190">
        <w:t xml:space="preserve">obedeceu ao tipo </w:t>
      </w:r>
      <w:r w:rsidR="00672EEA" w:rsidRPr="00437190">
        <w:rPr>
          <w:b/>
        </w:rPr>
        <w:t>MENOR PREÇO</w:t>
      </w:r>
      <w:r w:rsidR="00672EEA" w:rsidRPr="00437190">
        <w:t xml:space="preserve">, </w:t>
      </w:r>
      <w:r w:rsidR="00672EEA" w:rsidRPr="00C90BDF">
        <w:t xml:space="preserve">conforme artigos 22, inciso </w:t>
      </w:r>
      <w:r w:rsidR="0001789D">
        <w:t>II e §2</w:t>
      </w:r>
      <w:r w:rsidR="00672EEA" w:rsidRPr="00C90BDF">
        <w:t>º, e 45, §1º, Inciso I, da Lei 8.</w:t>
      </w:r>
      <w:r w:rsidR="00672EEA">
        <w:t>666</w:t>
      </w:r>
      <w:proofErr w:type="gramStart"/>
      <w:r w:rsidR="00672EEA">
        <w:t>/</w:t>
      </w:r>
      <w:r w:rsidR="00672EEA" w:rsidRPr="00C90BDF">
        <w:t xml:space="preserve">1993, cujo regime de execução </w:t>
      </w:r>
      <w:r w:rsidR="00672EEA">
        <w:t>foi a</w:t>
      </w:r>
      <w:r w:rsidR="00672EEA" w:rsidRPr="00C90BDF">
        <w:t xml:space="preserve"> </w:t>
      </w:r>
      <w:r w:rsidR="00672EEA" w:rsidRPr="00C90BDF">
        <w:rPr>
          <w:b/>
        </w:rPr>
        <w:t>EMPREITADA POR PREÇO UNITÁRIO”</w:t>
      </w:r>
      <w:proofErr w:type="gramEnd"/>
      <w:r w:rsidR="00672EEA" w:rsidRPr="00C90BDF">
        <w:t>, conforme disposto no art. 6º, inciso VIII, alínea “b”, cumulado com o art. 10, inciso II, alínea “b” ambos da mesma Lei</w:t>
      </w:r>
      <w:r w:rsidRPr="00437190">
        <w:t>.</w:t>
      </w:r>
    </w:p>
    <w:p w:rsidR="00437190" w:rsidRPr="00FF22E6" w:rsidRDefault="00437190" w:rsidP="000A7774">
      <w:pPr>
        <w:pStyle w:val="01-Titulo"/>
      </w:pPr>
      <w:bookmarkStart w:id="106" w:name="_Toc445196907"/>
      <w:bookmarkStart w:id="107" w:name="_Toc535314803"/>
      <w:r w:rsidRPr="00FF22E6">
        <w:t>CLÁUSULA TERCEIRA - DOS DOCUMENTOS INTEGRANTES DO CONTRATO</w:t>
      </w:r>
      <w:bookmarkEnd w:id="106"/>
      <w:bookmarkEnd w:id="107"/>
    </w:p>
    <w:p w:rsidR="00437190" w:rsidRPr="001B486C" w:rsidRDefault="00437190" w:rsidP="00437190">
      <w:pPr>
        <w:pStyle w:val="11-Numerao1"/>
        <w:rPr>
          <w:snapToGrid w:val="0"/>
        </w:rPr>
      </w:pPr>
      <w:r w:rsidRPr="001B486C">
        <w:rPr>
          <w:snapToGrid w:val="0"/>
        </w:rPr>
        <w:t>Constituem partes integrantes deste contrato, estando a ele vinculado, como se neste estivessem transcritos, os seguintes documentos, cujo teor as partes declaram ter pleno conhecimento:</w:t>
      </w:r>
    </w:p>
    <w:p w:rsidR="00437190" w:rsidRPr="00792306" w:rsidRDefault="00437190" w:rsidP="00D04652">
      <w:pPr>
        <w:numPr>
          <w:ilvl w:val="0"/>
          <w:numId w:val="36"/>
        </w:numPr>
        <w:rPr>
          <w:snapToGrid w:val="0"/>
        </w:rPr>
      </w:pPr>
      <w:r w:rsidRPr="00792306">
        <w:rPr>
          <w:snapToGrid w:val="0"/>
        </w:rPr>
        <w:lastRenderedPageBreak/>
        <w:t xml:space="preserve">Proposta de Preço da </w:t>
      </w:r>
      <w:r w:rsidR="00CE1412" w:rsidRPr="0085384A">
        <w:rPr>
          <w:snapToGrid w:val="0"/>
        </w:rPr>
        <w:t>vencedora</w:t>
      </w:r>
      <w:r w:rsidRPr="00792306">
        <w:rPr>
          <w:snapToGrid w:val="0"/>
        </w:rPr>
        <w:t>;</w:t>
      </w:r>
    </w:p>
    <w:p w:rsidR="00656CC9" w:rsidRPr="00656CC9" w:rsidRDefault="00656CC9" w:rsidP="00656CC9">
      <w:pPr>
        <w:numPr>
          <w:ilvl w:val="0"/>
          <w:numId w:val="36"/>
        </w:numPr>
        <w:rPr>
          <w:snapToGrid w:val="0"/>
        </w:rPr>
      </w:pPr>
      <w:r w:rsidRPr="00656CC9">
        <w:rPr>
          <w:snapToGrid w:val="0"/>
        </w:rPr>
        <w:t>Projeto</w:t>
      </w:r>
      <w:r w:rsidR="00DC443E">
        <w:rPr>
          <w:snapToGrid w:val="0"/>
        </w:rPr>
        <w:t xml:space="preserve"> básico/plano de trabalho n° </w:t>
      </w:r>
      <w:r w:rsidR="00C372F6">
        <w:rPr>
          <w:snapToGrid w:val="0"/>
        </w:rPr>
        <w:t>011</w:t>
      </w:r>
      <w:r w:rsidRPr="00656CC9">
        <w:rPr>
          <w:snapToGrid w:val="0"/>
        </w:rPr>
        <w:t>/2018/GBSAAQ/SUPO/SES</w:t>
      </w:r>
    </w:p>
    <w:p w:rsidR="00437190" w:rsidRPr="001B486C" w:rsidRDefault="00437190" w:rsidP="00D04652">
      <w:pPr>
        <w:numPr>
          <w:ilvl w:val="0"/>
          <w:numId w:val="36"/>
        </w:numPr>
        <w:rPr>
          <w:snapToGrid w:val="0"/>
        </w:rPr>
      </w:pPr>
      <w:r w:rsidRPr="000B7060">
        <w:rPr>
          <w:snapToGrid w:val="0"/>
        </w:rPr>
        <w:t xml:space="preserve">Edital do Tomada de Preços </w:t>
      </w:r>
      <w:r>
        <w:rPr>
          <w:snapToGrid w:val="0"/>
        </w:rPr>
        <w:t>n°</w:t>
      </w:r>
      <w:r w:rsidRPr="000B7060">
        <w:rPr>
          <w:snapToGrid w:val="0"/>
        </w:rPr>
        <w:t xml:space="preserve">. </w:t>
      </w:r>
      <w:r w:rsidR="00DF4154">
        <w:rPr>
          <w:snapToGrid w:val="0"/>
        </w:rPr>
        <w:t>001</w:t>
      </w:r>
      <w:r w:rsidR="0011520E">
        <w:rPr>
          <w:snapToGrid w:val="0"/>
        </w:rPr>
        <w:t>/201</w:t>
      </w:r>
      <w:r w:rsidR="00C372F6">
        <w:rPr>
          <w:snapToGrid w:val="0"/>
        </w:rPr>
        <w:t>9</w:t>
      </w:r>
      <w:r>
        <w:rPr>
          <w:snapToGrid w:val="0"/>
        </w:rPr>
        <w:t xml:space="preserve"> </w:t>
      </w:r>
      <w:r w:rsidRPr="00792306">
        <w:rPr>
          <w:snapToGrid w:val="0"/>
        </w:rPr>
        <w:t>e seus Anexos.</w:t>
      </w:r>
    </w:p>
    <w:p w:rsidR="00437190" w:rsidRPr="00AE7DEB" w:rsidRDefault="00437190" w:rsidP="00437190">
      <w:pPr>
        <w:pStyle w:val="11-Numerao1"/>
        <w:rPr>
          <w:b/>
        </w:rPr>
      </w:pPr>
      <w:r w:rsidRPr="001B486C">
        <w:t>Os documentos referidos na presente Cláusula são considerados suficientes para, em complemento a este Contrato, definir a sua intenção e, desta forma, reger sua execução dentro do mais alto padrão da técnica atual.</w:t>
      </w:r>
    </w:p>
    <w:p w:rsidR="003552C4" w:rsidRPr="00932C94" w:rsidRDefault="00930D3F" w:rsidP="000A7774">
      <w:pPr>
        <w:pStyle w:val="01-Titulo"/>
      </w:pPr>
      <w:bookmarkStart w:id="108" w:name="_Toc415733361"/>
      <w:bookmarkStart w:id="109" w:name="_Toc417977255"/>
      <w:bookmarkStart w:id="110" w:name="_Toc419730209"/>
      <w:bookmarkStart w:id="111" w:name="_Toc421888556"/>
      <w:bookmarkStart w:id="112" w:name="_Toc535314804"/>
      <w:r w:rsidRPr="00932C94">
        <w:rPr>
          <w:snapToGrid w:val="0"/>
        </w:rPr>
        <w:t xml:space="preserve">CLÁUSULA </w:t>
      </w:r>
      <w:r w:rsidR="001F3442">
        <w:rPr>
          <w:snapToGrid w:val="0"/>
        </w:rPr>
        <w:t xml:space="preserve">QUARTA </w:t>
      </w:r>
      <w:r w:rsidR="00904199">
        <w:rPr>
          <w:snapToGrid w:val="0"/>
        </w:rPr>
        <w:t>–</w:t>
      </w:r>
      <w:r w:rsidRPr="00932C94">
        <w:rPr>
          <w:snapToGrid w:val="0"/>
        </w:rPr>
        <w:t xml:space="preserve"> </w:t>
      </w:r>
      <w:bookmarkEnd w:id="108"/>
      <w:bookmarkEnd w:id="109"/>
      <w:bookmarkEnd w:id="110"/>
      <w:bookmarkEnd w:id="111"/>
      <w:r w:rsidR="00F33CD8" w:rsidRPr="00622E9F">
        <w:rPr>
          <w:snapToGrid w:val="0"/>
        </w:rPr>
        <w:t>DA VIGÊNCIA, DO</w:t>
      </w:r>
      <w:r w:rsidR="00F33CD8">
        <w:rPr>
          <w:snapToGrid w:val="0"/>
        </w:rPr>
        <w:t>S</w:t>
      </w:r>
      <w:r w:rsidR="00F33CD8" w:rsidRPr="00622E9F">
        <w:rPr>
          <w:snapToGrid w:val="0"/>
        </w:rPr>
        <w:t xml:space="preserve"> PRAZO</w:t>
      </w:r>
      <w:r w:rsidR="00F33CD8">
        <w:rPr>
          <w:snapToGrid w:val="0"/>
        </w:rPr>
        <w:t>S</w:t>
      </w:r>
      <w:r w:rsidR="00F33CD8" w:rsidRPr="00622E9F">
        <w:rPr>
          <w:snapToGrid w:val="0"/>
        </w:rPr>
        <w:t xml:space="preserve"> E DO LOCAL DE EXECUÇÃO</w:t>
      </w:r>
      <w:r w:rsidR="005223F7">
        <w:rPr>
          <w:snapToGrid w:val="0"/>
        </w:rPr>
        <w:t>.</w:t>
      </w:r>
      <w:bookmarkEnd w:id="112"/>
    </w:p>
    <w:p w:rsidR="006D53BC" w:rsidRDefault="006D53BC" w:rsidP="006D53BC">
      <w:pPr>
        <w:pStyle w:val="11-Numerao1"/>
        <w:tabs>
          <w:tab w:val="left" w:pos="8325"/>
        </w:tabs>
      </w:pPr>
      <w:r w:rsidRPr="00C34E7C">
        <w:t xml:space="preserve">Após a celebração do contrato, a Contratada deverá manter as mesmas condições de habilitação e retirar a ordem de </w:t>
      </w:r>
      <w:r>
        <w:t>serviço</w:t>
      </w:r>
      <w:r w:rsidRPr="00C34E7C">
        <w:t xml:space="preserve">, </w:t>
      </w:r>
      <w:r w:rsidRPr="00C34E7C">
        <w:rPr>
          <w:b/>
        </w:rPr>
        <w:t>no prazo de</w:t>
      </w:r>
      <w:r w:rsidRPr="00C34E7C">
        <w:t xml:space="preserve"> </w:t>
      </w:r>
      <w:r w:rsidRPr="00C34E7C">
        <w:rPr>
          <w:b/>
        </w:rPr>
        <w:t xml:space="preserve">até </w:t>
      </w:r>
      <w:r>
        <w:rPr>
          <w:b/>
        </w:rPr>
        <w:t>10</w:t>
      </w:r>
      <w:r w:rsidRPr="00C34E7C">
        <w:rPr>
          <w:b/>
        </w:rPr>
        <w:t xml:space="preserve"> (</w:t>
      </w:r>
      <w:r>
        <w:rPr>
          <w:b/>
        </w:rPr>
        <w:t>dez</w:t>
      </w:r>
      <w:r w:rsidRPr="00C34E7C">
        <w:rPr>
          <w:b/>
        </w:rPr>
        <w:t>) dias uteis</w:t>
      </w:r>
      <w:r>
        <w:rPr>
          <w:b/>
        </w:rPr>
        <w:t>,</w:t>
      </w:r>
      <w:r w:rsidRPr="00C34E7C">
        <w:t xml:space="preserve"> </w:t>
      </w:r>
      <w:r w:rsidRPr="004E3FE4">
        <w:t>contados do recebimento da convocação formal</w:t>
      </w:r>
      <w:r w:rsidRPr="00C34E7C">
        <w:t>.</w:t>
      </w:r>
    </w:p>
    <w:p w:rsidR="008612D6" w:rsidRDefault="008612D6" w:rsidP="008612D6">
      <w:pPr>
        <w:pStyle w:val="11-Numerao1"/>
        <w:tabs>
          <w:tab w:val="left" w:pos="8325"/>
        </w:tabs>
      </w:pPr>
      <w:r w:rsidRPr="00932C94">
        <w:t xml:space="preserve">O período de vigência do contrato </w:t>
      </w:r>
      <w:r w:rsidR="00533230" w:rsidRPr="00533230">
        <w:rPr>
          <w:b/>
        </w:rPr>
        <w:t>será de 1</w:t>
      </w:r>
      <w:r w:rsidR="00C372F6">
        <w:rPr>
          <w:b/>
        </w:rPr>
        <w:t>8</w:t>
      </w:r>
      <w:r w:rsidR="00533230" w:rsidRPr="00533230">
        <w:rPr>
          <w:b/>
        </w:rPr>
        <w:t xml:space="preserve">0 (cento </w:t>
      </w:r>
      <w:r w:rsidR="00C372F6">
        <w:rPr>
          <w:b/>
        </w:rPr>
        <w:t>e oitenta</w:t>
      </w:r>
      <w:r w:rsidR="00533230" w:rsidRPr="00533230">
        <w:rPr>
          <w:b/>
        </w:rPr>
        <w:t xml:space="preserve">) dias </w:t>
      </w:r>
      <w:r w:rsidR="006D53BC" w:rsidRPr="006649D3">
        <w:t>corridos</w:t>
      </w:r>
      <w:r w:rsidR="006D53BC" w:rsidRPr="00B76B43">
        <w:t>, t</w:t>
      </w:r>
      <w:r w:rsidR="006D53BC">
        <w:t xml:space="preserve">endo início em ___/___/_____ e término em ___/___/_____, </w:t>
      </w:r>
      <w:r w:rsidRPr="00B217F1">
        <w:t xml:space="preserve">conforme as disposições contidas nos respectivos instrumentos, </w:t>
      </w:r>
      <w:r w:rsidRPr="00626C7F">
        <w:t xml:space="preserve">sua duração poderá ser prorrogada, </w:t>
      </w:r>
      <w:r w:rsidRPr="00BA1E76">
        <w:t>condicionada a verificação da real necessidade e vantagem para a Administração na continuidade do contrato nos termos do Art. 57 da lei 8.666/93</w:t>
      </w:r>
      <w:r>
        <w:t>.</w:t>
      </w:r>
    </w:p>
    <w:p w:rsidR="008612D6" w:rsidRDefault="00D740D5" w:rsidP="008612D6">
      <w:pPr>
        <w:pStyle w:val="11-Numerao1"/>
        <w:tabs>
          <w:tab w:val="left" w:pos="8325"/>
        </w:tabs>
      </w:pPr>
      <w:r w:rsidRPr="00D740D5">
        <w:t xml:space="preserve">O prazo para o início dos serviços/obras será de </w:t>
      </w:r>
      <w:r w:rsidRPr="00D740D5">
        <w:rPr>
          <w:b/>
        </w:rPr>
        <w:t>até 15 (quinze) dias</w:t>
      </w:r>
      <w:r w:rsidRPr="00D740D5">
        <w:t xml:space="preserve"> corridos contados a partir da data de retirada da Ordem de Serviço a ser emitida pela Superintendência de Obras, Reformas e Manutenção da Secretaria de Estado de Saúde - SES e deverá ser entregue no prazo de </w:t>
      </w:r>
      <w:r w:rsidRPr="00D740D5">
        <w:rPr>
          <w:b/>
        </w:rPr>
        <w:t xml:space="preserve">até </w:t>
      </w:r>
      <w:r w:rsidR="00C372F6">
        <w:rPr>
          <w:b/>
        </w:rPr>
        <w:t>90</w:t>
      </w:r>
      <w:r w:rsidRPr="00D740D5">
        <w:rPr>
          <w:b/>
        </w:rPr>
        <w:t xml:space="preserve"> (</w:t>
      </w:r>
      <w:r w:rsidR="00C372F6">
        <w:rPr>
          <w:b/>
        </w:rPr>
        <w:t>noventa</w:t>
      </w:r>
      <w:r w:rsidRPr="00D740D5">
        <w:rPr>
          <w:b/>
        </w:rPr>
        <w:t>) dias</w:t>
      </w:r>
      <w:r w:rsidRPr="00D740D5">
        <w:t xml:space="preserve"> respeitando o cronograma e demais parâmetros necessários a execução do objeto</w:t>
      </w:r>
      <w:r w:rsidR="008612D6">
        <w:t>.</w:t>
      </w:r>
    </w:p>
    <w:p w:rsidR="008612D6" w:rsidRDefault="008612D6" w:rsidP="008612D6">
      <w:pPr>
        <w:pStyle w:val="111-Numerao2"/>
        <w:shd w:val="clear" w:color="auto" w:fill="FFFFFF"/>
      </w:pPr>
      <w:r w:rsidRPr="00280C25">
        <w:t xml:space="preserve">Não caberá qualquer prorrogação de prazo de execução em decorrência de rejeição, por parte da CONTRATANTE, de etapas dos serviços que estejam em desacordo com o projeto executivo e/ou especificações, sem ônus para </w:t>
      </w:r>
      <w:r>
        <w:t>Administração.</w:t>
      </w:r>
    </w:p>
    <w:p w:rsidR="008612D6" w:rsidRDefault="00C372F6" w:rsidP="008612D6">
      <w:pPr>
        <w:pStyle w:val="11-Numerao1"/>
        <w:tabs>
          <w:tab w:val="left" w:pos="8325"/>
        </w:tabs>
      </w:pPr>
      <w:r w:rsidRPr="00C372F6">
        <w:t>O local para a realização da reforma será no Complexo Regulador de Cáceres localizado na Avenida 07 de Setembro, nº 978 – Cidade Alta, CEP 78.200-000, Cáceres/MT</w:t>
      </w:r>
      <w:r w:rsidR="008612D6">
        <w:t>.</w:t>
      </w:r>
      <w:r>
        <w:t xml:space="preserve"> </w:t>
      </w:r>
    </w:p>
    <w:p w:rsidR="003552C4" w:rsidRDefault="008612D6" w:rsidP="008612D6">
      <w:pPr>
        <w:pStyle w:val="11-Numerao1"/>
      </w:pPr>
      <w:r w:rsidRPr="00AB4D1B">
        <w:t xml:space="preserve">O prazo de garantia da obra não poderá ser inferior a </w:t>
      </w:r>
      <w:proofErr w:type="gramStart"/>
      <w:r w:rsidRPr="00AB4D1B">
        <w:t>5</w:t>
      </w:r>
      <w:proofErr w:type="gramEnd"/>
      <w:r w:rsidRPr="00AB4D1B">
        <w:t xml:space="preserve"> (cinco) anos, contado do Termo de Recebimento Definitivo da obra, a ser emitido por servidor ou comissão designada pelo Secretário de Estado de Saúde, ou por quem lhe vier exercer tal atribuição por delegação legal. Conforme Termo de Garantia, </w:t>
      </w:r>
      <w:r w:rsidR="00F92C96" w:rsidRPr="00F92C96">
        <w:t>anexo - G</w:t>
      </w:r>
      <w:r w:rsidRPr="00AB4D1B">
        <w:t xml:space="preserve"> deste </w:t>
      </w:r>
      <w:r>
        <w:t>instrumento</w:t>
      </w:r>
      <w:r w:rsidR="00847667">
        <w:t xml:space="preserve">. </w:t>
      </w:r>
    </w:p>
    <w:p w:rsidR="004776A5" w:rsidRPr="008E0ECD" w:rsidRDefault="004776A5" w:rsidP="004776A5">
      <w:pPr>
        <w:pStyle w:val="11-Numerao1"/>
      </w:pPr>
      <w:r w:rsidRPr="009E72FB">
        <w:t>É vedado caucionar ou utilizar o contrato decorrente do presente instrumento para qualquer operação financeira, sem prévia e expressa autorização da Administração</w:t>
      </w:r>
      <w:r>
        <w:t>.</w:t>
      </w:r>
    </w:p>
    <w:p w:rsidR="004776A5" w:rsidRDefault="004776A5" w:rsidP="004776A5">
      <w:pPr>
        <w:pStyle w:val="11-Numerao1"/>
      </w:pPr>
      <w:r w:rsidRPr="008E0ECD">
        <w:t xml:space="preserve">A divulgação do extrato do contrato ocorrerá por publicação no </w:t>
      </w:r>
      <w:r>
        <w:t xml:space="preserve">Diário Oficial do Estado </w:t>
      </w:r>
      <w:r w:rsidRPr="008E0ECD">
        <w:t xml:space="preserve">no endereço eletrônico </w:t>
      </w:r>
      <w:hyperlink r:id="rId20" w:history="1">
        <w:r w:rsidRPr="00380F80">
          <w:rPr>
            <w:rStyle w:val="Hyperlink"/>
          </w:rPr>
          <w:t>https://www.iomat.mt.gov.br/</w:t>
        </w:r>
      </w:hyperlink>
      <w:r w:rsidRPr="00EE3F25">
        <w:t>.</w:t>
      </w:r>
    </w:p>
    <w:p w:rsidR="007506D6" w:rsidRPr="007506D6" w:rsidRDefault="007506D6" w:rsidP="000A7774">
      <w:pPr>
        <w:pStyle w:val="01-Titulo"/>
      </w:pPr>
      <w:bookmarkStart w:id="113" w:name="_Toc535314805"/>
      <w:r w:rsidRPr="00932C94">
        <w:rPr>
          <w:snapToGrid w:val="0"/>
        </w:rPr>
        <w:t xml:space="preserve">CLÁUSULA </w:t>
      </w:r>
      <w:r w:rsidR="001F3442">
        <w:rPr>
          <w:snapToGrid w:val="0"/>
        </w:rPr>
        <w:t>QUINTA</w:t>
      </w:r>
      <w:r>
        <w:rPr>
          <w:snapToGrid w:val="0"/>
        </w:rPr>
        <w:t xml:space="preserve"> – </w:t>
      </w:r>
      <w:r w:rsidRPr="007506D6">
        <w:rPr>
          <w:snapToGrid w:val="0"/>
        </w:rPr>
        <w:t>DA GARANTIA DO CONTRATO</w:t>
      </w:r>
      <w:bookmarkEnd w:id="113"/>
    </w:p>
    <w:p w:rsidR="007506D6" w:rsidRPr="00153691" w:rsidRDefault="00427A65" w:rsidP="007506D6">
      <w:pPr>
        <w:pStyle w:val="11-Numerao1"/>
      </w:pPr>
      <w:r>
        <w:t>Após a</w:t>
      </w:r>
      <w:r w:rsidR="007506D6">
        <w:t>ssinatura deste CONTRATO</w:t>
      </w:r>
      <w:r w:rsidR="007506D6" w:rsidRPr="00153691">
        <w:t>, visando garantia de seu fiel cumprimento e adimplement</w:t>
      </w:r>
      <w:r w:rsidR="007506D6">
        <w:t>o das obrigações decorrentes, a CONTRATADA</w:t>
      </w:r>
      <w:r w:rsidR="007506D6" w:rsidRPr="00153691">
        <w:t xml:space="preserve">, </w:t>
      </w:r>
      <w:proofErr w:type="gramStart"/>
      <w:r w:rsidR="007506D6" w:rsidRPr="00153691">
        <w:t>sob pena</w:t>
      </w:r>
      <w:proofErr w:type="gramEnd"/>
      <w:r w:rsidR="007506D6" w:rsidRPr="00153691">
        <w:t xml:space="preserve"> de decair do direito à contratação, </w:t>
      </w:r>
      <w:r w:rsidR="00B33DF3">
        <w:t xml:space="preserve">deverá </w:t>
      </w:r>
      <w:r w:rsidR="007506D6" w:rsidRPr="00153691">
        <w:t xml:space="preserve">recolher a titulo de GARANTIA DO CONTRATO a importância correspondente a </w:t>
      </w:r>
      <w:r w:rsidR="00ED4745" w:rsidRPr="00520CBB">
        <w:t>5% (cinco por cento) do valor a ser contratado</w:t>
      </w:r>
      <w:r w:rsidR="004E61C1">
        <w:t xml:space="preserve">, </w:t>
      </w:r>
      <w:r w:rsidR="004E61C1" w:rsidRPr="008D1108">
        <w:t xml:space="preserve">no prazo </w:t>
      </w:r>
      <w:r w:rsidR="004E61C1">
        <w:t xml:space="preserve">de até </w:t>
      </w:r>
      <w:r w:rsidR="004E61C1">
        <w:rPr>
          <w:b/>
        </w:rPr>
        <w:t>15</w:t>
      </w:r>
      <w:r w:rsidR="004E61C1" w:rsidRPr="00EA5666">
        <w:rPr>
          <w:b/>
        </w:rPr>
        <w:t xml:space="preserve"> (</w:t>
      </w:r>
      <w:r w:rsidR="004E61C1">
        <w:rPr>
          <w:b/>
        </w:rPr>
        <w:t>quinze</w:t>
      </w:r>
      <w:r w:rsidR="004E61C1" w:rsidRPr="00EA5666">
        <w:rPr>
          <w:b/>
        </w:rPr>
        <w:t>) dias corridos</w:t>
      </w:r>
      <w:r w:rsidR="00ED4745" w:rsidRPr="00520CBB">
        <w:t>, por uma das seguintes modalidades de garantia</w:t>
      </w:r>
      <w:r w:rsidR="007506D6" w:rsidRPr="00153691">
        <w:t>:</w:t>
      </w:r>
    </w:p>
    <w:p w:rsidR="007506D6" w:rsidRPr="00C94010" w:rsidRDefault="00ED4745" w:rsidP="00FD1F58">
      <w:pPr>
        <w:pStyle w:val="PargrafodaLista"/>
        <w:numPr>
          <w:ilvl w:val="0"/>
          <w:numId w:val="37"/>
        </w:numPr>
        <w:jc w:val="both"/>
      </w:pPr>
      <w:r w:rsidRPr="00ED4745">
        <w:lastRenderedPageBreak/>
        <w:t>Títulos da dívida pública, emitidos sob a forma escritural, mediante registro em sistema centralizado de liquidação e custódia autorizado pelo Banco Central do Brasil e avaliados pelos seus valores econômicos, conforme definido pelo Ministério da Fazenda</w:t>
      </w:r>
      <w:r w:rsidR="007506D6" w:rsidRPr="00C94010">
        <w:t>.</w:t>
      </w:r>
    </w:p>
    <w:p w:rsidR="007506D6" w:rsidRPr="00C94010" w:rsidRDefault="007506D6" w:rsidP="00FD1F58">
      <w:pPr>
        <w:pStyle w:val="PargrafodaLista"/>
        <w:numPr>
          <w:ilvl w:val="0"/>
          <w:numId w:val="37"/>
        </w:numPr>
        <w:jc w:val="both"/>
      </w:pPr>
      <w:r w:rsidRPr="00C94010">
        <w:t>Caução em dinheiro, mediante depósito bancário no Banco do Brasil.</w:t>
      </w:r>
    </w:p>
    <w:p w:rsidR="007506D6" w:rsidRPr="00C94010" w:rsidRDefault="007506D6" w:rsidP="00FD1F58">
      <w:pPr>
        <w:pStyle w:val="PargrafodaLista"/>
        <w:numPr>
          <w:ilvl w:val="0"/>
          <w:numId w:val="37"/>
        </w:numPr>
        <w:jc w:val="both"/>
      </w:pPr>
      <w:r w:rsidRPr="00C94010">
        <w:t>Seguro-garantia</w:t>
      </w:r>
    </w:p>
    <w:p w:rsidR="007506D6" w:rsidRPr="00153691" w:rsidRDefault="007506D6" w:rsidP="00FD1F58">
      <w:pPr>
        <w:pStyle w:val="PargrafodaLista"/>
        <w:numPr>
          <w:ilvl w:val="0"/>
          <w:numId w:val="37"/>
        </w:numPr>
        <w:jc w:val="both"/>
      </w:pPr>
      <w:r w:rsidRPr="00C94010">
        <w:t>Fiança Bancária, prestada com renúncia expressa pelo fiador aos benefícios do art. 827 do Código Civil Brasileiro</w:t>
      </w:r>
      <w:r w:rsidRPr="00153691">
        <w:t>.</w:t>
      </w:r>
    </w:p>
    <w:p w:rsidR="007506D6" w:rsidRPr="00153691" w:rsidRDefault="007506D6" w:rsidP="007506D6">
      <w:pPr>
        <w:pStyle w:val="11-Numerao1"/>
      </w:pPr>
      <w:r w:rsidRPr="00153691">
        <w:t xml:space="preserve">No caso de caução em dinheiro, depois de efetivado o depósito </w:t>
      </w:r>
      <w:r>
        <w:t>proceder-se da seguinte forma:</w:t>
      </w:r>
    </w:p>
    <w:p w:rsidR="007506D6" w:rsidRPr="00153691" w:rsidRDefault="00ED4745" w:rsidP="00575D63">
      <w:pPr>
        <w:pStyle w:val="111-Numerao2"/>
      </w:pPr>
      <w:r w:rsidRPr="00ED4745">
        <w:t>Será emitido “</w:t>
      </w:r>
      <w:r w:rsidRPr="00ED4745">
        <w:rPr>
          <w:i/>
          <w:iCs/>
        </w:rPr>
        <w:t>Termo de Depósito</w:t>
      </w:r>
      <w:r w:rsidRPr="00ED4745">
        <w:t>”, em duas vias, pela SES, no qual constará valor, data, e número de identificação do depósito bancário realizado, e uma das vias deverá integrar o CONTRATO</w:t>
      </w:r>
      <w:r w:rsidR="007506D6" w:rsidRPr="00153691">
        <w:t>.</w:t>
      </w:r>
    </w:p>
    <w:p w:rsidR="007506D6" w:rsidRPr="00153691" w:rsidRDefault="007506D6" w:rsidP="00575D63">
      <w:pPr>
        <w:pStyle w:val="111-Numerao2"/>
      </w:pPr>
      <w:r w:rsidRPr="00153691">
        <w:t xml:space="preserve">Os valores depositados em favor da </w:t>
      </w:r>
      <w:r>
        <w:t>CONTRATANTE</w:t>
      </w:r>
      <w:r w:rsidRPr="00153691">
        <w:t xml:space="preserve">, a título de caução em dinheiro, deverão ser aplicados em conta bancária remunerada de Instituição Oficial que garanta a atualização monetária das quantias depositadas, para fins de posterior devolução da GARANTIA DO CONTRATO, nos termos deste </w:t>
      </w:r>
      <w:r>
        <w:t>contrato</w:t>
      </w:r>
      <w:r w:rsidRPr="00153691">
        <w:t>.</w:t>
      </w:r>
    </w:p>
    <w:p w:rsidR="007506D6" w:rsidRPr="00153691" w:rsidRDefault="007506D6" w:rsidP="00575D63">
      <w:pPr>
        <w:pStyle w:val="111-Numerao2"/>
      </w:pPr>
      <w:r w:rsidRPr="00153691">
        <w:t xml:space="preserve">A caução em dinheiro, também poderá ser realizada por depósito em instituição financeira oficial, aprovada pela </w:t>
      </w:r>
      <w:r>
        <w:t>CONTRATANTE</w:t>
      </w:r>
      <w:r w:rsidRPr="00153691">
        <w:t xml:space="preserve">, em conta remunerada que poderá ser movimentada somente por ordem da </w:t>
      </w:r>
      <w:r w:rsidR="00FF5DFB" w:rsidRPr="00153691">
        <w:t>CONTRATANTE</w:t>
      </w:r>
      <w:r w:rsidRPr="00153691">
        <w:t>.</w:t>
      </w:r>
    </w:p>
    <w:p w:rsidR="007506D6" w:rsidRPr="00153691" w:rsidRDefault="007506D6" w:rsidP="007506D6">
      <w:pPr>
        <w:pStyle w:val="11-Numerao1"/>
      </w:pPr>
      <w:r w:rsidRPr="00153691">
        <w:t>No caso de Títulos da Dívida Pública, deverá ser também apresentado “</w:t>
      </w:r>
      <w:r w:rsidRPr="00C94010">
        <w:rPr>
          <w:i/>
          <w:iCs/>
        </w:rPr>
        <w:t>Laudo de Avaliação</w:t>
      </w:r>
      <w:r w:rsidRPr="00153691">
        <w:t>” da Secretaria do Tesouro Nacional – STN, no qual devam constar as informações sobre a exequibilidade, valor e prazo de resgate do respectivo Título; como também de “</w:t>
      </w:r>
      <w:r w:rsidRPr="00C94010">
        <w:rPr>
          <w:i/>
          <w:iCs/>
        </w:rPr>
        <w:t>Escritura Pública de</w:t>
      </w:r>
      <w:r>
        <w:rPr>
          <w:i/>
          <w:iCs/>
        </w:rPr>
        <w:t xml:space="preserve"> </w:t>
      </w:r>
      <w:r w:rsidRPr="00C94010">
        <w:rPr>
          <w:i/>
          <w:iCs/>
        </w:rPr>
        <w:t>Transferência</w:t>
      </w:r>
      <w:r w:rsidRPr="00153691">
        <w:t>” dos Títulos à Secretaria de Estado de Saúde, pelo período de vigência do CONTRATO.</w:t>
      </w:r>
    </w:p>
    <w:p w:rsidR="007506D6" w:rsidRPr="00153691" w:rsidRDefault="007506D6" w:rsidP="007506D6">
      <w:pPr>
        <w:pStyle w:val="11-Numerao1"/>
      </w:pPr>
      <w:r w:rsidRPr="00153691">
        <w:t xml:space="preserve">No caso de Seguro-Garantia, deverá ser apresentado o original da apólice em favor da </w:t>
      </w:r>
      <w:r w:rsidR="00FF5DFB">
        <w:t>CONTRATANTE</w:t>
      </w:r>
      <w:r w:rsidRPr="00153691">
        <w:t>, fornecido pela companhia seguradora, e cuja cobertura deverá conter cláusula de “</w:t>
      </w:r>
      <w:r w:rsidRPr="00153691">
        <w:rPr>
          <w:i/>
          <w:iCs/>
        </w:rPr>
        <w:t>não cancelamento</w:t>
      </w:r>
      <w:r w:rsidRPr="00153691">
        <w:t xml:space="preserve">”, e ainda contemplar as hipóteses de inadimplemento das obrigações estabelecidas inclusive com destaque para as situações de multas contratuais ou atrasos no prazo </w:t>
      </w:r>
      <w:r w:rsidR="00FF5DFB">
        <w:t>de execução da obra por culpa da CONTRATADA</w:t>
      </w:r>
      <w:r w:rsidRPr="00153691">
        <w:t>.</w:t>
      </w:r>
    </w:p>
    <w:p w:rsidR="007506D6" w:rsidRPr="00153691" w:rsidRDefault="007506D6" w:rsidP="007506D6">
      <w:pPr>
        <w:pStyle w:val="11-Numerao1"/>
      </w:pPr>
      <w:r w:rsidRPr="00153691">
        <w:t>O montante da GARANTIA DO CONTRATO, determinado consoante os parâmetros estabelecidos pelo art. 56, § 3º, da Lei n.º 8.666/1993, é devido em razão do volume de recursos financeiros envolvidos no certame, e para que também possa servir para cobrir eventuais multas contratuais, quando não subsistirem créditos a receber por parte da CONTRATADA.</w:t>
      </w:r>
    </w:p>
    <w:p w:rsidR="007506D6" w:rsidRPr="00153691" w:rsidRDefault="007506D6" w:rsidP="007506D6">
      <w:pPr>
        <w:pStyle w:val="11-Numerao1"/>
      </w:pPr>
      <w:r w:rsidRPr="00153691">
        <w:t>A validade e eficácia da GARANTIA DO CONTRATO deverá acompanhar toda a vigência do CONTRATO, inclusive devendo ser prorrogada, quando prestada na forma de seguro-garantia ou fiança bancária, quando ocorrer prorrogação do prazo do CONTRATO.</w:t>
      </w:r>
    </w:p>
    <w:p w:rsidR="007506D6" w:rsidRPr="00C94010" w:rsidRDefault="007506D6" w:rsidP="00575D63">
      <w:pPr>
        <w:pStyle w:val="111-Numerao2"/>
      </w:pPr>
      <w:r w:rsidRPr="00C94010">
        <w:t>A Administração poderá, a seu exclusivo critério, perpetrar a rescisão contratual ou a execução da garantia original prestada, na hipótese da GARANTIA DO CONTRATO não for prorrogada por idêntico prazo de prorrogação do CONTRATO.</w:t>
      </w:r>
    </w:p>
    <w:p w:rsidR="007506D6" w:rsidRPr="00153691" w:rsidRDefault="007506D6" w:rsidP="007506D6">
      <w:pPr>
        <w:pStyle w:val="11-Numerao1"/>
      </w:pPr>
      <w:r w:rsidRPr="00153691">
        <w:lastRenderedPageBreak/>
        <w:t>A GARANTIA DO CONTRATO deverá ser reforçada sempre que houver acréscimo ao preço global final pactuado, de forma que sua importância man</w:t>
      </w:r>
      <w:r>
        <w:t xml:space="preserve">tenha-se sempre equivalente a 5% </w:t>
      </w:r>
      <w:r w:rsidRPr="00153691">
        <w:t>(cinco por cento) do valor vigente contratado.</w:t>
      </w:r>
    </w:p>
    <w:p w:rsidR="007506D6" w:rsidRPr="00153691" w:rsidRDefault="007506D6" w:rsidP="007506D6">
      <w:pPr>
        <w:pStyle w:val="11-Numerao1"/>
      </w:pPr>
      <w:r w:rsidRPr="00153691">
        <w:t>A GARANTIA DO CONTRATO ou o seu respectivo saldo remanescente, se houver, será restituída ou liberada em favor da CONTRATADA, uma vez verificada a perfeita execução dos serviços, com o respectivo recebimento final da obra objeto desta licitação, na forma do § 4º do art. 56 da Lei n.º 8.666/1993.</w:t>
      </w:r>
    </w:p>
    <w:p w:rsidR="007506D6" w:rsidRDefault="007506D6" w:rsidP="007506D6">
      <w:pPr>
        <w:pStyle w:val="11-Numerao1"/>
      </w:pPr>
      <w:r w:rsidRPr="00153691">
        <w:t xml:space="preserve">Não haverá qualquer restituição de caução em caso de dissolução contratual, na forma do disposto na cláusula de rescisão, hipótese em que a caução reverterá e será apropriada pela </w:t>
      </w:r>
      <w:r w:rsidR="00845185" w:rsidRPr="00153691">
        <w:t>CONTRATANTE</w:t>
      </w:r>
      <w:r>
        <w:t>.</w:t>
      </w:r>
    </w:p>
    <w:p w:rsidR="004978B9" w:rsidRPr="005E0586" w:rsidRDefault="00C46F19" w:rsidP="000A7774">
      <w:pPr>
        <w:pStyle w:val="01-Titulo"/>
      </w:pPr>
      <w:bookmarkStart w:id="114" w:name="_Toc535314806"/>
      <w:r w:rsidRPr="00575E36">
        <w:t xml:space="preserve">CLÁUSULA </w:t>
      </w:r>
      <w:r w:rsidR="001F3442">
        <w:t>SEXTA</w:t>
      </w:r>
      <w:r w:rsidRPr="00575E36">
        <w:t xml:space="preserve"> </w:t>
      </w:r>
      <w:r w:rsidR="00A91983">
        <w:t xml:space="preserve">– </w:t>
      </w:r>
      <w:r w:rsidR="008A24E9" w:rsidRPr="008A24E9">
        <w:t>DAS CONDIÇÕES MÍNIMAS PARA A EXECUÇÃO DOS SERVIÇOS e DA SUBCONTRATAÇÃO</w:t>
      </w:r>
      <w:r w:rsidR="00A91983" w:rsidRPr="005E0586">
        <w:t>.</w:t>
      </w:r>
      <w:bookmarkEnd w:id="114"/>
    </w:p>
    <w:p w:rsidR="004978B9" w:rsidRDefault="008A24E9" w:rsidP="004978B9">
      <w:pPr>
        <w:pStyle w:val="11-Numerao1"/>
      </w:pPr>
      <w:r w:rsidRPr="008A24E9">
        <w:rPr>
          <w:b/>
          <w:u w:val="single"/>
        </w:rPr>
        <w:t xml:space="preserve">Os preços contratados, as especificações, os quantitativos, encontram-se relacionados no </w:t>
      </w:r>
      <w:r w:rsidRPr="00DE7EA7">
        <w:rPr>
          <w:b/>
          <w:u w:val="single"/>
        </w:rPr>
        <w:t>Anexo-A do</w:t>
      </w:r>
      <w:r w:rsidRPr="008A24E9">
        <w:rPr>
          <w:b/>
          <w:u w:val="single"/>
        </w:rPr>
        <w:t xml:space="preserve"> presente contrato</w:t>
      </w:r>
      <w:r w:rsidR="005E0586">
        <w:t>;</w:t>
      </w:r>
    </w:p>
    <w:p w:rsidR="00E24331" w:rsidRDefault="00E24331" w:rsidP="00E24331">
      <w:pPr>
        <w:pStyle w:val="11-Numerao1"/>
        <w:tabs>
          <w:tab w:val="left" w:pos="8325"/>
        </w:tabs>
      </w:pPr>
      <w:bookmarkStart w:id="115" w:name="_Toc415733362"/>
      <w:bookmarkStart w:id="116" w:name="_Toc417977256"/>
      <w:bookmarkStart w:id="117" w:name="_Toc419730210"/>
      <w:bookmarkStart w:id="118" w:name="_Toc421888557"/>
      <w:r w:rsidRPr="00C4538F">
        <w:t xml:space="preserve">A execução de todos os </w:t>
      </w:r>
      <w:r w:rsidRPr="00B065B8">
        <w:t xml:space="preserve">serviços inerentes </w:t>
      </w:r>
      <w:r w:rsidR="00DF707B" w:rsidRPr="00606CC0">
        <w:t xml:space="preserve">à </w:t>
      </w:r>
      <w:r w:rsidR="00DF707B">
        <w:t>reforma do Complexo Regulador de Cáceres</w:t>
      </w:r>
      <w:proofErr w:type="gramStart"/>
      <w:r>
        <w:t xml:space="preserve">, </w:t>
      </w:r>
      <w:r w:rsidRPr="00C4538F">
        <w:t>será</w:t>
      </w:r>
      <w:proofErr w:type="gramEnd"/>
      <w:r w:rsidRPr="00C4538F">
        <w:t xml:space="preserve"> de responsabilidade</w:t>
      </w:r>
      <w:r>
        <w:t xml:space="preserve"> da Contratada, respeitando os p</w:t>
      </w:r>
      <w:r w:rsidRPr="00C4538F">
        <w:t>rojetos, os memoriais descritivos, cronograma, as planilhas orçamentárias e demais anexos, bem como, as exigências legais pertinentes ao objeto (Portarias/</w:t>
      </w:r>
      <w:r>
        <w:rPr>
          <w:lang w:val="pt"/>
        </w:rPr>
        <w:t>Normas Regulamentadoras-</w:t>
      </w:r>
      <w:r w:rsidRPr="00C874F6">
        <w:rPr>
          <w:lang w:val="pt"/>
        </w:rPr>
        <w:t>NRs</w:t>
      </w:r>
      <w:r w:rsidRPr="00C4538F">
        <w:t>)</w:t>
      </w:r>
      <w:r>
        <w:t>.</w:t>
      </w:r>
      <w:r w:rsidR="00DF707B">
        <w:t xml:space="preserve"> </w:t>
      </w:r>
    </w:p>
    <w:p w:rsidR="00DF707B" w:rsidRDefault="00DF707B" w:rsidP="00DF707B">
      <w:pPr>
        <w:pStyle w:val="11-Numerao1"/>
        <w:tabs>
          <w:tab w:val="left" w:pos="8325"/>
        </w:tabs>
      </w:pPr>
      <w:r>
        <w:t>A contratada deverá manter os locais, onde forem realizados os serviços, sinalizados e isolados do público por placas, faixas, fitas, tapume, telas, etc., com o fim de evitar riscos de acidentes aos usuários locais e ao pessoal da empresa.</w:t>
      </w:r>
    </w:p>
    <w:p w:rsidR="00DF707B" w:rsidRDefault="00DF707B" w:rsidP="00DF707B">
      <w:pPr>
        <w:pStyle w:val="11-Numerao1"/>
        <w:tabs>
          <w:tab w:val="left" w:pos="8325"/>
        </w:tabs>
      </w:pPr>
      <w:r>
        <w:t xml:space="preserve">Os serviços poderão ser executados em jornada dupla de trabalho, fora do horário de expediente e em finais de semana para garantir o prazo de entrega dos mesmos, sem ônus para a Contratante. </w:t>
      </w:r>
    </w:p>
    <w:p w:rsidR="00DF707B" w:rsidRDefault="00DF707B" w:rsidP="00DF707B">
      <w:pPr>
        <w:pStyle w:val="11-Numerao1"/>
        <w:tabs>
          <w:tab w:val="left" w:pos="8325"/>
        </w:tabs>
      </w:pPr>
      <w:r>
        <w:t xml:space="preserve">A contratada deverá manter o Diário de Registro de Obra devidamente atualizado, e presente no canteiro de obras, conforme previsto </w:t>
      </w:r>
      <w:r w:rsidRPr="00FE68B4">
        <w:t xml:space="preserve">no item </w:t>
      </w:r>
      <w:r w:rsidR="00FE68B4" w:rsidRPr="00FE68B4">
        <w:t>10</w:t>
      </w:r>
      <w:r w:rsidRPr="00FE68B4">
        <w:t>.5</w:t>
      </w:r>
      <w:r w:rsidR="00FE68B4">
        <w:t xml:space="preserve"> deste contrato</w:t>
      </w:r>
      <w:r w:rsidRPr="00780396">
        <w:t>.</w:t>
      </w:r>
    </w:p>
    <w:p w:rsidR="00DF707B" w:rsidRDefault="00DF707B" w:rsidP="00DF707B">
      <w:pPr>
        <w:pStyle w:val="111-Numerao2"/>
        <w:shd w:val="clear" w:color="auto" w:fill="FFFFFF"/>
      </w:pPr>
      <w:r>
        <w:t xml:space="preserve">O Diário de Registro de Obra deverá ser encaminhado diariamente em via digital com fotos </w:t>
      </w:r>
      <w:r w:rsidRPr="00FE68B4">
        <w:t xml:space="preserve">conforme modelo </w:t>
      </w:r>
      <w:r w:rsidR="00FE68B4">
        <w:t>do anexo F deste contrato</w:t>
      </w:r>
      <w:r>
        <w:t xml:space="preserve">. </w:t>
      </w:r>
    </w:p>
    <w:p w:rsidR="00DF707B" w:rsidRDefault="00DF707B" w:rsidP="00DF707B">
      <w:pPr>
        <w:pStyle w:val="11-Numerao1"/>
        <w:tabs>
          <w:tab w:val="left" w:pos="8325"/>
        </w:tabs>
      </w:pPr>
      <w:r>
        <w:t>A contratada deverá</w:t>
      </w:r>
      <w:r w:rsidRPr="00EF1CFF">
        <w:t xml:space="preserve"> fornec</w:t>
      </w:r>
      <w:r>
        <w:t xml:space="preserve">er </w:t>
      </w:r>
      <w:r w:rsidRPr="00EF1CFF">
        <w:t xml:space="preserve">material, mão-de-obra, ferramental e todos os equipamentos necessários à perfeita realização dos serviços </w:t>
      </w:r>
      <w:r>
        <w:t>de reforma do Complexo Regulador</w:t>
      </w:r>
      <w:r w:rsidRPr="00EF1CFF">
        <w:t>, Cá</w:t>
      </w:r>
      <w:r>
        <w:t>ceres</w:t>
      </w:r>
      <w:r w:rsidRPr="00EF1CFF">
        <w:t>-</w:t>
      </w:r>
      <w:proofErr w:type="gramStart"/>
      <w:r w:rsidRPr="00EF1CFF">
        <w:t>MT</w:t>
      </w:r>
      <w:proofErr w:type="gramEnd"/>
    </w:p>
    <w:p w:rsidR="00DF707B" w:rsidRDefault="00DF707B" w:rsidP="00DF707B">
      <w:pPr>
        <w:pStyle w:val="111-Numerao2"/>
        <w:shd w:val="clear" w:color="auto" w:fill="FFFFFF"/>
      </w:pPr>
      <w:r>
        <w:t>Usar material normatizado e de boa qualidade para a realização dos serviços.</w:t>
      </w:r>
    </w:p>
    <w:p w:rsidR="00DF707B" w:rsidRDefault="00DF707B" w:rsidP="00DF707B">
      <w:pPr>
        <w:pStyle w:val="11-Numerao1"/>
        <w:tabs>
          <w:tab w:val="left" w:pos="8325"/>
        </w:tabs>
      </w:pPr>
      <w:r w:rsidRPr="003E694E">
        <w:t xml:space="preserve">Providenciar junto ao CREA e/ou ao CAU as Anotações e Registros de Responsabilidade </w:t>
      </w:r>
      <w:proofErr w:type="gramStart"/>
      <w:r w:rsidRPr="003E694E">
        <w:t>Técnica referentes ao objeto do contrato e especialidades pertinentes, no</w:t>
      </w:r>
      <w:r>
        <w:t>s termos das normas pertinentes</w:t>
      </w:r>
      <w:proofErr w:type="gramEnd"/>
      <w:r>
        <w:t>.</w:t>
      </w:r>
    </w:p>
    <w:p w:rsidR="00DF707B" w:rsidRDefault="00DF707B" w:rsidP="00DF707B">
      <w:pPr>
        <w:pStyle w:val="11-Numerao1"/>
        <w:tabs>
          <w:tab w:val="left" w:pos="8325"/>
        </w:tabs>
      </w:pPr>
      <w:r>
        <w:t>Os serviços não poderão prejudicar o fluxo de pedestres e veículos, exceto quando da impossibilidade de realizá-los sem tal prejuízo.</w:t>
      </w:r>
    </w:p>
    <w:p w:rsidR="00DF707B" w:rsidRDefault="00DF707B" w:rsidP="00DF707B">
      <w:pPr>
        <w:pStyle w:val="11-Numerao1"/>
        <w:tabs>
          <w:tab w:val="left" w:pos="8325"/>
        </w:tabs>
      </w:pPr>
      <w:r>
        <w:t>Serão de inteira responsabilidade da contratada as despesas com pessoal, impostos, alimentação, transporte, material, etc.</w:t>
      </w:r>
    </w:p>
    <w:p w:rsidR="00DF707B" w:rsidRDefault="00DF707B" w:rsidP="00DF707B">
      <w:pPr>
        <w:pStyle w:val="11-Numerao1"/>
        <w:tabs>
          <w:tab w:val="left" w:pos="8325"/>
        </w:tabs>
      </w:pPr>
      <w:r>
        <w:lastRenderedPageBreak/>
        <w:t>A contratada deverá realizar os controles tecnológicos e ensaios de cada serviço pertinente, como, fornecimento de concreto, de solos, das peças de estrutura metálica, teste de carga, entre outros exigidos em norma.</w:t>
      </w:r>
    </w:p>
    <w:p w:rsidR="00DF707B" w:rsidRDefault="00DF707B" w:rsidP="00DF707B">
      <w:pPr>
        <w:pStyle w:val="11-Numerao1"/>
        <w:tabs>
          <w:tab w:val="left" w:pos="8325"/>
        </w:tabs>
      </w:pPr>
      <w:r>
        <w:t>A contratada deverá providenciar banheiro, almoxarifado, refeitório ou o que se fizer necessário para a realização dos serviços.</w:t>
      </w:r>
    </w:p>
    <w:p w:rsidR="00DF707B" w:rsidRDefault="00DF707B" w:rsidP="00DF707B">
      <w:pPr>
        <w:pStyle w:val="11-Numerao1"/>
        <w:tabs>
          <w:tab w:val="left" w:pos="8325"/>
        </w:tabs>
      </w:pPr>
      <w:r>
        <w:t>Verificar com a Fiscalização, local para descarte do material escavado ou outro material, de grande volume, que for necessário estocar.</w:t>
      </w:r>
    </w:p>
    <w:p w:rsidR="00DF707B" w:rsidRDefault="00DF707B" w:rsidP="00DF707B">
      <w:pPr>
        <w:pStyle w:val="11-Numerao1"/>
        <w:tabs>
          <w:tab w:val="left" w:pos="8325"/>
        </w:tabs>
      </w:pPr>
      <w:r>
        <w:t>Os locais onde serão realizados os serviços deverão ser entregues limpos, sem material excedente e bem sinalizado, pronto para o uso público.</w:t>
      </w:r>
    </w:p>
    <w:p w:rsidR="00E24331" w:rsidRDefault="00DF707B" w:rsidP="00DF707B">
      <w:pPr>
        <w:pStyle w:val="11-Numerao1"/>
        <w:tabs>
          <w:tab w:val="left" w:pos="8325"/>
        </w:tabs>
      </w:pPr>
      <w:r>
        <w:t>Manter os seus funcionários equipados com os devidos Equipamentos de Proteção Individual – EPI´s e Equipamento de Proteção Coletiva – EPC’s em perfeito estado durante todo o período de trabalho, principalmente uniformizados e identificados através de</w:t>
      </w:r>
      <w:r w:rsidR="00E24331">
        <w:t>:</w:t>
      </w:r>
    </w:p>
    <w:p w:rsidR="00E24331" w:rsidRPr="000E706B" w:rsidRDefault="00E24331" w:rsidP="00F41F52">
      <w:pPr>
        <w:pStyle w:val="PargrafodaLista"/>
        <w:numPr>
          <w:ilvl w:val="0"/>
          <w:numId w:val="91"/>
        </w:numPr>
      </w:pPr>
      <w:r w:rsidRPr="000E706B">
        <w:t>Equipamentos de Proteção Individuais – EPI;</w:t>
      </w:r>
    </w:p>
    <w:p w:rsidR="00E24331" w:rsidRPr="000E706B" w:rsidRDefault="00E24331" w:rsidP="00F41F52">
      <w:pPr>
        <w:pStyle w:val="PargrafodaLista"/>
        <w:numPr>
          <w:ilvl w:val="0"/>
          <w:numId w:val="91"/>
        </w:numPr>
      </w:pPr>
      <w:r w:rsidRPr="000E706B">
        <w:t>Uniforme e Crachás para os funcionários;</w:t>
      </w:r>
    </w:p>
    <w:p w:rsidR="00E24331" w:rsidRDefault="00E24331" w:rsidP="00E24331">
      <w:pPr>
        <w:pStyle w:val="11-Numerao1"/>
        <w:tabs>
          <w:tab w:val="left" w:pos="8325"/>
        </w:tabs>
      </w:pPr>
      <w:r>
        <w:t>Os serviços deverão obedecer na íntegra aos projetos e memoriais fornecidos.</w:t>
      </w:r>
    </w:p>
    <w:p w:rsidR="00E24331" w:rsidRDefault="00E24331" w:rsidP="00E24331">
      <w:pPr>
        <w:pStyle w:val="11-Numerao1"/>
        <w:tabs>
          <w:tab w:val="left" w:pos="8325"/>
        </w:tabs>
      </w:pPr>
      <w:r>
        <w:t>Os serviços deverão ser executados de acordo com a Associação Brasileira de Normas Técnica – ABNT.</w:t>
      </w:r>
    </w:p>
    <w:p w:rsidR="00E24331" w:rsidRDefault="00E24331" w:rsidP="00E24331">
      <w:pPr>
        <w:pStyle w:val="11-Numerao1"/>
        <w:tabs>
          <w:tab w:val="left" w:pos="8325"/>
        </w:tabs>
      </w:pPr>
      <w:r>
        <w:t>A fiscalização do contrato, nomeada por portaria de designação da SES, poderá rejeitar e solicitar a qualquer tempo a substituição dos colaboradores da contratada, equipamento ou materiais que não estiverem de acordo com as normas e/ou que não atendam as especificações.</w:t>
      </w:r>
    </w:p>
    <w:p w:rsidR="00E24331" w:rsidRPr="005472BC" w:rsidRDefault="00E24331" w:rsidP="00E24331">
      <w:pPr>
        <w:pStyle w:val="11-Numerao1"/>
        <w:tabs>
          <w:tab w:val="left" w:pos="8325"/>
        </w:tabs>
      </w:pPr>
      <w:r w:rsidRPr="005472BC">
        <w:t>É responsabilidade da contratada o fornecimento de energia elétrica</w:t>
      </w:r>
      <w:r>
        <w:t xml:space="preserve"> para execução da obra</w:t>
      </w:r>
      <w:r w:rsidRPr="005472BC">
        <w:t>.</w:t>
      </w:r>
    </w:p>
    <w:p w:rsidR="00E24331" w:rsidRPr="003E190F" w:rsidRDefault="00E24331" w:rsidP="00E24331">
      <w:pPr>
        <w:pStyle w:val="11-Numerao1"/>
        <w:tabs>
          <w:tab w:val="left" w:pos="8325"/>
        </w:tabs>
      </w:pPr>
      <w:r w:rsidRPr="003E190F">
        <w:t xml:space="preserve">Para garantir a boa execução da obra, deverão estar presentes no canteiro de obras durante todo o período de execução, </w:t>
      </w:r>
      <w:r w:rsidRPr="003E190F">
        <w:rPr>
          <w:b/>
        </w:rPr>
        <w:t>Engenheiro Civil ou Arquiteto</w:t>
      </w:r>
      <w:r w:rsidRPr="003E190F">
        <w:t xml:space="preserve"> como responsável</w:t>
      </w:r>
      <w:r>
        <w:t xml:space="preserve"> técnico</w:t>
      </w:r>
      <w:r w:rsidRPr="003E190F">
        <w:t>. Deverá ser rela</w:t>
      </w:r>
      <w:r>
        <w:t>cionado conforme Declaração de</w:t>
      </w:r>
      <w:r w:rsidRPr="003E190F">
        <w:t xml:space="preserve"> técnic</w:t>
      </w:r>
      <w:r>
        <w:t>o</w:t>
      </w:r>
      <w:r w:rsidRPr="003E190F">
        <w:t xml:space="preserve"> responsáve</w:t>
      </w:r>
      <w:r w:rsidRPr="007075F8">
        <w:t>l presente;</w:t>
      </w:r>
    </w:p>
    <w:p w:rsidR="00E24331" w:rsidRPr="003E190F" w:rsidRDefault="00E24331" w:rsidP="00E24331">
      <w:pPr>
        <w:pStyle w:val="11-Numerao1"/>
        <w:tabs>
          <w:tab w:val="left" w:pos="8325"/>
        </w:tabs>
      </w:pPr>
      <w:r w:rsidRPr="003E190F">
        <w:t xml:space="preserve">Os profissionais indicados pelo licitante para fins de comprovação da capacitação técnico-profissional </w:t>
      </w:r>
      <w:r w:rsidRPr="003E190F">
        <w:rPr>
          <w:b/>
        </w:rPr>
        <w:t>deverão participar da obra ou serviço objeto da licitação</w:t>
      </w:r>
      <w:r w:rsidRPr="003E190F">
        <w:t xml:space="preserve">, admitindo-se a substituição nos termos do artigo 30, §10, da Lei n° 8.666, de 1993, por profissionais de </w:t>
      </w:r>
      <w:r w:rsidRPr="003E190F">
        <w:rPr>
          <w:b/>
        </w:rPr>
        <w:t>experiência equivalente ou superior</w:t>
      </w:r>
      <w:r w:rsidRPr="003E190F">
        <w:t>, mediante aprovação prévia desta administração;</w:t>
      </w:r>
    </w:p>
    <w:p w:rsidR="009E2456" w:rsidRDefault="00E24331" w:rsidP="00E24331">
      <w:pPr>
        <w:pStyle w:val="11-Numerao1"/>
      </w:pPr>
      <w:r w:rsidRPr="00A172D9">
        <w:t>A prestação dos serviços não gera vínculo empregatício entre os empregados da Contratada e a Contratante, vedando-se qualquer relação entre estes que caracterize pessoalidade e subordinação direta</w:t>
      </w:r>
      <w:r w:rsidR="009E2456">
        <w:t>.</w:t>
      </w:r>
    </w:p>
    <w:p w:rsidR="00AF0251" w:rsidRPr="00F97422" w:rsidRDefault="00AF0251" w:rsidP="00AF0251">
      <w:pPr>
        <w:pStyle w:val="11-Numerao1"/>
        <w:tabs>
          <w:tab w:val="left" w:pos="8325"/>
        </w:tabs>
      </w:pPr>
      <w:r w:rsidRPr="006F292E">
        <w:rPr>
          <w:b/>
        </w:rPr>
        <w:t>É permitida a subcontratação parcial do objeto, até o limite de 30% (trinta por cento) do valor total do contrato, nas seguintes condições</w:t>
      </w:r>
      <w:r>
        <w:t>:</w:t>
      </w:r>
    </w:p>
    <w:p w:rsidR="00AF0251" w:rsidRPr="00120D9B" w:rsidRDefault="00AF0251" w:rsidP="00AF0251">
      <w:pPr>
        <w:pStyle w:val="111-Numerao2"/>
        <w:shd w:val="clear" w:color="auto" w:fill="FFFFFF"/>
      </w:pPr>
      <w:r w:rsidRPr="00120D9B">
        <w:t>A subcontratação depende de autorização prévia da Contratante, a quem incumbe avaliar se a subcontratada cumpre os requisitos de qualificação técnica necessários para a execução do objeto</w:t>
      </w:r>
      <w:r>
        <w:t>.</w:t>
      </w:r>
    </w:p>
    <w:p w:rsidR="00AF0251" w:rsidRPr="00674B2B" w:rsidRDefault="00AF0251" w:rsidP="00AF0251">
      <w:pPr>
        <w:pStyle w:val="111-Numerao2"/>
        <w:shd w:val="clear" w:color="auto" w:fill="FFFFFF"/>
      </w:pPr>
      <w:r w:rsidRPr="00674B2B">
        <w:lastRenderedPageBreak/>
        <w:t>A SUBCONTRATAÇÃO não exime nem diminui, perante a Administração, a responsabilidade direta e integral da CONTRATADA quanto à obra objeto desta licitação, principalmente quanto à qualidade e garantia dos materiais, equipamentos e serviços.</w:t>
      </w:r>
    </w:p>
    <w:p w:rsidR="00AF0251" w:rsidRDefault="00AF0251" w:rsidP="00AF0251">
      <w:pPr>
        <w:pStyle w:val="111-Numerao2"/>
        <w:shd w:val="clear" w:color="auto" w:fill="FFFFFF"/>
      </w:pPr>
      <w:r w:rsidRPr="0087298D">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r>
        <w:t>.</w:t>
      </w:r>
    </w:p>
    <w:p w:rsidR="00AF0251" w:rsidRDefault="00AF0251" w:rsidP="00AF0251">
      <w:pPr>
        <w:pStyle w:val="11-Numerao1"/>
        <w:tabs>
          <w:tab w:val="left" w:pos="8325"/>
        </w:tabs>
      </w:pPr>
      <w:r>
        <w:t xml:space="preserve">A contratada </w:t>
      </w:r>
      <w:r w:rsidRPr="00552650">
        <w:t xml:space="preserve">poderá </w:t>
      </w:r>
      <w:r>
        <w:t>subcontratar Microempresas e Empresas de Pequeno Porte, nos termos do art. 9º da Lei Complementar nº 10.442, de 2016, no percentual mínimo de 5% (cinco por cento) e máximo de 30% (trinta por cento), atendidas as disposições dos subitens 6.2</w:t>
      </w:r>
      <w:r w:rsidR="003A0085">
        <w:t>2</w:t>
      </w:r>
      <w:r>
        <w:t>.1 a 6.2</w:t>
      </w:r>
      <w:r w:rsidR="003A0085">
        <w:t>2</w:t>
      </w:r>
      <w:r>
        <w:t>.3 acima, bem como as seguintes regras:</w:t>
      </w:r>
    </w:p>
    <w:p w:rsidR="00AF0251" w:rsidRDefault="00AF0251" w:rsidP="00AF0251">
      <w:pPr>
        <w:pStyle w:val="111-Numerao2"/>
        <w:shd w:val="clear" w:color="auto" w:fill="FFFFFF"/>
      </w:pPr>
      <w:r>
        <w:t xml:space="preserve">As microempresas e as empresas de pequeno porte a serem subcontratadas deverão ser indicadas e qualificadas pelos licitantes no momento da apresentação das propostas, com a descrição dos serviços a serem fornecidos e seus respectivos valores; </w:t>
      </w:r>
    </w:p>
    <w:p w:rsidR="00AF0251" w:rsidRDefault="00AF0251" w:rsidP="00AF0251">
      <w:pPr>
        <w:pStyle w:val="111-Numerao2"/>
        <w:shd w:val="clear" w:color="auto" w:fill="FFFFFF"/>
      </w:pPr>
      <w:r>
        <w:t xml:space="preserve"> No momento da habilitação e ao longo da vigência contratual, deverá ser comprovada a regularidade fiscal das microempresas e das empresas de pequeno porte subcontratadas, como condição da licitante ser declarado vencedor no certame, bem como ao longo da vigência contratual, </w:t>
      </w:r>
      <w:proofErr w:type="gramStart"/>
      <w:r>
        <w:t>sob pena</w:t>
      </w:r>
      <w:proofErr w:type="gramEnd"/>
      <w:r>
        <w:t xml:space="preserve"> de rescisão, se aplicando o prazo para regularização previsto no art. 8º da Lei Complementar nº 10.442, de 2016;</w:t>
      </w:r>
    </w:p>
    <w:p w:rsidR="00AF0251" w:rsidRDefault="00AF0251" w:rsidP="00AF0251">
      <w:pPr>
        <w:pStyle w:val="111-Numerao2"/>
        <w:shd w:val="clear" w:color="auto" w:fill="FFFFFF"/>
      </w:pPr>
      <w:r>
        <w:t xml:space="preserve">A contratada se comprometerá a substituir à subcontratada, no prazo máximo de 30 (trinta) dias, na hipótese de extinção da subcontratação, mantendo o percentual originalmente subcontratado até a sua execução total, notificando o órgão ou entidade contratante, </w:t>
      </w:r>
      <w:proofErr w:type="gramStart"/>
      <w:r>
        <w:t>sob pena</w:t>
      </w:r>
      <w:proofErr w:type="gramEnd"/>
      <w:r>
        <w:t xml:space="preserve"> de rescisão, sem prejuízo das sanções cabíveis, ou a demonstrar a inviabilidade da substituição, hipótese em que ficará responsável pela execução da parcela originalmente subcontratada;</w:t>
      </w:r>
    </w:p>
    <w:p w:rsidR="00AF0251" w:rsidRDefault="00AF0251" w:rsidP="00AF0251">
      <w:pPr>
        <w:pStyle w:val="111-Numerao2"/>
        <w:shd w:val="clear" w:color="auto" w:fill="FFFFFF"/>
      </w:pPr>
      <w:r>
        <w:t>Demonstrada a inviabilidade de nova subcontratação, nos termos do art. 8º desta Lei, a Administração Pública deverá transferir a parcela subcontratada, desde que sua execução já tenha sido iniciada.</w:t>
      </w:r>
    </w:p>
    <w:p w:rsidR="00AF0251" w:rsidRDefault="00AF0251" w:rsidP="00AF0251">
      <w:pPr>
        <w:pStyle w:val="111-Numerao2"/>
        <w:shd w:val="clear" w:color="auto" w:fill="FFFFFF"/>
      </w:pPr>
      <w:r>
        <w:t>A contratada responsabiliza-se pela padronização, compatibilidade, gerenciamento centralizado e qualidade da subcontratação.</w:t>
      </w:r>
    </w:p>
    <w:p w:rsidR="00AF0251" w:rsidRDefault="00AF0251" w:rsidP="00AF0251">
      <w:pPr>
        <w:pStyle w:val="111-Numerao2"/>
        <w:shd w:val="clear" w:color="auto" w:fill="FFFFFF"/>
      </w:pPr>
      <w:r>
        <w:t>Os empenhos e pagamentos do órgão ou entidade da Administração Pública poderão ser destinados diretamente às microempresas e empresas de pequeno porte subcontratadas.</w:t>
      </w:r>
    </w:p>
    <w:p w:rsidR="00AF0251" w:rsidRDefault="00AF0251" w:rsidP="00AF0251">
      <w:pPr>
        <w:pStyle w:val="111-Numerao2"/>
        <w:shd w:val="clear" w:color="auto" w:fill="FFFFFF"/>
      </w:pPr>
      <w:r>
        <w:t>Não será exigida subcontratação quando essa for inviável, não for vantajosa para a Administração Pública ou representar prejuízo ao conjunto ou complexo do objeto a ser contratado</w:t>
      </w:r>
      <w:r w:rsidRPr="00A91983">
        <w:t>.</w:t>
      </w:r>
    </w:p>
    <w:p w:rsidR="00AF0251" w:rsidRPr="00A91983" w:rsidRDefault="00AF0251" w:rsidP="00AF0251">
      <w:pPr>
        <w:pStyle w:val="11-Numerao1"/>
      </w:pPr>
      <w:r>
        <w:t>Quaisquer tributos ou encargos legais criados, alterados ou extintos, quando ocorridos após a data da celebração deste contrato, ficarão a cargo da Contratada, não sendo considerados pleitos de acréscimos, a esse ou qualquer título, devendo o serviço ser entregue sem ônus adicionais, eximindo a Administração de qualquer responsabilidade</w:t>
      </w:r>
      <w:r w:rsidR="003233D1">
        <w:t>.</w:t>
      </w:r>
    </w:p>
    <w:p w:rsidR="003552C4" w:rsidRPr="00A6038E" w:rsidRDefault="00930D3F" w:rsidP="000A7774">
      <w:pPr>
        <w:pStyle w:val="01-Titulo"/>
      </w:pPr>
      <w:bookmarkStart w:id="119" w:name="_Toc415733363"/>
      <w:bookmarkStart w:id="120" w:name="_Toc417977257"/>
      <w:bookmarkStart w:id="121" w:name="_Toc419730211"/>
      <w:bookmarkStart w:id="122" w:name="_Toc421888558"/>
      <w:bookmarkStart w:id="123" w:name="_Toc535314807"/>
      <w:bookmarkEnd w:id="115"/>
      <w:bookmarkEnd w:id="116"/>
      <w:bookmarkEnd w:id="117"/>
      <w:bookmarkEnd w:id="118"/>
      <w:r w:rsidRPr="00A6038E">
        <w:lastRenderedPageBreak/>
        <w:t xml:space="preserve">CLÁUSULA </w:t>
      </w:r>
      <w:r w:rsidR="008328DE">
        <w:t>SÉTIMA</w:t>
      </w:r>
      <w:r w:rsidRPr="00A6038E">
        <w:t xml:space="preserve"> – </w:t>
      </w:r>
      <w:r w:rsidRPr="00A57079">
        <w:t>DAS OBRIGAÇÕES DA CONTRATADA</w:t>
      </w:r>
      <w:bookmarkEnd w:id="119"/>
      <w:bookmarkEnd w:id="120"/>
      <w:bookmarkEnd w:id="121"/>
      <w:bookmarkEnd w:id="122"/>
      <w:bookmarkEnd w:id="123"/>
    </w:p>
    <w:p w:rsidR="00037D13" w:rsidRPr="00BC657D" w:rsidRDefault="00037D13" w:rsidP="00037D13">
      <w:pPr>
        <w:pStyle w:val="11-Numerao1"/>
        <w:spacing w:after="120"/>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7E5BFA">
      <w:pPr>
        <w:pStyle w:val="PargrafodaLista"/>
        <w:numPr>
          <w:ilvl w:val="0"/>
          <w:numId w:val="29"/>
        </w:numPr>
      </w:pPr>
      <w:r w:rsidRPr="0092320D">
        <w:t>Certidão Negativa de Débitos e Tributos Federais, Estaduais e Municipais;</w:t>
      </w:r>
    </w:p>
    <w:p w:rsidR="00037D13" w:rsidRPr="0092320D" w:rsidRDefault="00037D13" w:rsidP="007E5BFA">
      <w:pPr>
        <w:pStyle w:val="PargrafodaLista"/>
        <w:numPr>
          <w:ilvl w:val="0"/>
          <w:numId w:val="29"/>
        </w:numPr>
      </w:pPr>
      <w:r w:rsidRPr="0092320D">
        <w:t>Certidão Negativa de Débito do FGTS e INSS;</w:t>
      </w:r>
    </w:p>
    <w:p w:rsidR="00037D13" w:rsidRPr="0092320D" w:rsidRDefault="00037D13" w:rsidP="007E5BFA">
      <w:pPr>
        <w:pStyle w:val="PargrafodaLista"/>
        <w:numPr>
          <w:ilvl w:val="0"/>
          <w:numId w:val="29"/>
        </w:numPr>
      </w:pPr>
      <w:r w:rsidRPr="0092320D">
        <w:t>CNPJ;</w:t>
      </w:r>
    </w:p>
    <w:p w:rsidR="00037D13" w:rsidRPr="0092320D" w:rsidRDefault="00037D13" w:rsidP="007E5BFA">
      <w:pPr>
        <w:pStyle w:val="PargrafodaLista"/>
        <w:numPr>
          <w:ilvl w:val="0"/>
          <w:numId w:val="29"/>
        </w:numPr>
      </w:pPr>
      <w:r w:rsidRPr="0092320D">
        <w:t>Contrato Social e Alterações (autenticados);</w:t>
      </w:r>
    </w:p>
    <w:p w:rsidR="003552C4" w:rsidRPr="00932C94" w:rsidRDefault="003552C4" w:rsidP="00743007">
      <w:pPr>
        <w:pStyle w:val="11-Numerao1"/>
      </w:pPr>
      <w:r w:rsidRPr="00932C94">
        <w:t xml:space="preserve">A </w:t>
      </w:r>
      <w:r w:rsidR="000464D6">
        <w:t xml:space="preserve">Contratada ficará obrigada a retirar a </w:t>
      </w:r>
      <w:r w:rsidR="00A57079">
        <w:t xml:space="preserve">Ordem de Serviço </w:t>
      </w:r>
      <w:r w:rsidR="000464D6">
        <w:t xml:space="preserve">no prazo não superior </w:t>
      </w:r>
      <w:r w:rsidR="00A57079">
        <w:t>ao preestabelecido neste contrato</w:t>
      </w:r>
      <w:r w:rsidRPr="00932C94">
        <w:t xml:space="preserve">, </w:t>
      </w:r>
      <w:r w:rsidR="00A57079" w:rsidRPr="005A44BD">
        <w:t xml:space="preserve">conforme Cláusula </w:t>
      </w:r>
      <w:r w:rsidR="005A44BD" w:rsidRPr="005A44BD">
        <w:t>Quarta</w:t>
      </w:r>
      <w:r w:rsidR="005A44BD">
        <w:t xml:space="preserve"> deste contrato</w:t>
      </w:r>
      <w:r w:rsidRPr="00932C94">
        <w:t>.</w:t>
      </w:r>
    </w:p>
    <w:p w:rsidR="00C722BC" w:rsidRDefault="00C722BC" w:rsidP="00C722BC">
      <w:pPr>
        <w:pStyle w:val="11-Numerao1"/>
        <w:tabs>
          <w:tab w:val="left" w:pos="8325"/>
        </w:tabs>
      </w:pPr>
      <w:r w:rsidRPr="00B15176">
        <w:t>A Contratada deve cumprir t</w:t>
      </w:r>
      <w:r>
        <w:t xml:space="preserve">odas as obrigações constantes neste </w:t>
      </w:r>
      <w:r w:rsidR="00DF609D">
        <w:t>Contrato</w:t>
      </w:r>
      <w:r w:rsidRPr="00B15176">
        <w:t xml:space="preserve">, </w:t>
      </w:r>
      <w:r>
        <w:t xml:space="preserve">no Edital e </w:t>
      </w:r>
      <w:r w:rsidRPr="00B15176">
        <w:t xml:space="preserve">seus anexos e </w:t>
      </w:r>
      <w:r>
        <w:t xml:space="preserve">na </w:t>
      </w:r>
      <w:r w:rsidRPr="00B15176">
        <w:t>sua proposta, assumindo como exclusivamente seus os riscos e as despesas decorrentes da boa e perfeita execução do objeto e, ainda</w:t>
      </w:r>
      <w:r>
        <w:t>:</w:t>
      </w:r>
    </w:p>
    <w:p w:rsidR="00C722BC" w:rsidRPr="00032CC7" w:rsidRDefault="000E0180" w:rsidP="00C722BC">
      <w:pPr>
        <w:pStyle w:val="111-Numerao2"/>
        <w:shd w:val="clear" w:color="auto" w:fill="FFFFFF"/>
        <w:rPr>
          <w:color w:val="000000"/>
          <w:szCs w:val="20"/>
        </w:rPr>
      </w:pPr>
      <w:r w:rsidRPr="000E0180">
        <w:rPr>
          <w:color w:val="000000"/>
          <w:szCs w:val="20"/>
        </w:rPr>
        <w:t>Executar a obra, observando, de modo geral, as Especificações e Normas Técnicas vigentes na ABNT, aquelas Complementares e Particulares e outras pertinentes aos serviços contratados, constantes dos respectivos projetos, as instruções, recomendações e determinações de fiscalização e, quando houver, da Supervisão dos Órgãos Ambientais e de Controle</w:t>
      </w:r>
      <w:r w:rsidR="00C722BC" w:rsidRPr="00032CC7">
        <w:rPr>
          <w:color w:val="000000"/>
          <w:szCs w:val="20"/>
        </w:rPr>
        <w:t>.</w:t>
      </w:r>
    </w:p>
    <w:p w:rsidR="00C722BC" w:rsidRPr="00032CC7" w:rsidRDefault="00C722BC" w:rsidP="00C722BC">
      <w:pPr>
        <w:pStyle w:val="111-Numerao2"/>
        <w:shd w:val="clear" w:color="auto" w:fill="FFFFFF"/>
        <w:rPr>
          <w:color w:val="000000"/>
          <w:szCs w:val="20"/>
        </w:rPr>
      </w:pPr>
      <w:r w:rsidRPr="00032CC7">
        <w:rPr>
          <w:color w:val="000000"/>
          <w:szCs w:val="20"/>
        </w:rPr>
        <w:t xml:space="preserve">Assinar o instrumento contratual no prazo estabelecido, </w:t>
      </w:r>
      <w:proofErr w:type="gramStart"/>
      <w:r w:rsidRPr="00032CC7">
        <w:rPr>
          <w:color w:val="000000"/>
          <w:szCs w:val="20"/>
        </w:rPr>
        <w:t>sob pena</w:t>
      </w:r>
      <w:proofErr w:type="gramEnd"/>
      <w:r w:rsidRPr="00032CC7">
        <w:rPr>
          <w:color w:val="000000"/>
          <w:szCs w:val="20"/>
        </w:rPr>
        <w:t xml:space="preserve"> de infringir nas penalidades contratuais.</w:t>
      </w:r>
    </w:p>
    <w:p w:rsidR="00C722BC" w:rsidRPr="00032CC7" w:rsidRDefault="00C722BC" w:rsidP="00C722BC">
      <w:pPr>
        <w:pStyle w:val="111-Numerao2"/>
        <w:shd w:val="clear" w:color="auto" w:fill="FFFFFF"/>
        <w:rPr>
          <w:color w:val="000000"/>
          <w:szCs w:val="20"/>
        </w:rPr>
      </w:pPr>
      <w:r w:rsidRPr="00032CC7">
        <w:rPr>
          <w:color w:val="000000"/>
          <w:szCs w:val="20"/>
        </w:rPr>
        <w:t>Comunicar ao fiscal do contrato qualquer irregularidade detectada.</w:t>
      </w:r>
    </w:p>
    <w:p w:rsidR="00C722BC" w:rsidRPr="00032CC7" w:rsidRDefault="00C722BC" w:rsidP="00C722BC">
      <w:pPr>
        <w:pStyle w:val="111-Numerao2"/>
        <w:shd w:val="clear" w:color="auto" w:fill="FFFFFF"/>
        <w:rPr>
          <w:color w:val="000000"/>
          <w:szCs w:val="20"/>
        </w:rPr>
      </w:pPr>
      <w:r w:rsidRPr="00032CC7">
        <w:rPr>
          <w:color w:val="000000"/>
          <w:szCs w:val="20"/>
        </w:rPr>
        <w:t>Acatar as determinações do fiscal do contrato, exceto as manifestamente ilegais.</w:t>
      </w:r>
    </w:p>
    <w:p w:rsidR="00C722BC" w:rsidRPr="00032CC7" w:rsidRDefault="00C722BC" w:rsidP="00C722BC">
      <w:pPr>
        <w:pStyle w:val="111-Numerao2"/>
        <w:shd w:val="clear" w:color="auto" w:fill="FFFFFF"/>
        <w:rPr>
          <w:color w:val="000000"/>
          <w:szCs w:val="20"/>
        </w:rPr>
      </w:pPr>
      <w:r w:rsidRPr="00032CC7">
        <w:rPr>
          <w:color w:val="000000"/>
          <w:szCs w:val="20"/>
        </w:rPr>
        <w:t xml:space="preserve">Se a Contratante relevar o descumprimento no todo ou em parte de quaisquer obrigações da </w:t>
      </w:r>
      <w:r w:rsidR="00811D6B">
        <w:rPr>
          <w:color w:val="000000"/>
          <w:szCs w:val="20"/>
        </w:rPr>
        <w:t>Contratada</w:t>
      </w:r>
      <w:r w:rsidRPr="00032CC7">
        <w:rPr>
          <w:color w:val="000000"/>
          <w:szCs w:val="20"/>
        </w:rPr>
        <w:t xml:space="preserve">, tal fato não poderá </w:t>
      </w:r>
      <w:proofErr w:type="gramStart"/>
      <w:r w:rsidRPr="00032CC7">
        <w:rPr>
          <w:color w:val="000000"/>
          <w:szCs w:val="20"/>
        </w:rPr>
        <w:t>liberar,</w:t>
      </w:r>
      <w:proofErr w:type="gramEnd"/>
      <w:r w:rsidRPr="00032CC7">
        <w:rPr>
          <w:color w:val="000000"/>
          <w:szCs w:val="20"/>
        </w:rPr>
        <w:t xml:space="preserve"> desonerar ou de qualquer modo afetar ou prejudicar essas mesmas obrigações, as quais permanecerão inalteradas como se nenhuma omissão ou tolerância houvesse ocorrido.</w:t>
      </w:r>
    </w:p>
    <w:p w:rsidR="00C722BC" w:rsidRPr="00032CC7" w:rsidRDefault="00C722BC" w:rsidP="00C722BC">
      <w:pPr>
        <w:pStyle w:val="111-Numerao2"/>
        <w:shd w:val="clear" w:color="auto" w:fill="FFFFFF"/>
        <w:rPr>
          <w:color w:val="000000"/>
          <w:szCs w:val="20"/>
        </w:rPr>
      </w:pPr>
      <w:r w:rsidRPr="00032CC7">
        <w:rPr>
          <w:color w:val="000000"/>
          <w:szCs w:val="20"/>
        </w:rPr>
        <w:t>Disponibilizar equipamentos dos tipos, tamanhos e quantidades, necessários para executar satisfatoriamente os serviços, podendo a fiscalização ordenar a remoção e exigir a substituição de qualquer equipamento que não atenda a exigência.</w:t>
      </w:r>
    </w:p>
    <w:p w:rsidR="00C722BC" w:rsidRPr="00032CC7" w:rsidRDefault="00C722BC" w:rsidP="00C722BC">
      <w:pPr>
        <w:pStyle w:val="111-Numerao2"/>
        <w:shd w:val="clear" w:color="auto" w:fill="FFFFFF"/>
        <w:rPr>
          <w:color w:val="000000"/>
          <w:szCs w:val="20"/>
        </w:rPr>
      </w:pPr>
      <w:r w:rsidRPr="00032CC7">
        <w:rPr>
          <w:color w:val="000000"/>
          <w:szCs w:val="20"/>
        </w:rPr>
        <w:t>Fornecer pessoal qualificado para executar adequadamente os serviços que lhes forem atribuídos, objeto deste Contrato.</w:t>
      </w:r>
    </w:p>
    <w:p w:rsidR="00C722BC" w:rsidRPr="00032CC7" w:rsidRDefault="00C722BC" w:rsidP="00C722BC">
      <w:pPr>
        <w:pStyle w:val="111-Numerao2"/>
        <w:shd w:val="clear" w:color="auto" w:fill="FFFFFF"/>
        <w:rPr>
          <w:color w:val="000000"/>
          <w:szCs w:val="20"/>
        </w:rPr>
      </w:pPr>
      <w:r w:rsidRPr="00032CC7">
        <w:rPr>
          <w:color w:val="000000"/>
          <w:szCs w:val="20"/>
        </w:rPr>
        <w:t>Indicar profissional responsável técnico, que deverá estar permanentemente na obra, admitindo-se sua substituição, mediante justificativa, por profissional de experiência equivalente ou superior, devendo esta medida ter a aprovação da CONTRATANTE através da coordenadoria competente, conforme previsto no parágrafo 10, artigo 30 da Lei 8.666/93.</w:t>
      </w:r>
    </w:p>
    <w:p w:rsidR="00C722BC" w:rsidRPr="00032CC7" w:rsidRDefault="00C722BC" w:rsidP="00C722BC">
      <w:pPr>
        <w:pStyle w:val="111-Numerao2"/>
        <w:shd w:val="clear" w:color="auto" w:fill="FFFFFF"/>
        <w:rPr>
          <w:color w:val="000000"/>
          <w:szCs w:val="20"/>
        </w:rPr>
      </w:pPr>
      <w:r w:rsidRPr="00032CC7">
        <w:rPr>
          <w:color w:val="000000"/>
          <w:szCs w:val="20"/>
        </w:rPr>
        <w:t xml:space="preserve">Fornecer e manter durante toda a execução da obra as placas de obra, no modelo a ser disponibilizado pela fiscalização da </w:t>
      </w:r>
      <w:r w:rsidR="00BE2167">
        <w:rPr>
          <w:color w:val="000000"/>
          <w:szCs w:val="20"/>
        </w:rPr>
        <w:t>CONTRATANTE</w:t>
      </w:r>
      <w:r w:rsidRPr="00032CC7">
        <w:rPr>
          <w:color w:val="000000"/>
          <w:szCs w:val="20"/>
        </w:rPr>
        <w:t>, pois as placas deverão ser confeccionadas de acordo com cores, medidas, proporções e demais</w:t>
      </w:r>
      <w:r w:rsidR="00BE2167">
        <w:rPr>
          <w:color w:val="000000"/>
          <w:szCs w:val="20"/>
        </w:rPr>
        <w:t>.</w:t>
      </w:r>
    </w:p>
    <w:p w:rsidR="00C722BC" w:rsidRPr="00032CC7" w:rsidRDefault="00C722BC" w:rsidP="00C722BC">
      <w:pPr>
        <w:pStyle w:val="111-Numerao2"/>
        <w:shd w:val="clear" w:color="auto" w:fill="FFFFFF"/>
        <w:rPr>
          <w:color w:val="000000"/>
          <w:szCs w:val="20"/>
        </w:rPr>
      </w:pPr>
      <w:r w:rsidRPr="00032CC7">
        <w:rPr>
          <w:color w:val="000000"/>
          <w:szCs w:val="20"/>
        </w:rPr>
        <w:t>Promover a sinalização da obra durante o período de execução.</w:t>
      </w:r>
    </w:p>
    <w:p w:rsidR="00C722BC" w:rsidRPr="00032CC7" w:rsidRDefault="00C722BC" w:rsidP="00C722BC">
      <w:pPr>
        <w:pStyle w:val="111-Numerao2"/>
        <w:shd w:val="clear" w:color="auto" w:fill="FFFFFF"/>
        <w:rPr>
          <w:color w:val="000000"/>
          <w:szCs w:val="20"/>
        </w:rPr>
      </w:pPr>
      <w:r w:rsidRPr="00032CC7">
        <w:rPr>
          <w:color w:val="000000"/>
          <w:szCs w:val="20"/>
        </w:rPr>
        <w:lastRenderedPageBreak/>
        <w:t>Prover meios de segurança para os operários</w:t>
      </w:r>
      <w:proofErr w:type="gramStart"/>
      <w:r w:rsidRPr="00032CC7">
        <w:rPr>
          <w:color w:val="000000"/>
          <w:szCs w:val="20"/>
        </w:rPr>
        <w:t>, equipe</w:t>
      </w:r>
      <w:proofErr w:type="gramEnd"/>
      <w:r w:rsidRPr="00032CC7">
        <w:rPr>
          <w:color w:val="000000"/>
          <w:szCs w:val="20"/>
        </w:rPr>
        <w:t xml:space="preserve"> de fiscalização e visitantes credenciados pela CONTRATANTE, no ambiente onde serão realizados os serviços, de acordo com a legislação pertinente vigente, observando a proibição de trabalho noturno, perigoso ou insalubre a menores de dezoito e de qualquer trabalho a menores de dezesseis anos, salvo na condição de aprendiz, a partir de quatorze anos, nos termos do art. 7º, XXXIII, da Constituição Federal e ainda proibição do trabalho do menor de dezoito anos nas atividades descritas na Lista TIP, conforme Decreto Presidencial nº 6.481, de 12/06/2008.</w:t>
      </w:r>
    </w:p>
    <w:p w:rsidR="00C722BC" w:rsidRPr="00032CC7" w:rsidRDefault="00C722BC" w:rsidP="00C722BC">
      <w:pPr>
        <w:pStyle w:val="111-Numerao2"/>
        <w:shd w:val="clear" w:color="auto" w:fill="FFFFFF"/>
        <w:rPr>
          <w:color w:val="000000"/>
          <w:szCs w:val="20"/>
        </w:rPr>
      </w:pPr>
      <w:proofErr w:type="gramStart"/>
      <w:r w:rsidRPr="00032CC7">
        <w:rPr>
          <w:color w:val="000000"/>
          <w:szCs w:val="20"/>
        </w:rPr>
        <w:t>Responsabilizar-se</w:t>
      </w:r>
      <w:proofErr w:type="gramEnd"/>
      <w:r w:rsidRPr="00032CC7">
        <w:rPr>
          <w:color w:val="000000"/>
          <w:szCs w:val="20"/>
        </w:rPr>
        <w:t xml:space="preserve"> pelos danos causados às propriedades públicas e privadas, linhas de transmissão de energia elétrica, telefônica e/ou outros serviços públicos, ao longo e nas adjacências do objeto contratado, devendo tais serviços ser executados, sem ônus para a CONTRATANTE. Na ocorrência de interferências com os serviços públicos, cabe à CONTRATADA a comunicação do fato aos órgãos competentes e à fiscalização da CONTRATANTE.</w:t>
      </w:r>
    </w:p>
    <w:p w:rsidR="00C722BC" w:rsidRPr="00032CC7" w:rsidRDefault="00C722BC" w:rsidP="00C722BC">
      <w:pPr>
        <w:pStyle w:val="111-Numerao2"/>
        <w:shd w:val="clear" w:color="auto" w:fill="FFFFFF"/>
        <w:rPr>
          <w:color w:val="000000"/>
          <w:szCs w:val="20"/>
        </w:rPr>
      </w:pPr>
      <w:r w:rsidRPr="00032CC7">
        <w:rPr>
          <w:color w:val="000000"/>
          <w:szCs w:val="20"/>
        </w:rPr>
        <w:t>Manter as mesmas condições de habilitação e qualificação durante toda execução dos serviços ou obra e durante o prazo de vigência do Contrato.</w:t>
      </w:r>
    </w:p>
    <w:p w:rsidR="00C722BC" w:rsidRPr="00032CC7" w:rsidRDefault="00C722BC" w:rsidP="00C722BC">
      <w:pPr>
        <w:pStyle w:val="111-Numerao2"/>
        <w:shd w:val="clear" w:color="auto" w:fill="FFFFFF"/>
        <w:rPr>
          <w:color w:val="000000"/>
          <w:szCs w:val="20"/>
        </w:rPr>
      </w:pPr>
      <w:r w:rsidRPr="00032CC7">
        <w:rPr>
          <w:color w:val="000000"/>
          <w:szCs w:val="20"/>
        </w:rPr>
        <w:t>Responsabilizar-se pela reparação, correção, remoção, reconstrução ou substituição, às suas expensas, no todo ou em parte, do objeto do contrato, em que se verificarem vícios, defeitos ou incorreções resultantes de sua execução ou de materiais empregados.</w:t>
      </w:r>
    </w:p>
    <w:p w:rsidR="00C722BC" w:rsidRPr="00032CC7" w:rsidRDefault="00C722BC" w:rsidP="00C722BC">
      <w:pPr>
        <w:pStyle w:val="111-Numerao2"/>
        <w:shd w:val="clear" w:color="auto" w:fill="FFFFFF"/>
        <w:rPr>
          <w:color w:val="000000"/>
          <w:szCs w:val="20"/>
        </w:rPr>
      </w:pPr>
      <w:r w:rsidRPr="00032CC7">
        <w:rPr>
          <w:color w:val="000000"/>
          <w:szCs w:val="20"/>
        </w:rPr>
        <w:t>Responsabilizar-se pelo pagamento de todos os encargos fiscais, trabalhistas, securitários, previdenciários e eventuais despesas de alimentação e transporte de seus profissionais encarregados da execução dos serviços objeto do presente contrato, bem como com quaisquer questões relacionadas com exigências municipais, estaduais ou federais, em cada unidade de execução dos serviços, e tudo mais que se fizer necessário à execução da obra.</w:t>
      </w:r>
    </w:p>
    <w:p w:rsidR="00C722BC" w:rsidRPr="00032CC7" w:rsidRDefault="00C722BC" w:rsidP="00C722BC">
      <w:pPr>
        <w:pStyle w:val="111-Numerao2"/>
        <w:shd w:val="clear" w:color="auto" w:fill="FFFFFF"/>
        <w:rPr>
          <w:color w:val="000000"/>
          <w:szCs w:val="20"/>
        </w:rPr>
      </w:pPr>
      <w:r w:rsidRPr="00032CC7">
        <w:rPr>
          <w:color w:val="000000"/>
          <w:szCs w:val="20"/>
        </w:rPr>
        <w:t>Arcar com todos os impostos, taxas e emolumentos que incidam ou venham a incidir para a execução do contrato.</w:t>
      </w:r>
    </w:p>
    <w:p w:rsidR="00C722BC" w:rsidRDefault="00C722BC" w:rsidP="00C722BC">
      <w:pPr>
        <w:pStyle w:val="111-Numerao2"/>
        <w:shd w:val="clear" w:color="auto" w:fill="FFFFFF"/>
      </w:pPr>
      <w:r w:rsidRPr="00032CC7">
        <w:rPr>
          <w:color w:val="000000"/>
          <w:szCs w:val="20"/>
        </w:rPr>
        <w:t>A contratada deverá cumprir as Normas Regulamentadoras (NRs), relativas à segurança e medicina do trabalho, instituídas pela Portaria nº 3.214/78 do Ministério do Trabalho e Emprego, em especial:</w:t>
      </w:r>
    </w:p>
    <w:p w:rsidR="00C722BC" w:rsidRPr="00B343AF" w:rsidRDefault="00C722BC" w:rsidP="006B1803">
      <w:pPr>
        <w:pStyle w:val="PargrafodaLista"/>
        <w:numPr>
          <w:ilvl w:val="0"/>
          <w:numId w:val="68"/>
        </w:numPr>
        <w:jc w:val="both"/>
      </w:pPr>
      <w:r w:rsidRPr="00B343AF">
        <w:t>NR 4 – Serviços Especializados em Engenharia de Segurança e em Medicina do Trabalho;</w:t>
      </w:r>
    </w:p>
    <w:p w:rsidR="00C722BC" w:rsidRPr="00B343AF" w:rsidRDefault="00C722BC" w:rsidP="006B1803">
      <w:pPr>
        <w:pStyle w:val="PargrafodaLista"/>
        <w:numPr>
          <w:ilvl w:val="0"/>
          <w:numId w:val="68"/>
        </w:numPr>
        <w:jc w:val="both"/>
      </w:pPr>
      <w:r w:rsidRPr="00B343AF">
        <w:t xml:space="preserve">NR 5 – Comissão Interna de Prevenção de Acidentes (* Se houver acima de </w:t>
      </w:r>
      <w:proofErr w:type="gramStart"/>
      <w:r w:rsidRPr="00B343AF">
        <w:t>20 funcionário</w:t>
      </w:r>
      <w:proofErr w:type="gramEnd"/>
      <w:r w:rsidRPr="00B343AF">
        <w:t xml:space="preserve"> trabalhando);</w:t>
      </w:r>
    </w:p>
    <w:p w:rsidR="00C722BC" w:rsidRPr="00B343AF" w:rsidRDefault="00C722BC" w:rsidP="006B1803">
      <w:pPr>
        <w:pStyle w:val="PargrafodaLista"/>
        <w:numPr>
          <w:ilvl w:val="0"/>
          <w:numId w:val="68"/>
        </w:numPr>
        <w:jc w:val="both"/>
      </w:pPr>
      <w:r w:rsidRPr="00B343AF">
        <w:t>NR 6 – Equipamento de Proteção Individual;</w:t>
      </w:r>
    </w:p>
    <w:p w:rsidR="00C722BC" w:rsidRPr="00B343AF" w:rsidRDefault="00C722BC" w:rsidP="006B1803">
      <w:pPr>
        <w:pStyle w:val="PargrafodaLista"/>
        <w:numPr>
          <w:ilvl w:val="0"/>
          <w:numId w:val="68"/>
        </w:numPr>
        <w:jc w:val="both"/>
      </w:pPr>
      <w:r w:rsidRPr="00B343AF">
        <w:t>NR 7 –</w:t>
      </w:r>
      <w:r>
        <w:t xml:space="preserve"> </w:t>
      </w:r>
      <w:r w:rsidRPr="00B343AF">
        <w:t>Programa de Controle Médico de Saúde Ocupacional;</w:t>
      </w:r>
    </w:p>
    <w:p w:rsidR="00C722BC" w:rsidRPr="00B343AF" w:rsidRDefault="00C722BC" w:rsidP="006B1803">
      <w:pPr>
        <w:pStyle w:val="PargrafodaLista"/>
        <w:numPr>
          <w:ilvl w:val="0"/>
          <w:numId w:val="68"/>
        </w:numPr>
        <w:jc w:val="both"/>
      </w:pPr>
      <w:r w:rsidRPr="00B343AF">
        <w:t>NR 9 – Programa de Prevenção de Riscos Ambientais;</w:t>
      </w:r>
    </w:p>
    <w:p w:rsidR="00C722BC" w:rsidRPr="00B343AF" w:rsidRDefault="00C722BC" w:rsidP="006B1803">
      <w:pPr>
        <w:pStyle w:val="PargrafodaLista"/>
        <w:numPr>
          <w:ilvl w:val="0"/>
          <w:numId w:val="68"/>
        </w:numPr>
        <w:jc w:val="both"/>
      </w:pPr>
      <w:r w:rsidRPr="00B343AF">
        <w:t>NR 10 – Segurança em Instalações e Serviços em Eletricidade;</w:t>
      </w:r>
    </w:p>
    <w:p w:rsidR="00C722BC" w:rsidRPr="00B343AF" w:rsidRDefault="00C722BC" w:rsidP="006B1803">
      <w:pPr>
        <w:pStyle w:val="PargrafodaLista"/>
        <w:numPr>
          <w:ilvl w:val="0"/>
          <w:numId w:val="68"/>
        </w:numPr>
        <w:jc w:val="both"/>
      </w:pPr>
      <w:r w:rsidRPr="00B343AF">
        <w:t>NR 12 – Segurança no Trabalho em Máquinas e Equipamentos;</w:t>
      </w:r>
    </w:p>
    <w:p w:rsidR="00C722BC" w:rsidRPr="00B343AF" w:rsidRDefault="00C722BC" w:rsidP="006B1803">
      <w:pPr>
        <w:pStyle w:val="PargrafodaLista"/>
        <w:numPr>
          <w:ilvl w:val="0"/>
          <w:numId w:val="68"/>
        </w:numPr>
        <w:jc w:val="both"/>
      </w:pPr>
      <w:r w:rsidRPr="00B343AF">
        <w:t xml:space="preserve">NR 15 – Atividades e Operações Insalubres (com ênfase na </w:t>
      </w:r>
      <w:proofErr w:type="gramStart"/>
      <w:r w:rsidRPr="00B343AF">
        <w:t>implementação</w:t>
      </w:r>
      <w:proofErr w:type="gramEnd"/>
      <w:r w:rsidRPr="00B343AF">
        <w:t xml:space="preserve"> do Programa de Conservação Auditiva – PCA e Programa de Proteção Respiratória – PPR);</w:t>
      </w:r>
    </w:p>
    <w:p w:rsidR="00C722BC" w:rsidRPr="00B343AF" w:rsidRDefault="00C722BC" w:rsidP="006B1803">
      <w:pPr>
        <w:pStyle w:val="PargrafodaLista"/>
        <w:numPr>
          <w:ilvl w:val="0"/>
          <w:numId w:val="68"/>
        </w:numPr>
        <w:jc w:val="both"/>
      </w:pPr>
      <w:r w:rsidRPr="00B343AF">
        <w:t>NR 17 – Ergonomia;</w:t>
      </w:r>
    </w:p>
    <w:p w:rsidR="00C722BC" w:rsidRPr="00B343AF" w:rsidRDefault="00C722BC" w:rsidP="006B1803">
      <w:pPr>
        <w:pStyle w:val="PargrafodaLista"/>
        <w:numPr>
          <w:ilvl w:val="0"/>
          <w:numId w:val="68"/>
        </w:numPr>
        <w:jc w:val="both"/>
      </w:pPr>
      <w:r w:rsidRPr="00B343AF">
        <w:lastRenderedPageBreak/>
        <w:t>NR 18 – Condições e Meio Ambiente de Trabalho na Indústria da Construção (com ênfase aos riscos de acidentes em trabalhos em altura - plataformas de trabalho aéreo; escadas, rampas e passarelas);</w:t>
      </w:r>
    </w:p>
    <w:p w:rsidR="00C722BC" w:rsidRPr="00B343AF" w:rsidRDefault="00C722BC" w:rsidP="006B1803">
      <w:pPr>
        <w:pStyle w:val="PargrafodaLista"/>
        <w:numPr>
          <w:ilvl w:val="0"/>
          <w:numId w:val="68"/>
        </w:numPr>
        <w:jc w:val="both"/>
      </w:pPr>
      <w:r w:rsidRPr="00B343AF">
        <w:t>NR 23 – Proteção Contra Incêndios; e,</w:t>
      </w:r>
    </w:p>
    <w:p w:rsidR="00C722BC" w:rsidRPr="00B343AF" w:rsidRDefault="00C722BC" w:rsidP="006B1803">
      <w:pPr>
        <w:pStyle w:val="PargrafodaLista"/>
        <w:numPr>
          <w:ilvl w:val="0"/>
          <w:numId w:val="68"/>
        </w:numPr>
        <w:jc w:val="both"/>
      </w:pPr>
      <w:r w:rsidRPr="00B343AF">
        <w:t>NR 24 – Condições Sanitárias e de Conforto nos Locais de Trabalho;</w:t>
      </w:r>
    </w:p>
    <w:p w:rsidR="00C722BC" w:rsidRDefault="00C722BC" w:rsidP="00C722BC">
      <w:pPr>
        <w:pStyle w:val="111-Numerao2"/>
        <w:shd w:val="clear" w:color="auto" w:fill="FFFFFF"/>
      </w:pPr>
      <w:r>
        <w:t>Assumir todas as responsabilidades e tomar as medidas necessárias ao atendimento do seu empregado acidentado ou com mal súbito.</w:t>
      </w:r>
    </w:p>
    <w:p w:rsidR="00C722BC" w:rsidRDefault="00C722BC" w:rsidP="00C722BC">
      <w:pPr>
        <w:pStyle w:val="111-Numerao2"/>
        <w:shd w:val="clear" w:color="auto" w:fill="FFFFFF"/>
      </w:pPr>
      <w:r>
        <w:t xml:space="preserve">Fica estabelecido que </w:t>
      </w:r>
      <w:proofErr w:type="gramStart"/>
      <w:r>
        <w:t>é</w:t>
      </w:r>
      <w:proofErr w:type="gramEnd"/>
      <w:r>
        <w:t xml:space="preserve"> de responsabilidade da CONTRATADA:</w:t>
      </w:r>
    </w:p>
    <w:p w:rsidR="00C722BC" w:rsidRPr="00CA005B" w:rsidRDefault="00C722BC" w:rsidP="006B1803">
      <w:pPr>
        <w:pStyle w:val="PargrafodaLista"/>
        <w:numPr>
          <w:ilvl w:val="0"/>
          <w:numId w:val="69"/>
        </w:numPr>
        <w:ind w:left="851"/>
        <w:jc w:val="both"/>
      </w:pPr>
      <w:r w:rsidRPr="00CA005B">
        <w:t>Cumprir e fazer cumprir as disposições legais e regulamentares sobre segurança e medicina do trabalho;</w:t>
      </w:r>
    </w:p>
    <w:p w:rsidR="00C722BC" w:rsidRPr="00CA005B" w:rsidRDefault="00C722BC" w:rsidP="006B1803">
      <w:pPr>
        <w:pStyle w:val="PargrafodaLista"/>
        <w:numPr>
          <w:ilvl w:val="0"/>
          <w:numId w:val="69"/>
        </w:numPr>
        <w:ind w:left="851"/>
        <w:jc w:val="both"/>
      </w:pPr>
      <w:r w:rsidRPr="00CA005B">
        <w:t>Dar ciência aos empregados, por meio de ordens de serviço, das normas regulamentadoras sobre segurança e medicina do trabalho.</w:t>
      </w:r>
    </w:p>
    <w:p w:rsidR="00C722BC" w:rsidRDefault="00C722BC" w:rsidP="00C722BC">
      <w:pPr>
        <w:pStyle w:val="111-Numerao2"/>
        <w:shd w:val="clear" w:color="auto" w:fill="FFFFFF"/>
      </w:pPr>
      <w:r>
        <w:t>Os Serviços deverão ser executados de forma a atender perfeitamente todas as normas e legislações federais, estaduais e municipais de segurança, higiene e medicina do trabalho e acessibilidade.</w:t>
      </w:r>
    </w:p>
    <w:p w:rsidR="00C722BC" w:rsidRDefault="00C722BC" w:rsidP="00C722BC">
      <w:pPr>
        <w:pStyle w:val="111-Numerao2"/>
        <w:shd w:val="clear" w:color="auto" w:fill="FFFFFF"/>
      </w:pPr>
      <w:r>
        <w:t>Serão de inteira responsabilidade da CONTRATADA quaisquer danos causados à CONTRATANTE ou a terceiros, decorrentes do não cumprimento do constante item anterior, ou da própria execução dos serviços contratados.</w:t>
      </w:r>
    </w:p>
    <w:p w:rsidR="00C722BC" w:rsidRDefault="00C722BC" w:rsidP="00C722BC">
      <w:pPr>
        <w:pStyle w:val="111-Numerao2"/>
        <w:shd w:val="clear" w:color="auto" w:fill="FFFFFF"/>
      </w:pPr>
      <w:r>
        <w:t>Os serviços ou obra serão considerados concluídos depois de cumpridas todas as exigências do projeto, bem como efetuada a limpeza geral e os reparos que a fiscalização julgar necessários.</w:t>
      </w:r>
    </w:p>
    <w:p w:rsidR="00C722BC" w:rsidRDefault="00C722BC" w:rsidP="00C722BC">
      <w:pPr>
        <w:pStyle w:val="111-Numerao2"/>
        <w:shd w:val="clear" w:color="auto" w:fill="FFFFFF"/>
      </w:pPr>
      <w:r>
        <w:t>Nenhum pagamento adicional será efetuado em razão de remuneração aos serviços descritos no item acima.</w:t>
      </w:r>
    </w:p>
    <w:p w:rsidR="00C722BC" w:rsidRDefault="00C722BC" w:rsidP="00C722BC">
      <w:pPr>
        <w:pStyle w:val="111-Numerao2"/>
        <w:shd w:val="clear" w:color="auto" w:fill="FFFFFF"/>
      </w:pPr>
      <w:r>
        <w:t xml:space="preserve">Fica a CONTRATADA obrigada a disponibilizar à </w:t>
      </w:r>
      <w:r w:rsidR="00C8711C">
        <w:t>CONTRATANTE</w:t>
      </w:r>
      <w:r>
        <w:t>, quando solicitado, as Notas Fiscais de entrada de mercadorias destinadas à execução da obra, para fins de aferição das isenções do ICMS, bem como da compatibilidade das quantidades dos materiais adquiridos ao previsto para a obra, sem prejuízo de outras análises.</w:t>
      </w:r>
    </w:p>
    <w:p w:rsidR="00C722BC" w:rsidRDefault="00C722BC" w:rsidP="00C722BC">
      <w:pPr>
        <w:pStyle w:val="111-Numerao2"/>
        <w:shd w:val="clear" w:color="auto" w:fill="FFFFFF"/>
      </w:pPr>
      <w:r>
        <w:t>Recolher taxas referentes à Anotação de Responsabilidade Técnica - ART (CREA/MT).</w:t>
      </w:r>
    </w:p>
    <w:p w:rsidR="00C722BC" w:rsidRDefault="00C722BC" w:rsidP="00C722BC">
      <w:pPr>
        <w:pStyle w:val="111-Numerao2"/>
        <w:shd w:val="clear" w:color="auto" w:fill="FFFFFF"/>
      </w:pPr>
      <w:r>
        <w:t>Será responsável pelos encargos trabalhistas, previdenciários, fiscais e comerciais, resultante da execução do Contrato.</w:t>
      </w:r>
    </w:p>
    <w:p w:rsidR="00C722BC" w:rsidRDefault="00C722BC" w:rsidP="00C722BC">
      <w:pPr>
        <w:pStyle w:val="111-Numerao2"/>
        <w:shd w:val="clear" w:color="auto" w:fill="FFFFFF"/>
      </w:pPr>
      <w:r>
        <w:t>Responsabilizar-se por todas as despesas com pessoal, equipamentos, impostos, alimentação, transporte, material, etc.</w:t>
      </w:r>
    </w:p>
    <w:p w:rsidR="00C722BC" w:rsidRDefault="00C722BC" w:rsidP="00C722BC">
      <w:pPr>
        <w:pStyle w:val="111-Numerao2"/>
        <w:shd w:val="clear" w:color="auto" w:fill="FFFFFF"/>
      </w:pPr>
      <w:r>
        <w:t>Ser responsável pelas providências administrativas relativas ao deslocamento de seus prepostos, terceirizados e outros encargos.</w:t>
      </w:r>
    </w:p>
    <w:p w:rsidR="00C722BC" w:rsidRDefault="00C722BC" w:rsidP="00C722BC">
      <w:pPr>
        <w:pStyle w:val="111-Numerao2"/>
        <w:shd w:val="clear" w:color="auto" w:fill="FFFFFF"/>
      </w:pPr>
      <w:r>
        <w:t>Atender a prestação dos serviços com pessoal devidamente qualificado e devidamente identificado com uniformes e crachás, bem como, observar rigorosamente o cronograma físico financeiro de execução ou outras condições estabelecidas entre as partes.</w:t>
      </w:r>
    </w:p>
    <w:p w:rsidR="00C722BC" w:rsidRDefault="00C722BC" w:rsidP="00C722BC">
      <w:pPr>
        <w:pStyle w:val="111-Numerao2"/>
        <w:shd w:val="clear" w:color="auto" w:fill="FFFFFF"/>
      </w:pPr>
      <w:r>
        <w:lastRenderedPageBreak/>
        <w:t xml:space="preserve">Executar os serviços, objeto </w:t>
      </w:r>
      <w:r w:rsidR="00D25D95">
        <w:t xml:space="preserve">deste </w:t>
      </w:r>
      <w:r>
        <w:t>Contrato</w:t>
      </w:r>
      <w:r w:rsidR="000B1EC4">
        <w:t xml:space="preserve"> conforme edital e</w:t>
      </w:r>
      <w:r>
        <w:t xml:space="preserve"> seus anexos e toda documentação constante no Processo que lhe deu origem.</w:t>
      </w:r>
    </w:p>
    <w:p w:rsidR="00C722BC" w:rsidRDefault="00C722BC" w:rsidP="00C722BC">
      <w:pPr>
        <w:pStyle w:val="111-Numerao2"/>
        <w:shd w:val="clear" w:color="auto" w:fill="FFFFFF"/>
      </w:pPr>
      <w:r>
        <w:t xml:space="preserve">Aceitar, nas mesmas condições iniciais do contrato, os acréscimos e supressões que se fizerem necessárias, dentro do limite permitido em lei. </w:t>
      </w:r>
    </w:p>
    <w:p w:rsidR="00C722BC" w:rsidRDefault="00C722BC" w:rsidP="00C722BC">
      <w:pPr>
        <w:pStyle w:val="111-Numerao2"/>
        <w:shd w:val="clear" w:color="auto" w:fill="FFFFFF"/>
      </w:pPr>
      <w:r>
        <w:t>Responsabilizar-se pelos danos causados diretamente ao Contratante ou a terceiros, decorrentes de sua culpa ou dolo na execução deste Contrato, não excluindo ou reduzindo a fiscaliza</w:t>
      </w:r>
      <w:r w:rsidR="00904EF2">
        <w:t>ção ou acompanhamento pela</w:t>
      </w:r>
      <w:r>
        <w:t xml:space="preserve"> Contratante.</w:t>
      </w:r>
    </w:p>
    <w:p w:rsidR="00C722BC" w:rsidRDefault="00C722BC" w:rsidP="00C722BC">
      <w:pPr>
        <w:pStyle w:val="111-Numerao2"/>
        <w:shd w:val="clear" w:color="auto" w:fill="FFFFFF"/>
      </w:pPr>
      <w:r>
        <w:t>Comunicar ao fiscal da obra e do contrato, o término de cada etapa para recebimento dos serviços contratados, observando os prazos estabelecidos no respectivo cronograma.</w:t>
      </w:r>
    </w:p>
    <w:p w:rsidR="00C722BC" w:rsidRDefault="0090350F" w:rsidP="00C722BC">
      <w:pPr>
        <w:pStyle w:val="111-Numerao2"/>
        <w:shd w:val="clear" w:color="auto" w:fill="FFFFFF"/>
      </w:pPr>
      <w:r>
        <w:t>D</w:t>
      </w:r>
      <w:r w:rsidR="00C722BC">
        <w:t xml:space="preserve">everá comunicar a conclusão dos serviços ao Fiscal de obra e do Contrato, para o recebimento provisório dos serviços contratados, ficando posterior o recebimento definitivo a cargo da Comissão de Engenheiros designados pela </w:t>
      </w:r>
      <w:r>
        <w:t>Contratante</w:t>
      </w:r>
      <w:r w:rsidR="00C722BC">
        <w:t>.</w:t>
      </w:r>
    </w:p>
    <w:p w:rsidR="00C722BC" w:rsidRDefault="00C722BC" w:rsidP="00C722BC">
      <w:pPr>
        <w:pStyle w:val="111-Numerao2"/>
        <w:shd w:val="clear" w:color="auto" w:fill="FFFFFF"/>
      </w:pPr>
      <w:r>
        <w:t>O recebimento definitivo ocorrerá após o saneamento das eventuais pendências relacionadas no recebimento provisório. Caberá a empresa o comissionamento (testes necessários para comprovação do atendimento às especificações e normas técnicas vigentes) dos sistemas e equipamentos.</w:t>
      </w:r>
    </w:p>
    <w:p w:rsidR="00C722BC" w:rsidRDefault="00C722BC" w:rsidP="00C722BC">
      <w:pPr>
        <w:pStyle w:val="111-Numerao2"/>
        <w:shd w:val="clear" w:color="auto" w:fill="FFFFFF"/>
      </w:pPr>
      <w:r>
        <w:t xml:space="preserve">A </w:t>
      </w:r>
      <w:r w:rsidR="0090350F">
        <w:t xml:space="preserve">Contratada </w:t>
      </w:r>
      <w:r>
        <w:t>deverá manter estrutura administrativa mínima fixa no local da obra;</w:t>
      </w:r>
    </w:p>
    <w:p w:rsidR="00C722BC" w:rsidRDefault="00C722BC" w:rsidP="00C722BC">
      <w:pPr>
        <w:pStyle w:val="111-Numerao2"/>
        <w:shd w:val="clear" w:color="auto" w:fill="FFFFFF"/>
      </w:pPr>
      <w: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w:t>
      </w:r>
      <w:r w:rsidR="00725BD1">
        <w:t xml:space="preserve"> possam vir a ser apontadas no t</w:t>
      </w:r>
      <w:r>
        <w:t xml:space="preserve">ermo de Recebimento </w:t>
      </w:r>
      <w:proofErr w:type="gramStart"/>
      <w:r>
        <w:t>Provisório</w:t>
      </w:r>
      <w:proofErr w:type="gramEnd"/>
    </w:p>
    <w:p w:rsidR="00C722BC" w:rsidRDefault="00C722BC" w:rsidP="00C722BC">
      <w:pPr>
        <w:pStyle w:val="11-Numerao1"/>
        <w:tabs>
          <w:tab w:val="left" w:pos="8325"/>
        </w:tabs>
      </w:pPr>
      <w:r w:rsidRPr="00C11D95">
        <w:t>Todos os impostos e taxas que forem devidos em decorrência das contratações do objeto correrão por conta exclusivos da Contratada</w:t>
      </w:r>
      <w:r>
        <w:t>.</w:t>
      </w:r>
    </w:p>
    <w:p w:rsidR="006B4042" w:rsidRPr="006B4042" w:rsidRDefault="00C722BC" w:rsidP="00992EE7">
      <w:pPr>
        <w:pStyle w:val="11-Numerao1"/>
      </w:pPr>
      <w:r w:rsidRPr="00255B50">
        <w:t xml:space="preserve">A CONTRATADA deverá absorver em sua mão de obra, na execução do contrato, egressos do sistema carcerário, e de cumpridores de medidas e penas alternativas, conforme percentuais </w:t>
      </w:r>
      <w:r w:rsidR="00410CDD">
        <w:t>estabelecidos na Lei Estadual n</w:t>
      </w:r>
      <w:r w:rsidRPr="00255B50">
        <w:t>º 9.879 de 07 de janeiro de 2013, os quais poderão ser recrutados por intermédio da Fundação Nova Chance – FUNAC, nos termos do Decreto Estadual n.º 1.609 de 07 de fevereiro de 2013</w:t>
      </w:r>
      <w:r w:rsidR="006B4042" w:rsidRPr="006B4042">
        <w:t>.</w:t>
      </w:r>
    </w:p>
    <w:p w:rsidR="003552C4" w:rsidRPr="00932C94" w:rsidRDefault="00930D3F" w:rsidP="000A7774">
      <w:pPr>
        <w:pStyle w:val="01-Titulo"/>
      </w:pPr>
      <w:bookmarkStart w:id="124" w:name="_Toc415733364"/>
      <w:bookmarkStart w:id="125" w:name="_Toc417977258"/>
      <w:bookmarkStart w:id="126" w:name="_Toc419730212"/>
      <w:bookmarkStart w:id="127" w:name="_Toc421888559"/>
      <w:bookmarkStart w:id="128" w:name="_Toc535314808"/>
      <w:r w:rsidRPr="00932C94">
        <w:t xml:space="preserve">CLÁUSULA </w:t>
      </w:r>
      <w:r w:rsidR="008328DE">
        <w:t>OITAVA</w:t>
      </w:r>
      <w:r w:rsidRPr="00932C94">
        <w:t xml:space="preserve"> </w:t>
      </w:r>
      <w:r w:rsidR="00904199">
        <w:t>–</w:t>
      </w:r>
      <w:r w:rsidRPr="00932C94">
        <w:t xml:space="preserve"> </w:t>
      </w:r>
      <w:r w:rsidR="00ED4745" w:rsidRPr="00F96F05">
        <w:t>DAS OBRIGAÇÕES</w:t>
      </w:r>
      <w:r w:rsidRPr="00F96F05">
        <w:t xml:space="preserve"> DA CONTRATANTE</w:t>
      </w:r>
      <w:bookmarkEnd w:id="124"/>
      <w:bookmarkEnd w:id="125"/>
      <w:bookmarkEnd w:id="126"/>
      <w:bookmarkEnd w:id="127"/>
      <w:bookmarkEnd w:id="128"/>
    </w:p>
    <w:p w:rsidR="001F64C2" w:rsidRDefault="001F64C2" w:rsidP="001F64C2">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F80D83" w:rsidRDefault="00F80D83" w:rsidP="009B4939">
      <w:pPr>
        <w:pStyle w:val="111-Numerao2"/>
      </w:pPr>
      <w:r>
        <w:t>Efetuar o pagamento à CONTRATADA, desde que atendidas às condições estabelecidas às condições previstas em cláusula contratual, no prazo estabelecido no Cronograma de Execução, salvo a ocorrência de fatos não previstos neste Contrato.</w:t>
      </w:r>
    </w:p>
    <w:p w:rsidR="00F80D83" w:rsidRDefault="00F80D83" w:rsidP="009B4939">
      <w:pPr>
        <w:pStyle w:val="111-Numerao2"/>
      </w:pPr>
      <w:r>
        <w:t>Fornecer à CONTRATADA todas as informações necessárias à perfeita execução do objeto contratual.</w:t>
      </w:r>
    </w:p>
    <w:p w:rsidR="00F80D83" w:rsidRDefault="00F80D83" w:rsidP="009B4939">
      <w:pPr>
        <w:pStyle w:val="111-Numerao2"/>
      </w:pPr>
      <w:r>
        <w:t xml:space="preserve">Promover através do seu representante, o acompanhamento e a fiscalização dos serviços, sob os aspectos quantitativos e qualitativos, anotando em registro próprio as </w:t>
      </w:r>
      <w:r>
        <w:lastRenderedPageBreak/>
        <w:t>falhas detectadas e comunicando à CONTRATADA as ocorrências de quaisquer fatos que, a seu critério, exijam medidas corretivas por parte daquela.</w:t>
      </w:r>
    </w:p>
    <w:p w:rsidR="00F80D83" w:rsidRDefault="00F80D83" w:rsidP="009B4939">
      <w:pPr>
        <w:pStyle w:val="111-Numerao2"/>
      </w:pPr>
      <w:r>
        <w:t xml:space="preserve">Promover através do seu representante na fiscalização do respectivo contrato, no que </w:t>
      </w:r>
      <w:proofErr w:type="gramStart"/>
      <w:r>
        <w:t>couber</w:t>
      </w:r>
      <w:proofErr w:type="gramEnd"/>
      <w:r>
        <w:t xml:space="preserve">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rsidR="00F80D83" w:rsidRDefault="00F80D83" w:rsidP="009B4939">
      <w:pPr>
        <w:pStyle w:val="111-Numerao2"/>
      </w:pPr>
      <w:r>
        <w:t>Solicitar a mudança dos Responsáveis Técnicos da Obra em decorrência de real necessidade levantada pela fiscalização, mediante justificativa fundamentada.</w:t>
      </w:r>
    </w:p>
    <w:p w:rsidR="00F80D83" w:rsidRDefault="00F80D83" w:rsidP="009B4939">
      <w:pPr>
        <w:pStyle w:val="111-Numerao2"/>
      </w:pPr>
      <w:r>
        <w:t xml:space="preserve">Expedir formalmente, por escrito, as advertências, penalidades e multas </w:t>
      </w:r>
      <w:proofErr w:type="gramStart"/>
      <w:r>
        <w:t>dirigidas à CONTRATADA, observado</w:t>
      </w:r>
      <w:proofErr w:type="gramEnd"/>
      <w:r>
        <w:t xml:space="preserve"> o contraditório e ampla defesa.</w:t>
      </w:r>
    </w:p>
    <w:p w:rsidR="00F80D83" w:rsidRDefault="00F80D83" w:rsidP="009B4939">
      <w:pPr>
        <w:pStyle w:val="111-Numerao2"/>
      </w:pPr>
      <w:r>
        <w:t xml:space="preserve">Realizar a Fiscalização dos serviços por meio da equipe técnica de engenheiros, indicados pela </w:t>
      </w:r>
      <w:r w:rsidR="005E68D8">
        <w:t>Contratante</w:t>
      </w:r>
      <w:r>
        <w:t>.</w:t>
      </w:r>
    </w:p>
    <w:p w:rsidR="00F80D83" w:rsidRDefault="00F80D83" w:rsidP="009B4939">
      <w:pPr>
        <w:pStyle w:val="111-Numerao2"/>
      </w:pPr>
      <w:r>
        <w:t xml:space="preserve">Indicar e garantir a participação de representantes da </w:t>
      </w:r>
      <w:r w:rsidR="005E68D8">
        <w:t>Contratante</w:t>
      </w:r>
      <w:r>
        <w:t xml:space="preserve"> nas reuniões com o Contratado.</w:t>
      </w:r>
    </w:p>
    <w:p w:rsidR="00F80D83" w:rsidRDefault="00F80D83" w:rsidP="009B4939">
      <w:pPr>
        <w:pStyle w:val="111-Numerao2"/>
      </w:pPr>
      <w:r>
        <w:t>Comunicar por escrito e tempestivamente a Contratad</w:t>
      </w:r>
      <w:r w:rsidR="005E68D8">
        <w:t>a</w:t>
      </w:r>
      <w:r>
        <w:t xml:space="preserve"> qualquer alteração ou irregularidade na execução do objeto.</w:t>
      </w:r>
    </w:p>
    <w:p w:rsidR="00F80D83" w:rsidRDefault="00F80D83" w:rsidP="009B4939">
      <w:pPr>
        <w:pStyle w:val="111-Numerao2"/>
      </w:pPr>
      <w:r>
        <w:t>Comunicar a Contratad</w:t>
      </w:r>
      <w:r w:rsidR="005E68D8">
        <w:t>a</w:t>
      </w:r>
      <w:r>
        <w:t xml:space="preserve"> a necessidade de substituição de qualquer profissional indesejado.</w:t>
      </w:r>
    </w:p>
    <w:p w:rsidR="00F80D83" w:rsidRDefault="00F80D83" w:rsidP="009B4939">
      <w:pPr>
        <w:pStyle w:val="111-Numerao2"/>
      </w:pPr>
      <w:r>
        <w:t xml:space="preserve">Designar por portaria, o(s) </w:t>
      </w:r>
      <w:proofErr w:type="gramStart"/>
      <w:r>
        <w:t>fiscal(</w:t>
      </w:r>
      <w:proofErr w:type="gramEnd"/>
      <w:r w:rsidR="005E68D8">
        <w:t>i</w:t>
      </w:r>
      <w:r>
        <w:t>s) da obra e do contrato, para a realização do seu acompanhamento e fiscalização.</w:t>
      </w:r>
    </w:p>
    <w:p w:rsidR="00F80D83" w:rsidRDefault="00F80D83" w:rsidP="00F96F05">
      <w:pPr>
        <w:pStyle w:val="1111-Numerao3"/>
      </w:pPr>
      <w:r>
        <w:t xml:space="preserve">O(s) </w:t>
      </w:r>
      <w:proofErr w:type="gramStart"/>
      <w:r>
        <w:t>fiscal(</w:t>
      </w:r>
      <w:proofErr w:type="gramEnd"/>
      <w:r w:rsidR="005E68D8">
        <w:t>i</w:t>
      </w:r>
      <w:r>
        <w:t>s) designado(s), na realização do acompanhamento e fiscalização da obra deverão aferir os resultados da contratação observando:</w:t>
      </w:r>
    </w:p>
    <w:p w:rsidR="00F80D83" w:rsidRPr="0095116A" w:rsidRDefault="00F80D83" w:rsidP="006B1803">
      <w:pPr>
        <w:pStyle w:val="PargrafodaLista"/>
        <w:numPr>
          <w:ilvl w:val="0"/>
          <w:numId w:val="70"/>
        </w:numPr>
        <w:jc w:val="both"/>
      </w:pPr>
      <w:r w:rsidRPr="0095116A">
        <w:t>Execução dos serviços em conformidade com as exigências deste Projeto Básico/Executivo, Proposta de Preços da empresa vencedora e demais anexos e informações do processo que lhe deu origem;</w:t>
      </w:r>
    </w:p>
    <w:p w:rsidR="00F80D83" w:rsidRPr="0095116A" w:rsidRDefault="00F80D83" w:rsidP="006B1803">
      <w:pPr>
        <w:pStyle w:val="PargrafodaLista"/>
        <w:numPr>
          <w:ilvl w:val="0"/>
          <w:numId w:val="70"/>
        </w:numPr>
        <w:jc w:val="both"/>
      </w:pPr>
      <w:r w:rsidRPr="0095116A">
        <w:t>Avaliação do material utilizado na execução dos serviços e sua conformidade com as especificações da Planilha Orçamentária e Proposta Comercial;</w:t>
      </w:r>
    </w:p>
    <w:p w:rsidR="00F80D83" w:rsidRPr="0095116A" w:rsidRDefault="00F80D83" w:rsidP="006B1803">
      <w:pPr>
        <w:pStyle w:val="PargrafodaLista"/>
        <w:numPr>
          <w:ilvl w:val="0"/>
          <w:numId w:val="70"/>
        </w:numPr>
        <w:jc w:val="both"/>
      </w:pPr>
      <w:r w:rsidRPr="0095116A">
        <w:t>Medição “in loco” dos serviços finalizados e entregues;</w:t>
      </w:r>
    </w:p>
    <w:p w:rsidR="00252429" w:rsidRDefault="00F80D83" w:rsidP="007E7BFC">
      <w:pPr>
        <w:pStyle w:val="11-Numerao1"/>
      </w:pPr>
      <w:r w:rsidRPr="00C57F06">
        <w:t>A Contratante não responderá por quaisquer compromissos assumidos pela Contratada com terceiros, ainda que vinculados à execução do Contrato, bem como por qualquer dano causado a terceiros em decorrência de ato da Contratada, de seus empregados, prepostos ou subordinados</w:t>
      </w:r>
      <w:r w:rsidR="003E75E1" w:rsidRPr="00080BFE">
        <w:t>.</w:t>
      </w:r>
    </w:p>
    <w:p w:rsidR="00784353" w:rsidRPr="00932C94" w:rsidRDefault="00784353" w:rsidP="000A7774">
      <w:pPr>
        <w:pStyle w:val="01-Titulo"/>
      </w:pPr>
      <w:bookmarkStart w:id="129" w:name="_Toc514338820"/>
      <w:bookmarkStart w:id="130" w:name="_Toc535314809"/>
      <w:r w:rsidRPr="00932C94">
        <w:t xml:space="preserve">CLÁUSULA </w:t>
      </w:r>
      <w:r>
        <w:t>NONA –</w:t>
      </w:r>
      <w:r w:rsidRPr="00932C94">
        <w:t xml:space="preserve"> </w:t>
      </w:r>
      <w:r w:rsidRPr="00656409">
        <w:t>DO RECEBIMENTO</w:t>
      </w:r>
      <w:bookmarkEnd w:id="129"/>
      <w:bookmarkEnd w:id="130"/>
    </w:p>
    <w:p w:rsidR="00784353" w:rsidRDefault="00784353" w:rsidP="00784353">
      <w:pPr>
        <w:pStyle w:val="11-Numerao1"/>
        <w:tabs>
          <w:tab w:val="left" w:pos="8325"/>
        </w:tabs>
      </w:pPr>
      <w:r>
        <w:t>Quando a obra e os serviços contratados forem concluídos, caberá à Contratada comunicar, por escrito e mediante protocolo, tal fato à Contratante, à qual competirá:</w:t>
      </w:r>
    </w:p>
    <w:p w:rsidR="00784353" w:rsidRDefault="00784353" w:rsidP="00784353">
      <w:pPr>
        <w:pStyle w:val="111-Numerao2"/>
        <w:shd w:val="clear" w:color="auto" w:fill="FFFFFF"/>
      </w:pPr>
      <w:r>
        <w:t xml:space="preserve">Realizar o RECEBIMENTO PROVISÓRIO, por intermédio da equipe de fiscalização responsável pelo acompanhamento do objeto deste contrato, emitindo “Termo </w:t>
      </w:r>
      <w:r>
        <w:lastRenderedPageBreak/>
        <w:t>de Recebimento Provisório”, no prazo de até 30 (trinta) dias corrido, contados a partir do comunicado da Contratada.</w:t>
      </w:r>
    </w:p>
    <w:p w:rsidR="00784353" w:rsidRDefault="00784353" w:rsidP="00784353">
      <w:pPr>
        <w:pStyle w:val="111-Numerao2"/>
        <w:shd w:val="clear" w:color="auto" w:fill="FFFFFF"/>
      </w:pPr>
      <w:r>
        <w:t>Realizar o RECEBIMENTO DEFINITIVO, por intermédio de comissão técnica designada pela Contratante, ou por quem por ele delegado, emitindo “Termo de Recebimento Definitivo”, no prazo de até 90 (noventa) dias, contados do Recebimento Provisório.</w:t>
      </w:r>
    </w:p>
    <w:p w:rsidR="00784353" w:rsidRDefault="00784353" w:rsidP="00784353">
      <w:pPr>
        <w:pStyle w:val="11-Numerao1"/>
        <w:tabs>
          <w:tab w:val="left" w:pos="8325"/>
        </w:tabs>
      </w:pPr>
      <w:r>
        <w:t>Tanto o RECEBIMENTO PROVISÓRIO quanto o RECEBIMENTO DEFINITIVO serão lavrados em quatro vias, de igual teor e forma, as quais deverão estar assinadas pela fiscalização e pela Contratada; sendo uma via destinada à Contratada, uma via à Contratante, e uma via para o respectivo processo que deu origem ao Contrato Administrativo.</w:t>
      </w:r>
    </w:p>
    <w:p w:rsidR="00784353" w:rsidRDefault="00784353" w:rsidP="00784353">
      <w:pPr>
        <w:pStyle w:val="11-Numerao1"/>
        <w:tabs>
          <w:tab w:val="left" w:pos="8325"/>
        </w:tabs>
      </w:pPr>
      <w:r>
        <w:t>Para fins do RECEBIMENTO PROVISÓRIO, o fiscal de obras da Secretaria de Estado de Saúde designado através de portaria realizará inspeção minuciosa de todos os serviços e obras executadas, podendo ser acompanhada por profissionais da Contratada responsáveis pela obra, buscando aferir a adequação dos serviços com os parâmetros contratados, e, caso existam inconformidades, relacionar os arremates, retoques, e revisões finais que se fizerem necessários, consignando-os em relatório técnico de vistoria, que constituirá objeto de Notificação Extrajudicial à Contratada, definindo prazo para sanar e/ou justificar as inconformidades.</w:t>
      </w:r>
    </w:p>
    <w:p w:rsidR="00784353" w:rsidRDefault="00784353" w:rsidP="00784353">
      <w:pPr>
        <w:pStyle w:val="11-Numerao1"/>
        <w:tabs>
          <w:tab w:val="left" w:pos="8325"/>
        </w:tabs>
      </w:pPr>
      <w:r>
        <w:t xml:space="preserve">O RECEBIMENTO DEFINITIVO será lavrado após os serviços terem sido examinados e julgados </w:t>
      </w:r>
      <w:proofErr w:type="gramStart"/>
      <w:r>
        <w:t>em perfeitas condições técnicas</w:t>
      </w:r>
      <w:proofErr w:type="gramEnd"/>
      <w:r>
        <w:t>, e desde que tenham sido devidamente atendidas todas as exigências da fiscalização quanto às eventuais pendências observadas na obra/serviços.</w:t>
      </w:r>
    </w:p>
    <w:p w:rsidR="00784353" w:rsidRDefault="00784353" w:rsidP="00784353">
      <w:pPr>
        <w:pStyle w:val="11-Numerao1"/>
        <w:tabs>
          <w:tab w:val="left" w:pos="8325"/>
        </w:tabs>
      </w:pPr>
      <w: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9D6FA4" w:rsidRDefault="00784353" w:rsidP="00784353">
      <w:pPr>
        <w:pStyle w:val="11-Numerao1"/>
      </w:pPr>
      <w:r>
        <w:t>O RECEBIMENTO DEFINITIVO do objeto licitado não exime a Contratada, em qualquer época, das garantias concedidas e das responsabilidades assumidas em contrato e por força das disposições legais em vigor, podendo ocorrer requerimentos para a execução de eventuais correções de defeitos, independentemente da vigência do Contrato.</w:t>
      </w:r>
    </w:p>
    <w:p w:rsidR="003552C4" w:rsidRPr="00932C94" w:rsidRDefault="00930D3F" w:rsidP="000A7774">
      <w:pPr>
        <w:pStyle w:val="01-Titulo"/>
      </w:pPr>
      <w:bookmarkStart w:id="131" w:name="_Toc415733365"/>
      <w:bookmarkStart w:id="132" w:name="_Toc417977259"/>
      <w:bookmarkStart w:id="133" w:name="_Toc419730213"/>
      <w:bookmarkStart w:id="134" w:name="_Toc421888560"/>
      <w:bookmarkStart w:id="135" w:name="_Toc535314810"/>
      <w:r>
        <w:t xml:space="preserve">CLÁUSULA </w:t>
      </w:r>
      <w:r w:rsidR="008328DE">
        <w:t>DÉCIMA</w:t>
      </w:r>
      <w:r>
        <w:t xml:space="preserve"> </w:t>
      </w:r>
      <w:r w:rsidR="00904199">
        <w:t>–</w:t>
      </w:r>
      <w:r>
        <w:t xml:space="preserve"> </w:t>
      </w:r>
      <w:r w:rsidRPr="00932C94">
        <w:t>DO ACOMPANHAMENTO E DA FISCALIZAÇÃO</w:t>
      </w:r>
      <w:bookmarkEnd w:id="131"/>
      <w:bookmarkEnd w:id="132"/>
      <w:bookmarkEnd w:id="133"/>
      <w:bookmarkEnd w:id="134"/>
      <w:bookmarkEnd w:id="135"/>
    </w:p>
    <w:p w:rsidR="00102CFF" w:rsidRDefault="00102CFF" w:rsidP="00102CFF">
      <w:pPr>
        <w:pStyle w:val="11-Numerao1"/>
        <w:tabs>
          <w:tab w:val="left" w:pos="8325"/>
        </w:tabs>
      </w:pPr>
      <w:r w:rsidRPr="00CF012D">
        <w:t>Nos termos do art</w:t>
      </w:r>
      <w:r>
        <w:t>. 67 Lei nº 8.666, de 1993, serão</w:t>
      </w:r>
      <w:r w:rsidRPr="00CF012D">
        <w:t xml:space="preserve"> designado</w:t>
      </w:r>
      <w:r>
        <w:t>s</w:t>
      </w:r>
      <w:r w:rsidRPr="00CF012D">
        <w:t xml:space="preserve"> </w:t>
      </w:r>
      <w:r w:rsidRPr="005906C7">
        <w:t>por meio de Portaria</w:t>
      </w:r>
      <w:r w:rsidRPr="00CF012D">
        <w:t xml:space="preserve"> </w:t>
      </w:r>
      <w:r>
        <w:t xml:space="preserve">os </w:t>
      </w:r>
      <w:r w:rsidRPr="00CF012D">
        <w:t>representante</w:t>
      </w:r>
      <w:r>
        <w:t>s abaixo relacionados,</w:t>
      </w:r>
      <w:r w:rsidRPr="00CF012D">
        <w:t xml:space="preserve"> para acompanhar e fiscalizar a </w:t>
      </w:r>
      <w:r>
        <w:t>execução dos serviços</w:t>
      </w:r>
      <w:r w:rsidRPr="00CF012D">
        <w:t xml:space="preserve">, anotando em registro próprio todas as ocorrências relacionadas com a execução e determinando o que for necessário à regularização de falhas ou defeitos </w:t>
      </w:r>
      <w:r>
        <w:t>observados:</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823BE3" w:rsidRPr="009C746B" w:rsidTr="00960667">
        <w:trPr>
          <w:jc w:val="center"/>
        </w:trPr>
        <w:tc>
          <w:tcPr>
            <w:tcW w:w="2518" w:type="dxa"/>
            <w:shd w:val="clear" w:color="auto" w:fill="auto"/>
            <w:vAlign w:val="center"/>
          </w:tcPr>
          <w:p w:rsidR="00823BE3" w:rsidRPr="009C746B" w:rsidRDefault="00823BE3" w:rsidP="00960667">
            <w:pPr>
              <w:rPr>
                <w:b/>
                <w:sz w:val="22"/>
              </w:rPr>
            </w:pPr>
            <w:r w:rsidRPr="009C746B">
              <w:rPr>
                <w:b/>
                <w:sz w:val="22"/>
              </w:rPr>
              <w:t>Fiscal do Contrato</w:t>
            </w:r>
          </w:p>
        </w:tc>
        <w:tc>
          <w:tcPr>
            <w:tcW w:w="5812" w:type="dxa"/>
            <w:shd w:val="clear" w:color="auto" w:fill="auto"/>
          </w:tcPr>
          <w:p w:rsidR="00823BE3" w:rsidRPr="009C746B" w:rsidRDefault="00823BE3" w:rsidP="00960667">
            <w:pPr>
              <w:rPr>
                <w:sz w:val="22"/>
              </w:rPr>
            </w:pPr>
            <w:r w:rsidRPr="009C746B">
              <w:rPr>
                <w:sz w:val="22"/>
              </w:rPr>
              <w:t xml:space="preserve">Sr: </w:t>
            </w:r>
            <w:r w:rsidRPr="009C746B">
              <w:rPr>
                <w:bCs/>
                <w:sz w:val="22"/>
              </w:rPr>
              <w:t>Danglanes Rick Alferio Polleto</w:t>
            </w:r>
          </w:p>
          <w:p w:rsidR="00823BE3" w:rsidRPr="009C746B" w:rsidRDefault="00823BE3" w:rsidP="00960667">
            <w:pPr>
              <w:rPr>
                <w:sz w:val="22"/>
              </w:rPr>
            </w:pPr>
            <w:r w:rsidRPr="009C746B">
              <w:rPr>
                <w:sz w:val="22"/>
              </w:rPr>
              <w:t xml:space="preserve">CPF: </w:t>
            </w:r>
          </w:p>
          <w:p w:rsidR="00823BE3" w:rsidRPr="009C746B" w:rsidRDefault="00823BE3" w:rsidP="00960667">
            <w:pPr>
              <w:rPr>
                <w:sz w:val="22"/>
              </w:rPr>
            </w:pPr>
            <w:r w:rsidRPr="009C746B">
              <w:rPr>
                <w:sz w:val="22"/>
              </w:rPr>
              <w:t xml:space="preserve">Matrícula: </w:t>
            </w:r>
            <w:r w:rsidRPr="009C746B">
              <w:rPr>
                <w:bCs/>
                <w:sz w:val="22"/>
              </w:rPr>
              <w:t>280095</w:t>
            </w:r>
          </w:p>
          <w:p w:rsidR="00823BE3" w:rsidRPr="009C746B" w:rsidRDefault="00823BE3" w:rsidP="00960667">
            <w:pPr>
              <w:rPr>
                <w:sz w:val="22"/>
              </w:rPr>
            </w:pPr>
            <w:r w:rsidRPr="009C746B">
              <w:rPr>
                <w:sz w:val="22"/>
              </w:rPr>
              <w:t>Cargo: Engenheiro Eletricista</w:t>
            </w:r>
          </w:p>
          <w:p w:rsidR="00823BE3" w:rsidRPr="009C746B" w:rsidRDefault="00823BE3" w:rsidP="00960667">
            <w:pPr>
              <w:rPr>
                <w:sz w:val="22"/>
              </w:rPr>
            </w:pPr>
            <w:r w:rsidRPr="009C746B">
              <w:rPr>
                <w:sz w:val="22"/>
              </w:rPr>
              <w:t xml:space="preserve">Telefone: </w:t>
            </w:r>
          </w:p>
        </w:tc>
      </w:tr>
      <w:tr w:rsidR="00823BE3" w:rsidRPr="009C746B" w:rsidTr="00960667">
        <w:trPr>
          <w:jc w:val="center"/>
        </w:trPr>
        <w:tc>
          <w:tcPr>
            <w:tcW w:w="2518" w:type="dxa"/>
            <w:shd w:val="clear" w:color="auto" w:fill="auto"/>
            <w:vAlign w:val="center"/>
          </w:tcPr>
          <w:p w:rsidR="00823BE3" w:rsidRPr="009C746B" w:rsidRDefault="00823BE3" w:rsidP="00960667">
            <w:pPr>
              <w:rPr>
                <w:b/>
                <w:sz w:val="22"/>
              </w:rPr>
            </w:pPr>
            <w:r w:rsidRPr="009C746B">
              <w:rPr>
                <w:b/>
                <w:sz w:val="22"/>
              </w:rPr>
              <w:t>Suplente do Fiscal</w:t>
            </w:r>
          </w:p>
        </w:tc>
        <w:tc>
          <w:tcPr>
            <w:tcW w:w="5812" w:type="dxa"/>
            <w:shd w:val="clear" w:color="auto" w:fill="auto"/>
          </w:tcPr>
          <w:p w:rsidR="00823BE3" w:rsidRPr="009C746B" w:rsidRDefault="00823BE3" w:rsidP="00960667">
            <w:pPr>
              <w:rPr>
                <w:sz w:val="22"/>
              </w:rPr>
            </w:pPr>
            <w:r w:rsidRPr="009C746B">
              <w:rPr>
                <w:sz w:val="22"/>
              </w:rPr>
              <w:t xml:space="preserve">Sr: </w:t>
            </w:r>
            <w:r w:rsidRPr="009C746B">
              <w:rPr>
                <w:bCs/>
                <w:sz w:val="22"/>
              </w:rPr>
              <w:t>Emilly Borges Conceição</w:t>
            </w:r>
          </w:p>
          <w:p w:rsidR="00823BE3" w:rsidRPr="009C746B" w:rsidRDefault="00823BE3" w:rsidP="00960667">
            <w:pPr>
              <w:rPr>
                <w:sz w:val="22"/>
              </w:rPr>
            </w:pPr>
            <w:r w:rsidRPr="009C746B">
              <w:rPr>
                <w:sz w:val="22"/>
              </w:rPr>
              <w:t xml:space="preserve">CPF: </w:t>
            </w:r>
          </w:p>
          <w:p w:rsidR="00823BE3" w:rsidRPr="009C746B" w:rsidRDefault="00823BE3" w:rsidP="00960667">
            <w:pPr>
              <w:rPr>
                <w:sz w:val="22"/>
              </w:rPr>
            </w:pPr>
            <w:r w:rsidRPr="009C746B">
              <w:rPr>
                <w:sz w:val="22"/>
              </w:rPr>
              <w:lastRenderedPageBreak/>
              <w:t>Matrícula: 263645</w:t>
            </w:r>
          </w:p>
          <w:p w:rsidR="00823BE3" w:rsidRPr="009C746B" w:rsidRDefault="00823BE3" w:rsidP="00960667">
            <w:pPr>
              <w:rPr>
                <w:sz w:val="22"/>
              </w:rPr>
            </w:pPr>
            <w:r w:rsidRPr="009C746B">
              <w:rPr>
                <w:sz w:val="22"/>
              </w:rPr>
              <w:t>Cargo: ENGENHEIRA CIVIL</w:t>
            </w:r>
          </w:p>
          <w:p w:rsidR="00823BE3" w:rsidRPr="009C746B" w:rsidRDefault="00823BE3" w:rsidP="00960667">
            <w:pPr>
              <w:rPr>
                <w:sz w:val="22"/>
              </w:rPr>
            </w:pPr>
            <w:r w:rsidRPr="009C746B">
              <w:rPr>
                <w:sz w:val="22"/>
              </w:rPr>
              <w:t xml:space="preserve">Telefone: </w:t>
            </w:r>
          </w:p>
        </w:tc>
      </w:tr>
      <w:tr w:rsidR="00823BE3" w:rsidRPr="009C746B" w:rsidTr="00960667">
        <w:trPr>
          <w:jc w:val="center"/>
        </w:trPr>
        <w:tc>
          <w:tcPr>
            <w:tcW w:w="2518" w:type="dxa"/>
            <w:shd w:val="clear" w:color="auto" w:fill="auto"/>
            <w:vAlign w:val="center"/>
          </w:tcPr>
          <w:p w:rsidR="00823BE3" w:rsidRPr="009C746B" w:rsidRDefault="00823BE3" w:rsidP="00960667">
            <w:pPr>
              <w:rPr>
                <w:b/>
                <w:sz w:val="22"/>
              </w:rPr>
            </w:pPr>
            <w:r w:rsidRPr="009C746B">
              <w:rPr>
                <w:b/>
                <w:sz w:val="22"/>
              </w:rPr>
              <w:lastRenderedPageBreak/>
              <w:t>Suplente do Fiscal</w:t>
            </w:r>
          </w:p>
        </w:tc>
        <w:tc>
          <w:tcPr>
            <w:tcW w:w="5812" w:type="dxa"/>
            <w:shd w:val="clear" w:color="auto" w:fill="auto"/>
          </w:tcPr>
          <w:p w:rsidR="00823BE3" w:rsidRPr="009C746B" w:rsidRDefault="00823BE3" w:rsidP="00960667">
            <w:pPr>
              <w:rPr>
                <w:sz w:val="22"/>
              </w:rPr>
            </w:pPr>
            <w:r w:rsidRPr="009C746B">
              <w:rPr>
                <w:sz w:val="22"/>
              </w:rPr>
              <w:t xml:space="preserve">Sr: </w:t>
            </w:r>
            <w:r w:rsidRPr="009C746B">
              <w:rPr>
                <w:bCs/>
                <w:sz w:val="22"/>
              </w:rPr>
              <w:t>Ivanilda Batista Dos Santos</w:t>
            </w:r>
          </w:p>
          <w:p w:rsidR="00823BE3" w:rsidRPr="009C746B" w:rsidRDefault="00823BE3" w:rsidP="00960667">
            <w:pPr>
              <w:rPr>
                <w:sz w:val="22"/>
              </w:rPr>
            </w:pPr>
            <w:r w:rsidRPr="009C746B">
              <w:rPr>
                <w:sz w:val="22"/>
              </w:rPr>
              <w:t xml:space="preserve">CPF: </w:t>
            </w:r>
          </w:p>
          <w:p w:rsidR="00823BE3" w:rsidRPr="009C746B" w:rsidRDefault="00823BE3" w:rsidP="00960667">
            <w:pPr>
              <w:rPr>
                <w:sz w:val="22"/>
              </w:rPr>
            </w:pPr>
            <w:r w:rsidRPr="009C746B">
              <w:rPr>
                <w:sz w:val="22"/>
              </w:rPr>
              <w:t>Matrícula: 263327</w:t>
            </w:r>
          </w:p>
          <w:p w:rsidR="00823BE3" w:rsidRPr="009C746B" w:rsidRDefault="00823BE3" w:rsidP="00960667">
            <w:pPr>
              <w:rPr>
                <w:sz w:val="22"/>
              </w:rPr>
            </w:pPr>
            <w:r w:rsidRPr="009C746B">
              <w:rPr>
                <w:sz w:val="22"/>
              </w:rPr>
              <w:t xml:space="preserve">Cargo: </w:t>
            </w:r>
            <w:r w:rsidRPr="009C746B">
              <w:rPr>
                <w:bCs/>
                <w:sz w:val="22"/>
              </w:rPr>
              <w:t>Assessoria Técnica I</w:t>
            </w:r>
          </w:p>
          <w:p w:rsidR="00823BE3" w:rsidRPr="009C746B" w:rsidRDefault="00823BE3" w:rsidP="00960667">
            <w:pPr>
              <w:rPr>
                <w:sz w:val="22"/>
              </w:rPr>
            </w:pPr>
            <w:r w:rsidRPr="009C746B">
              <w:rPr>
                <w:sz w:val="22"/>
              </w:rPr>
              <w:t>Telefone:</w:t>
            </w:r>
          </w:p>
        </w:tc>
      </w:tr>
    </w:tbl>
    <w:p w:rsidR="00102CFF" w:rsidRDefault="00102CFF" w:rsidP="00102CFF">
      <w:pPr>
        <w:pStyle w:val="11-Numerao1"/>
        <w:tabs>
          <w:tab w:val="left" w:pos="8325"/>
        </w:tabs>
      </w:pPr>
      <w:r>
        <w:t>À FISCALIZAÇÃO, designada pela CONTRATANTE antes do início do serviço, competirá o controle e fiscalização da execução da obra em suas diversas fases, decidir sobre dúvidas surgidas no decorrer da construção, efetuar anotações diárias em livro apropriado, proceder às medições dos serviços e manter o CONTRATANTE informado quanto ao andamento das obras e das ocorrências que devam ser objeto de apreciação superior.</w:t>
      </w:r>
    </w:p>
    <w:p w:rsidR="00102CFF" w:rsidRPr="00977143" w:rsidRDefault="00102CFF" w:rsidP="006B1803">
      <w:pPr>
        <w:pStyle w:val="PargrafodaLista"/>
        <w:numPr>
          <w:ilvl w:val="0"/>
          <w:numId w:val="71"/>
        </w:numPr>
        <w:jc w:val="both"/>
      </w:pPr>
      <w:r w:rsidRPr="00977143">
        <w:t>As exigências da FISCALIZAÇÃO se basearão nas especificações e nas Normas vigentes.</w:t>
      </w:r>
    </w:p>
    <w:p w:rsidR="00102CFF" w:rsidRPr="00977143" w:rsidRDefault="00102CFF" w:rsidP="006B1803">
      <w:pPr>
        <w:pStyle w:val="PargrafodaLista"/>
        <w:numPr>
          <w:ilvl w:val="0"/>
          <w:numId w:val="71"/>
        </w:numPr>
        <w:jc w:val="both"/>
      </w:pPr>
      <w:r w:rsidRPr="00977143">
        <w:t>A fiscalização será realizada conforme portaria, onde dispõe sobre o Fiscal de Contrato e o Gestor de Contrato no âmbito da Secretaria de Estado de Saúde de Mato Grosso.</w:t>
      </w:r>
    </w:p>
    <w:p w:rsidR="00102CFF" w:rsidRPr="00977143" w:rsidRDefault="00102CFF" w:rsidP="006B1803">
      <w:pPr>
        <w:pStyle w:val="PargrafodaLista"/>
        <w:numPr>
          <w:ilvl w:val="0"/>
          <w:numId w:val="71"/>
        </w:numPr>
        <w:jc w:val="both"/>
      </w:pPr>
      <w:r w:rsidRPr="00977143">
        <w:t>A presença da FISCALIZAÇÃO designada pela CONTRATANTE na obra não diminuirá a responsabilidade da CONTRATADA quanto à perfeita execução dos trabalhos.</w:t>
      </w:r>
    </w:p>
    <w:p w:rsidR="00102CFF" w:rsidRPr="00977143" w:rsidRDefault="00102CFF" w:rsidP="006B1803">
      <w:pPr>
        <w:pStyle w:val="PargrafodaLista"/>
        <w:numPr>
          <w:ilvl w:val="0"/>
          <w:numId w:val="71"/>
        </w:numPr>
        <w:jc w:val="both"/>
      </w:pPr>
      <w:r w:rsidRPr="00977143">
        <w:t xml:space="preserve">A qualidade dos serviços e materiais aplicados será </w:t>
      </w:r>
      <w:proofErr w:type="gramStart"/>
      <w:r w:rsidRPr="00977143">
        <w:t>realizado</w:t>
      </w:r>
      <w:proofErr w:type="gramEnd"/>
      <w:r w:rsidRPr="00977143">
        <w:t xml:space="preserve"> por FISCALIZAÇÃO</w:t>
      </w:r>
      <w:r>
        <w:t xml:space="preserve"> </w:t>
      </w:r>
      <w:r w:rsidRPr="00977143">
        <w:t>especifica da Superintendência de Obras da Secretaria de Estado de Saúde que também será responsável pela emissão do TRD – Termo de Recebimento Definitivo da Obra</w:t>
      </w:r>
      <w:r>
        <w:t>.</w:t>
      </w:r>
    </w:p>
    <w:p w:rsidR="00102CFF" w:rsidRDefault="00102CFF" w:rsidP="00102CFF">
      <w:pPr>
        <w:pStyle w:val="11-Numerao1"/>
        <w:tabs>
          <w:tab w:val="left" w:pos="8325"/>
        </w:tabs>
      </w:pPr>
      <w:r w:rsidRPr="00CF012D">
        <w:t xml:space="preserve">A fiscalização de que trata </w:t>
      </w:r>
      <w:r>
        <w:t xml:space="preserve">os </w:t>
      </w:r>
      <w:r w:rsidRPr="00CF012D">
        <w:t>ite</w:t>
      </w:r>
      <w:r>
        <w:t xml:space="preserve">ns acima </w:t>
      </w:r>
      <w:r w:rsidRPr="00CF012D">
        <w:t xml:space="preserve">não exclui nem reduz a responsabilidade da Contratada, inclusive perante terceiros, por qualquer irregularidade, ainda que resultante de imperfeições técnicas ou vícios redibitórios, e, na ocorrência desta, não implica em corresponsabilidade da </w:t>
      </w:r>
      <w:r>
        <w:t xml:space="preserve">Contratante </w:t>
      </w:r>
      <w:r w:rsidRPr="00CF012D">
        <w:t>ou de seus agentes e prepostos, de conformidade com o art. 70 da Lei nº 8.666, de 1993</w:t>
      </w:r>
      <w:r>
        <w:t>.</w:t>
      </w:r>
    </w:p>
    <w:p w:rsidR="00102CFF" w:rsidRDefault="00102CFF" w:rsidP="00102CFF">
      <w:pPr>
        <w:pStyle w:val="11-Numerao1"/>
        <w:tabs>
          <w:tab w:val="left" w:pos="8325"/>
        </w:tabs>
      </w:pPr>
      <w:r>
        <w:rPr>
          <w:lang w:eastAsia="en-US"/>
        </w:rPr>
        <w:t xml:space="preserve">O representante da </w:t>
      </w:r>
      <w:r>
        <w:t xml:space="preserve">Contratante </w:t>
      </w:r>
      <w:r>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2CFF" w:rsidRPr="0066684B" w:rsidRDefault="00102CFF" w:rsidP="00102CFF">
      <w:pPr>
        <w:pStyle w:val="11-Numerao1"/>
        <w:tabs>
          <w:tab w:val="left" w:pos="8325"/>
        </w:tabs>
      </w:pPr>
      <w:r w:rsidRPr="0066684B">
        <w:t>Diário de Obras</w:t>
      </w:r>
      <w:r>
        <w:t>:</w:t>
      </w:r>
    </w:p>
    <w:p w:rsidR="00102CFF" w:rsidRDefault="00102CFF" w:rsidP="00102CFF">
      <w:pPr>
        <w:pStyle w:val="111-Numerao2"/>
        <w:shd w:val="clear" w:color="auto" w:fill="FFFFFF"/>
      </w:pPr>
      <w:r w:rsidRPr="00DF6647">
        <w:t xml:space="preserve">Caberá à CONTRATADA o fornecimento e manutenção de "Diário de Obras", devidamente numerado e rubricado pela FISCALIZAÇÃO e pela CONTRATADA </w:t>
      </w:r>
      <w:r w:rsidRPr="00DF6647">
        <w:rPr>
          <w:b/>
          <w:u w:val="single"/>
        </w:rPr>
        <w:t>diariamente</w:t>
      </w:r>
      <w:r w:rsidRPr="00DF6647">
        <w:t>, que permanecerá disponível para escrituração no local da obra e terá as seguintes características:</w:t>
      </w:r>
    </w:p>
    <w:p w:rsidR="00102CFF" w:rsidRPr="0066684B" w:rsidRDefault="00102CFF" w:rsidP="006B1803">
      <w:pPr>
        <w:pStyle w:val="PargrafodaLista"/>
        <w:numPr>
          <w:ilvl w:val="0"/>
          <w:numId w:val="72"/>
        </w:numPr>
        <w:jc w:val="both"/>
      </w:pPr>
      <w:r w:rsidRPr="0066684B">
        <w:t>Será único, com páginas numeradas tipograficamente, em 03 vias, sendo a primeira da CONTRATANTE e a segunda da CONTRATADA.</w:t>
      </w:r>
    </w:p>
    <w:p w:rsidR="00102CFF" w:rsidRPr="0066684B" w:rsidRDefault="00102CFF" w:rsidP="006B1803">
      <w:pPr>
        <w:pStyle w:val="PargrafodaLista"/>
        <w:numPr>
          <w:ilvl w:val="0"/>
          <w:numId w:val="72"/>
        </w:numPr>
        <w:jc w:val="both"/>
      </w:pPr>
      <w:r w:rsidRPr="0066684B">
        <w:lastRenderedPageBreak/>
        <w:t>Todas as folhas do Diário de Obras deverão ser assinadas pelo RESPONSÁVEL TÉCNICO da CONTRATADA, no máximo, um dia após a referida data de entrada de dados.</w:t>
      </w:r>
    </w:p>
    <w:p w:rsidR="00102CFF" w:rsidRPr="0066684B" w:rsidRDefault="00102CFF" w:rsidP="006B1803">
      <w:pPr>
        <w:pStyle w:val="PargrafodaLista"/>
        <w:numPr>
          <w:ilvl w:val="0"/>
          <w:numId w:val="72"/>
        </w:numPr>
        <w:jc w:val="both"/>
      </w:pPr>
      <w:r w:rsidRPr="0066684B">
        <w:t>As folhas do Diário de Obras deverão obrigatoriamente ser assinadas pela FISCALIZAÇÃO nos dias de vistoria.</w:t>
      </w:r>
    </w:p>
    <w:p w:rsidR="00102CFF" w:rsidRPr="0066684B" w:rsidRDefault="00102CFF" w:rsidP="006B1803">
      <w:pPr>
        <w:pStyle w:val="PargrafodaLista"/>
        <w:numPr>
          <w:ilvl w:val="0"/>
          <w:numId w:val="72"/>
        </w:numPr>
        <w:jc w:val="both"/>
      </w:pPr>
      <w:r w:rsidRPr="0066684B">
        <w:t>Deverá, a qualquer tempo, permitir a reconstituição dos fatos relevantes ocorridos na obra e que tenham influenciado de alguma forma seu andamento ou execução, contendo, no mínimo, os seguintes campos: nome da contratada, nome do contratante, data, prazo contratual, prazo decorrido, prazo restante, condições do tempo, máquinas e equipamentos, número e categoria de empregados, campo de ocorrências, campo para assinaturas do CONTRATADO e do CONTRATANTE.</w:t>
      </w:r>
    </w:p>
    <w:p w:rsidR="00102CFF" w:rsidRDefault="00102CFF" w:rsidP="00102CFF">
      <w:pPr>
        <w:pStyle w:val="111-Numerao2"/>
        <w:shd w:val="clear" w:color="auto" w:fill="FFFFFF"/>
      </w:pPr>
      <w:r w:rsidRPr="0066684B">
        <w:t>Serão obrigatoriamente registrados no "Diário de Obras", pela CONTRATADA</w:t>
      </w:r>
      <w:r>
        <w:t>:</w:t>
      </w:r>
    </w:p>
    <w:p w:rsidR="00102CFF" w:rsidRPr="00E637DD" w:rsidRDefault="00102CFF" w:rsidP="006B1803">
      <w:pPr>
        <w:pStyle w:val="PargrafodaLista"/>
        <w:numPr>
          <w:ilvl w:val="0"/>
          <w:numId w:val="73"/>
        </w:numPr>
      </w:pPr>
      <w:r w:rsidRPr="00E637DD">
        <w:t>Falhas nos serviços de terceiros não sujeitos à sua ingerência;</w:t>
      </w:r>
    </w:p>
    <w:p w:rsidR="00102CFF" w:rsidRPr="00E637DD" w:rsidRDefault="00102CFF" w:rsidP="006B1803">
      <w:pPr>
        <w:pStyle w:val="PargrafodaLista"/>
        <w:numPr>
          <w:ilvl w:val="0"/>
          <w:numId w:val="73"/>
        </w:numPr>
      </w:pPr>
      <w:r w:rsidRPr="00E637DD">
        <w:t>Consultas à FISCALIZAÇÃO;</w:t>
      </w:r>
    </w:p>
    <w:p w:rsidR="00102CFF" w:rsidRPr="00E637DD" w:rsidRDefault="00102CFF" w:rsidP="006B1803">
      <w:pPr>
        <w:pStyle w:val="PargrafodaLista"/>
        <w:numPr>
          <w:ilvl w:val="0"/>
          <w:numId w:val="73"/>
        </w:numPr>
      </w:pPr>
      <w:r w:rsidRPr="00E637DD">
        <w:t>Datas de conclusão de etapas caracterizadas, de acordo com o cronograma aprovado;</w:t>
      </w:r>
    </w:p>
    <w:p w:rsidR="00102CFF" w:rsidRPr="00E637DD" w:rsidRDefault="00102CFF" w:rsidP="006B1803">
      <w:pPr>
        <w:pStyle w:val="PargrafodaLista"/>
        <w:numPr>
          <w:ilvl w:val="0"/>
          <w:numId w:val="73"/>
        </w:numPr>
      </w:pPr>
      <w:r w:rsidRPr="00E637DD">
        <w:t>Acidentes ocorridos no decurso dos trabalhos;</w:t>
      </w:r>
    </w:p>
    <w:p w:rsidR="00102CFF" w:rsidRPr="00E637DD" w:rsidRDefault="00102CFF" w:rsidP="006B1803">
      <w:pPr>
        <w:pStyle w:val="PargrafodaLista"/>
        <w:numPr>
          <w:ilvl w:val="0"/>
          <w:numId w:val="73"/>
        </w:numPr>
      </w:pPr>
      <w:r w:rsidRPr="00E637DD">
        <w:t>Respostas às interpelações da FISCALIZAÇÃO;</w:t>
      </w:r>
    </w:p>
    <w:p w:rsidR="00102CFF" w:rsidRPr="00E637DD" w:rsidRDefault="00102CFF" w:rsidP="006B1803">
      <w:pPr>
        <w:pStyle w:val="PargrafodaLista"/>
        <w:numPr>
          <w:ilvl w:val="0"/>
          <w:numId w:val="73"/>
        </w:numPr>
      </w:pPr>
      <w:r w:rsidRPr="00E637DD">
        <w:t>Eventual escassez de material que resulte em dificuldade para a obra ou serviço;</w:t>
      </w:r>
    </w:p>
    <w:p w:rsidR="00102CFF" w:rsidRPr="00E637DD" w:rsidRDefault="00102CFF" w:rsidP="006B1803">
      <w:pPr>
        <w:pStyle w:val="PargrafodaLista"/>
        <w:numPr>
          <w:ilvl w:val="0"/>
          <w:numId w:val="73"/>
        </w:numPr>
      </w:pPr>
      <w:r w:rsidRPr="00E637DD">
        <w:t>Outros fatos que, a juízo da CONTRATADA, devem ser objeto de registro;</w:t>
      </w:r>
    </w:p>
    <w:p w:rsidR="00102CFF" w:rsidRDefault="00102CFF" w:rsidP="006B1803">
      <w:pPr>
        <w:pStyle w:val="PargrafodaLista"/>
        <w:numPr>
          <w:ilvl w:val="0"/>
          <w:numId w:val="73"/>
        </w:numPr>
      </w:pPr>
      <w:r w:rsidRPr="00E637DD">
        <w:t>Será objeto de registro no "Diário de Obras" pela FISCALIZAÇÃO:</w:t>
      </w:r>
    </w:p>
    <w:p w:rsidR="00102CFF" w:rsidRPr="00BD6B23" w:rsidRDefault="00102CFF" w:rsidP="006B1803">
      <w:pPr>
        <w:pStyle w:val="PargrafodaLista"/>
        <w:numPr>
          <w:ilvl w:val="0"/>
          <w:numId w:val="60"/>
        </w:numPr>
        <w:ind w:left="1134"/>
        <w:jc w:val="both"/>
      </w:pPr>
      <w:r w:rsidRPr="00BD6B23">
        <w:t>Observações cabíveis a propósito dos lançamentos da CONTRATADA no "Diário de Obras";</w:t>
      </w:r>
    </w:p>
    <w:p w:rsidR="00102CFF" w:rsidRPr="00BD6B23" w:rsidRDefault="00102CFF" w:rsidP="006B1803">
      <w:pPr>
        <w:pStyle w:val="PargrafodaLista"/>
        <w:numPr>
          <w:ilvl w:val="0"/>
          <w:numId w:val="60"/>
        </w:numPr>
        <w:ind w:left="1134"/>
        <w:jc w:val="both"/>
      </w:pPr>
      <w:r w:rsidRPr="00BD6B23">
        <w:t>Observações sobre o andamento da obra ou serviço, tendo em vista as especificações, prazos e cronogramas;</w:t>
      </w:r>
    </w:p>
    <w:p w:rsidR="00102CFF" w:rsidRPr="00BD6B23" w:rsidRDefault="00102CFF" w:rsidP="006B1803">
      <w:pPr>
        <w:pStyle w:val="PargrafodaLista"/>
        <w:numPr>
          <w:ilvl w:val="0"/>
          <w:numId w:val="60"/>
        </w:numPr>
        <w:ind w:left="1134"/>
        <w:jc w:val="both"/>
      </w:pPr>
      <w:r w:rsidRPr="00BD6B23">
        <w:t>Soluções às consultas, lançadas ou formuladas pela CONTRATADA, com correspondência simultânea para autoridade superior, quando for o caso;</w:t>
      </w:r>
    </w:p>
    <w:p w:rsidR="00102CFF" w:rsidRPr="00BD6B23" w:rsidRDefault="00102CFF" w:rsidP="006B1803">
      <w:pPr>
        <w:pStyle w:val="PargrafodaLista"/>
        <w:numPr>
          <w:ilvl w:val="0"/>
          <w:numId w:val="60"/>
        </w:numPr>
        <w:ind w:left="1134"/>
        <w:jc w:val="both"/>
      </w:pPr>
      <w:r w:rsidRPr="00BD6B23">
        <w:t>Restrições que lhe pareçam cabíveis a respeito do andamento dos trabalhos ou do desempenho da CONTRATADA, seus prepostos e sua equipe;</w:t>
      </w:r>
    </w:p>
    <w:p w:rsidR="00102CFF" w:rsidRPr="00BD6B23" w:rsidRDefault="00102CFF" w:rsidP="006B1803">
      <w:pPr>
        <w:pStyle w:val="PargrafodaLista"/>
        <w:numPr>
          <w:ilvl w:val="0"/>
          <w:numId w:val="60"/>
        </w:numPr>
        <w:ind w:left="1134"/>
        <w:jc w:val="both"/>
      </w:pPr>
      <w:r w:rsidRPr="00BD6B23">
        <w:t>Determinação de providências para o cumprimento do objeto e especificações;</w:t>
      </w:r>
    </w:p>
    <w:p w:rsidR="00102CFF" w:rsidRDefault="00102CFF" w:rsidP="006B1803">
      <w:pPr>
        <w:pStyle w:val="PargrafodaLista"/>
        <w:numPr>
          <w:ilvl w:val="0"/>
          <w:numId w:val="60"/>
        </w:numPr>
        <w:ind w:left="1134"/>
        <w:jc w:val="both"/>
      </w:pPr>
      <w:r w:rsidRPr="00BD6B23">
        <w:t>Outros fatos que, a juízo da FISCALIZAÇÃO, devem ser objeto de registro</w:t>
      </w:r>
      <w:r>
        <w:t>.</w:t>
      </w:r>
    </w:p>
    <w:p w:rsidR="00102CFF" w:rsidRPr="00BD6B23" w:rsidRDefault="00102CFF" w:rsidP="00102CFF">
      <w:pPr>
        <w:pStyle w:val="111-Numerao2"/>
        <w:shd w:val="clear" w:color="auto" w:fill="FFFFFF"/>
      </w:pPr>
      <w:r w:rsidRPr="0057089D">
        <w:t xml:space="preserve">O Diário de Registro de Obra deverá ser encaminhado diariamente em via digital com fotos conforme </w:t>
      </w:r>
      <w:r w:rsidR="005A44BD" w:rsidRPr="005A44BD">
        <w:t>anexo - F</w:t>
      </w:r>
      <w:r w:rsidRPr="005A44BD">
        <w:t xml:space="preserve"> sugerido</w:t>
      </w:r>
      <w:r w:rsidRPr="0057089D">
        <w:t>.</w:t>
      </w:r>
    </w:p>
    <w:p w:rsidR="009073C6" w:rsidRDefault="00102CFF" w:rsidP="00102CFF">
      <w:pPr>
        <w:pStyle w:val="11-Numerao1"/>
      </w:pPr>
      <w:r w:rsidRPr="007D53B7">
        <w:t>Caberá ao Fiscal, além das que perfa</w:t>
      </w:r>
      <w:r>
        <w:t>zem na legislação vigente, Lei n</w:t>
      </w:r>
      <w:r w:rsidRPr="007D53B7">
        <w:t>º 8.666/</w:t>
      </w:r>
      <w:r>
        <w:t>93 e a portaria nº 68/2016/GBSES</w:t>
      </w:r>
      <w:r w:rsidRPr="007D53B7">
        <w:t>, conferir e atestar a Nota Fiscal e</w:t>
      </w:r>
      <w:r>
        <w:t>mitida pela Contratada</w:t>
      </w:r>
      <w:r w:rsidR="009073C6" w:rsidRPr="00D66906">
        <w:t>.</w:t>
      </w:r>
    </w:p>
    <w:p w:rsidR="006C74E8" w:rsidRDefault="00105285" w:rsidP="000A7774">
      <w:pPr>
        <w:pStyle w:val="01-Titulo"/>
      </w:pPr>
      <w:bookmarkStart w:id="136" w:name="_Toc514338822"/>
      <w:bookmarkStart w:id="137" w:name="_Toc535314811"/>
      <w:r>
        <w:t xml:space="preserve">CLÁUSULA DÉCIMA PRIMEIRA – </w:t>
      </w:r>
      <w:r w:rsidRPr="0071789B">
        <w:t>DAS MEDIÇÕES</w:t>
      </w:r>
      <w:bookmarkEnd w:id="136"/>
      <w:bookmarkEnd w:id="137"/>
    </w:p>
    <w:p w:rsidR="00105285" w:rsidRPr="00322FA3" w:rsidRDefault="00105285" w:rsidP="00105285">
      <w:pPr>
        <w:pStyle w:val="11-Numerao1"/>
        <w:tabs>
          <w:tab w:val="left" w:pos="8325"/>
        </w:tabs>
        <w:rPr>
          <w:spacing w:val="1"/>
          <w:w w:val="98"/>
          <w:lang w:val="pt"/>
        </w:rPr>
      </w:pPr>
      <w:r w:rsidRPr="00DF6647">
        <w:rPr>
          <w:lang w:val="pt"/>
        </w:rPr>
        <w:t>As medições dos serviços executados serão efetivadas mensalmente conforme estabelecido em cronograma físico financeiro. Todavia a primeira medição só poderá ser realizada após 30 dias da expedição da Ordem de Serviço, e a última medição, após a conclusão da obra, independente da periodicidade mensal. Os preços unitários serão os constantes da Proposta de Preços Unitários aprovada.</w:t>
      </w:r>
    </w:p>
    <w:p w:rsidR="00105285" w:rsidRPr="00322FA3" w:rsidRDefault="00105285" w:rsidP="00105285">
      <w:pPr>
        <w:pStyle w:val="11-Numerao1"/>
        <w:tabs>
          <w:tab w:val="left" w:pos="8325"/>
        </w:tabs>
        <w:rPr>
          <w:lang w:val="pt"/>
        </w:rPr>
      </w:pPr>
      <w:r w:rsidRPr="00322FA3">
        <w:rPr>
          <w:lang w:val="pt"/>
        </w:rPr>
        <w:t xml:space="preserve">Entre duas medições não poderá decorrer menos de 30 (trinta) dias, exceto quando se tratar da primeira e da última medição (Medição Final). </w:t>
      </w:r>
    </w:p>
    <w:p w:rsidR="00105285" w:rsidRDefault="00105285" w:rsidP="00105285">
      <w:pPr>
        <w:pStyle w:val="11-Numerao1"/>
        <w:tabs>
          <w:tab w:val="left" w:pos="8325"/>
        </w:tabs>
        <w:rPr>
          <w:lang w:val="pt"/>
        </w:rPr>
      </w:pPr>
      <w:r w:rsidRPr="00DF6647">
        <w:rPr>
          <w:lang w:val="pt"/>
        </w:rPr>
        <w:lastRenderedPageBreak/>
        <w:t>As medições mensais dos serviços executados serão validadas por uma equipe técnica de Fiscalização, designada para o acompanhamento da obra, através de Portaria publicada no Diário Oficial, sendo que a 1ª medição somente será liberada se a placa da obra e as ligações provisórias de energia e água estiverem instaladas.</w:t>
      </w:r>
    </w:p>
    <w:p w:rsidR="00105285" w:rsidRPr="00322FA3" w:rsidRDefault="00105285" w:rsidP="00105285">
      <w:pPr>
        <w:pStyle w:val="11-Numerao1"/>
        <w:tabs>
          <w:tab w:val="left" w:pos="8325"/>
        </w:tabs>
      </w:pPr>
      <w:r w:rsidRPr="00322FA3">
        <w:rPr>
          <w:lang w:val="pt"/>
        </w:rPr>
        <w:t>A medição final SOMENTE ocorrerá após a emissão do Termo de Recebimento Definitivo da obra</w:t>
      </w:r>
      <w:r>
        <w:rPr>
          <w:lang w:val="pt"/>
        </w:rPr>
        <w:t xml:space="preserve">, e após o fornecimento da Planilha </w:t>
      </w:r>
      <w:r w:rsidRPr="00D70285">
        <w:rPr>
          <w:lang w:val="pt"/>
        </w:rPr>
        <w:t>AS BUILT</w:t>
      </w:r>
      <w:r>
        <w:rPr>
          <w:lang w:val="pt"/>
        </w:rPr>
        <w:t xml:space="preserve"> pela contratada, que será devidamente analisada e aprovada pela equipe de Fiscalização da Obra.</w:t>
      </w:r>
    </w:p>
    <w:p w:rsidR="00105285" w:rsidRPr="00322FA3" w:rsidRDefault="00105285" w:rsidP="00105285">
      <w:pPr>
        <w:pStyle w:val="11-Numerao1"/>
        <w:tabs>
          <w:tab w:val="left" w:pos="8325"/>
        </w:tabs>
        <w:rPr>
          <w:lang w:val="pt"/>
        </w:rPr>
      </w:pPr>
      <w:r w:rsidRPr="00322FA3">
        <w:rPr>
          <w:lang w:val="pt"/>
        </w:rPr>
        <w:t>A Contratada deverá fornecer para a equipe de Fiscalização do Contrato, antecipadamente ou na ocasião da vistoria técnica, planilha de medição “prévia”</w:t>
      </w:r>
      <w:r>
        <w:rPr>
          <w:lang w:val="pt"/>
        </w:rPr>
        <w:t xml:space="preserve"> com memória de cálculo</w:t>
      </w:r>
      <w:r w:rsidRPr="00322FA3">
        <w:rPr>
          <w:lang w:val="pt"/>
        </w:rPr>
        <w:t xml:space="preserve"> para análise e conferência dos serviços realizados “in loco”;</w:t>
      </w:r>
    </w:p>
    <w:p w:rsidR="00105285" w:rsidRPr="00322FA3" w:rsidRDefault="00105285" w:rsidP="00105285">
      <w:pPr>
        <w:pStyle w:val="11-Numerao1"/>
        <w:tabs>
          <w:tab w:val="left" w:pos="8325"/>
        </w:tabs>
        <w:rPr>
          <w:lang w:val="pt"/>
        </w:rPr>
      </w:pPr>
      <w:r w:rsidRPr="00322FA3">
        <w:rPr>
          <w:lang w:val="pt"/>
        </w:rPr>
        <w:t xml:space="preserve">Caberá à equipe de Fiscalização do contrato </w:t>
      </w:r>
      <w:r>
        <w:rPr>
          <w:lang w:val="pt"/>
        </w:rPr>
        <w:t>averiguar e atestar a</w:t>
      </w:r>
      <w:r w:rsidRPr="00322FA3">
        <w:rPr>
          <w:lang w:val="pt"/>
        </w:rPr>
        <w:t xml:space="preserve"> realizaç</w:t>
      </w:r>
      <w:r>
        <w:rPr>
          <w:lang w:val="pt"/>
        </w:rPr>
        <w:t>ão dos serviços,</w:t>
      </w:r>
      <w:r w:rsidRPr="00322FA3">
        <w:rPr>
          <w:lang w:val="pt"/>
        </w:rPr>
        <w:t xml:space="preserve"> </w:t>
      </w:r>
      <w:r>
        <w:rPr>
          <w:lang w:val="pt"/>
        </w:rPr>
        <w:t>e</w:t>
      </w:r>
      <w:r w:rsidRPr="00322FA3">
        <w:rPr>
          <w:lang w:val="pt"/>
        </w:rPr>
        <w:t xml:space="preserve"> caso as planilhas apresentem incorreções e incongruências, serão devolvidas à Contratada para as devidas correções. </w:t>
      </w:r>
    </w:p>
    <w:p w:rsidR="00105285" w:rsidRPr="0061148C" w:rsidRDefault="00105285" w:rsidP="00105285">
      <w:pPr>
        <w:pStyle w:val="11-Numerao1"/>
        <w:tabs>
          <w:tab w:val="left" w:pos="8325"/>
        </w:tabs>
        <w:rPr>
          <w:lang w:val="pt"/>
        </w:rPr>
      </w:pPr>
      <w:r w:rsidRPr="0061148C">
        <w:rPr>
          <w:lang w:val="pt"/>
        </w:rPr>
        <w:t>Após a aprovação “inloco” dos serviços realizados, a Contratada deverá protocolizar a planilha de medição aprovada pela Fiscalização nos moldes do padrão</w:t>
      </w:r>
      <w:r w:rsidRPr="0061148C">
        <w:rPr>
          <w:b/>
          <w:lang w:val="pt"/>
        </w:rPr>
        <w:t xml:space="preserve"> SE</w:t>
      </w:r>
      <w:r>
        <w:rPr>
          <w:b/>
          <w:lang w:val="pt"/>
        </w:rPr>
        <w:t>S</w:t>
      </w:r>
      <w:r w:rsidRPr="0061148C">
        <w:rPr>
          <w:lang w:val="pt"/>
        </w:rPr>
        <w:t>, que será fornecida a contratad</w:t>
      </w:r>
      <w:r>
        <w:rPr>
          <w:lang w:val="pt"/>
        </w:rPr>
        <w:t>a</w:t>
      </w:r>
      <w:r w:rsidRPr="0061148C">
        <w:rPr>
          <w:lang w:val="pt"/>
        </w:rPr>
        <w:t>. A medição deverá estar acompanhada</w:t>
      </w:r>
      <w:r w:rsidRPr="0061148C">
        <w:rPr>
          <w:b/>
          <w:lang w:val="pt"/>
        </w:rPr>
        <w:t xml:space="preserve"> </w:t>
      </w:r>
      <w:r w:rsidRPr="0061148C">
        <w:rPr>
          <w:lang w:val="pt"/>
        </w:rPr>
        <w:t>dos seguintes documentos:</w:t>
      </w:r>
    </w:p>
    <w:p w:rsidR="00105285" w:rsidRPr="00635734" w:rsidRDefault="00105285" w:rsidP="006B1803">
      <w:pPr>
        <w:pStyle w:val="PargrafodaLista"/>
        <w:numPr>
          <w:ilvl w:val="0"/>
          <w:numId w:val="74"/>
        </w:numPr>
        <w:jc w:val="both"/>
      </w:pPr>
      <w:r w:rsidRPr="00635734">
        <w:t>Memória de cálculo;</w:t>
      </w:r>
    </w:p>
    <w:p w:rsidR="00105285" w:rsidRPr="00635734" w:rsidRDefault="00105285" w:rsidP="006B1803">
      <w:pPr>
        <w:pStyle w:val="PargrafodaLista"/>
        <w:numPr>
          <w:ilvl w:val="0"/>
          <w:numId w:val="74"/>
        </w:numPr>
        <w:jc w:val="both"/>
      </w:pPr>
      <w:r w:rsidRPr="00635734">
        <w:t>Folha de medição;</w:t>
      </w:r>
    </w:p>
    <w:p w:rsidR="00105285" w:rsidRPr="00635734" w:rsidRDefault="00105285" w:rsidP="006B1803">
      <w:pPr>
        <w:pStyle w:val="PargrafodaLista"/>
        <w:numPr>
          <w:ilvl w:val="0"/>
          <w:numId w:val="74"/>
        </w:numPr>
        <w:jc w:val="both"/>
      </w:pPr>
      <w:r w:rsidRPr="00635734">
        <w:t>Relatório fotográfico dos serviços executados;</w:t>
      </w:r>
    </w:p>
    <w:p w:rsidR="00105285" w:rsidRPr="00635734" w:rsidRDefault="00105285" w:rsidP="006B1803">
      <w:pPr>
        <w:pStyle w:val="PargrafodaLista"/>
        <w:numPr>
          <w:ilvl w:val="0"/>
          <w:numId w:val="74"/>
        </w:numPr>
        <w:jc w:val="both"/>
      </w:pPr>
      <w:r w:rsidRPr="00635734">
        <w:t>Diários de obras correspondentes ao período da medição;</w:t>
      </w:r>
    </w:p>
    <w:p w:rsidR="00105285" w:rsidRPr="00635734" w:rsidRDefault="00105285" w:rsidP="006B1803">
      <w:pPr>
        <w:pStyle w:val="PargrafodaLista"/>
        <w:numPr>
          <w:ilvl w:val="0"/>
          <w:numId w:val="74"/>
        </w:numPr>
        <w:jc w:val="both"/>
      </w:pPr>
      <w:r w:rsidRPr="00635734">
        <w:t>Cronograma Físico-financeiro da Obra devidamente atualizado;</w:t>
      </w:r>
    </w:p>
    <w:p w:rsidR="00105285" w:rsidRPr="00635734" w:rsidRDefault="00105285" w:rsidP="006B1803">
      <w:pPr>
        <w:pStyle w:val="PargrafodaLista"/>
        <w:numPr>
          <w:ilvl w:val="0"/>
          <w:numId w:val="74"/>
        </w:numPr>
        <w:jc w:val="both"/>
      </w:pPr>
      <w:r w:rsidRPr="00635734">
        <w:t>Resultados dos ensaios de controle tecnológico, devidamente assinados e registrados no CREA/MT, acompanhados da Anotação de Responsabilidade Técnica – ART.</w:t>
      </w:r>
    </w:p>
    <w:p w:rsidR="00105285" w:rsidRPr="00933DAD" w:rsidRDefault="00105285" w:rsidP="00105285">
      <w:pPr>
        <w:pStyle w:val="11-Numerao1"/>
        <w:tabs>
          <w:tab w:val="left" w:pos="8325"/>
        </w:tabs>
        <w:rPr>
          <w:lang w:val="pt"/>
        </w:rPr>
      </w:pPr>
      <w:r w:rsidRPr="00933DAD">
        <w:rPr>
          <w:lang w:val="pt-PT"/>
        </w:rPr>
        <w:t xml:space="preserve">Caberá à Equipe de Fiscalização encaminhar a Planilha de Medição aprovada para análise e aprovação </w:t>
      </w:r>
      <w:r>
        <w:rPr>
          <w:lang w:val="pt-PT"/>
        </w:rPr>
        <w:t xml:space="preserve">de pagamento por parte </w:t>
      </w:r>
      <w:r w:rsidRPr="00933DAD">
        <w:rPr>
          <w:lang w:val="pt-PT"/>
        </w:rPr>
        <w:t>da Secretaria de Fazenda de Mato Grosso – SEFAZ</w:t>
      </w:r>
      <w:r>
        <w:rPr>
          <w:lang w:val="pt-PT"/>
        </w:rPr>
        <w:t>/MT</w:t>
      </w:r>
      <w:r w:rsidRPr="00933DAD">
        <w:rPr>
          <w:lang w:val="pt-PT"/>
        </w:rPr>
        <w:t>. E somente após o parecer da SEFAZ, a equipe de Fiscalização autorizará a emissão da respectiva Nota Fiscal/Fatura para pagamento.</w:t>
      </w:r>
    </w:p>
    <w:p w:rsidR="009073C6" w:rsidRPr="009073C6" w:rsidRDefault="00105285" w:rsidP="00105285">
      <w:pPr>
        <w:pStyle w:val="11-Numerao1"/>
      </w:pPr>
      <w:r w:rsidRPr="00091F6B">
        <w:rPr>
          <w:lang w:val="pt-PT"/>
        </w:rPr>
        <w:t>O item administração</w:t>
      </w:r>
      <w:proofErr w:type="gramStart"/>
      <w:r w:rsidRPr="00091F6B">
        <w:rPr>
          <w:lang w:val="pt-PT"/>
        </w:rPr>
        <w:t>, deverá</w:t>
      </w:r>
      <w:proofErr w:type="gramEnd"/>
      <w:r w:rsidRPr="00091F6B">
        <w:rPr>
          <w:lang w:val="pt-PT"/>
        </w:rPr>
        <w:t xml:space="preserve"> ser medido e pago conforme orientação prescrita no acórdão do TCU 2622/2013, proporcionais à execução financeira da obra, não sendo permitido desembolsos mensais fixos, evitando-se remunerações indevidas de administração local em virtude de atrasos ou de prorrogações injustificadas do prazo de execução contratual, com fundamento no art. 37, inciso XXI, da Constituição Federal e no arts. 55, inciso III, e 92, da Lei n. 8.666/1993</w:t>
      </w:r>
      <w:r w:rsidR="009073C6" w:rsidRPr="00D66906">
        <w:t>.</w:t>
      </w:r>
    </w:p>
    <w:p w:rsidR="003552C4" w:rsidRPr="00932C94" w:rsidRDefault="00930D3F" w:rsidP="000A7774">
      <w:pPr>
        <w:pStyle w:val="01-Titulo"/>
      </w:pPr>
      <w:bookmarkStart w:id="138" w:name="_Toc415733366"/>
      <w:bookmarkStart w:id="139" w:name="_Toc417977260"/>
      <w:bookmarkStart w:id="140" w:name="_Toc419730214"/>
      <w:bookmarkStart w:id="141" w:name="_Toc421888561"/>
      <w:bookmarkStart w:id="142" w:name="_Toc535314812"/>
      <w:r w:rsidRPr="00932C94">
        <w:t xml:space="preserve">CLÁUSULA </w:t>
      </w:r>
      <w:r w:rsidR="008328DE">
        <w:t>DÉCIMA SEGUNDA</w:t>
      </w:r>
      <w:r w:rsidRPr="00932C94">
        <w:t xml:space="preserve"> </w:t>
      </w:r>
      <w:r w:rsidR="00904199">
        <w:t>–</w:t>
      </w:r>
      <w:r w:rsidRPr="00932C94">
        <w:t xml:space="preserve"> DA DOTAÇÃO ORÇAMENTÁRIA</w:t>
      </w:r>
      <w:bookmarkEnd w:id="138"/>
      <w:bookmarkEnd w:id="139"/>
      <w:bookmarkEnd w:id="140"/>
      <w:bookmarkEnd w:id="141"/>
      <w:bookmarkEnd w:id="142"/>
    </w:p>
    <w:p w:rsidR="00605721" w:rsidRPr="00605721" w:rsidRDefault="00B93403" w:rsidP="00605721">
      <w:pPr>
        <w:pStyle w:val="11-Numerao1"/>
      </w:pPr>
      <w:r w:rsidRPr="00ED4745">
        <w:t>As despesas decorrentes da execução do presente Contrato, neste exercício financeiro correrão por conta da seguinte dotação orçamentária</w:t>
      </w:r>
      <w:r w:rsidR="003552C4" w:rsidRPr="00ED4745">
        <w:t>:</w:t>
      </w:r>
    </w:p>
    <w:p w:rsidR="002F61B2" w:rsidRPr="007F388B" w:rsidRDefault="002F61B2" w:rsidP="002F61B2">
      <w:pPr>
        <w:pStyle w:val="PargrafodaLista"/>
        <w:numPr>
          <w:ilvl w:val="0"/>
          <w:numId w:val="54"/>
        </w:numPr>
        <w:jc w:val="both"/>
        <w:rPr>
          <w:sz w:val="22"/>
          <w:szCs w:val="22"/>
        </w:rPr>
      </w:pPr>
      <w:r w:rsidRPr="007F388B">
        <w:rPr>
          <w:sz w:val="22"/>
          <w:szCs w:val="22"/>
        </w:rPr>
        <w:t>Unidade Orçamentária: 21601</w:t>
      </w:r>
    </w:p>
    <w:p w:rsidR="002F61B2" w:rsidRPr="007F388B" w:rsidRDefault="002F61B2" w:rsidP="002F61B2">
      <w:pPr>
        <w:pStyle w:val="PargrafodaLista"/>
        <w:numPr>
          <w:ilvl w:val="0"/>
          <w:numId w:val="54"/>
        </w:numPr>
        <w:jc w:val="both"/>
        <w:rPr>
          <w:sz w:val="22"/>
          <w:szCs w:val="22"/>
        </w:rPr>
      </w:pPr>
      <w:r w:rsidRPr="007F388B">
        <w:rPr>
          <w:sz w:val="22"/>
          <w:szCs w:val="22"/>
        </w:rPr>
        <w:t>Projeto Atividade: 2545</w:t>
      </w:r>
    </w:p>
    <w:p w:rsidR="002F61B2" w:rsidRPr="007F388B" w:rsidRDefault="002F61B2" w:rsidP="002F61B2">
      <w:pPr>
        <w:pStyle w:val="PargrafodaLista"/>
        <w:numPr>
          <w:ilvl w:val="0"/>
          <w:numId w:val="54"/>
        </w:numPr>
        <w:jc w:val="both"/>
        <w:rPr>
          <w:sz w:val="22"/>
          <w:szCs w:val="22"/>
        </w:rPr>
      </w:pPr>
      <w:r w:rsidRPr="007F388B">
        <w:rPr>
          <w:sz w:val="22"/>
          <w:szCs w:val="22"/>
        </w:rPr>
        <w:t xml:space="preserve">Fonte: 192 </w:t>
      </w:r>
    </w:p>
    <w:p w:rsidR="002F61B2" w:rsidRPr="007F388B" w:rsidRDefault="002F61B2" w:rsidP="002F61B2">
      <w:pPr>
        <w:pStyle w:val="PargrafodaLista"/>
        <w:numPr>
          <w:ilvl w:val="0"/>
          <w:numId w:val="54"/>
        </w:numPr>
        <w:jc w:val="both"/>
        <w:rPr>
          <w:sz w:val="22"/>
          <w:szCs w:val="22"/>
        </w:rPr>
      </w:pPr>
      <w:r w:rsidRPr="007F388B">
        <w:rPr>
          <w:sz w:val="22"/>
          <w:szCs w:val="22"/>
        </w:rPr>
        <w:t>Fonte: 195/395</w:t>
      </w:r>
    </w:p>
    <w:p w:rsidR="002F61B2" w:rsidRPr="007F388B" w:rsidRDefault="002F61B2" w:rsidP="002F61B2">
      <w:pPr>
        <w:pStyle w:val="PargrafodaLista"/>
        <w:numPr>
          <w:ilvl w:val="0"/>
          <w:numId w:val="54"/>
        </w:numPr>
        <w:jc w:val="both"/>
        <w:rPr>
          <w:sz w:val="22"/>
          <w:szCs w:val="22"/>
        </w:rPr>
      </w:pPr>
      <w:r w:rsidRPr="007F388B">
        <w:rPr>
          <w:sz w:val="22"/>
          <w:szCs w:val="22"/>
        </w:rPr>
        <w:t>Natureza de Despesa: 3.3.90.39.043</w:t>
      </w:r>
    </w:p>
    <w:p w:rsidR="002F61B2" w:rsidRPr="007F388B" w:rsidRDefault="002F61B2" w:rsidP="002F61B2">
      <w:pPr>
        <w:pStyle w:val="PargrafodaLista"/>
        <w:numPr>
          <w:ilvl w:val="0"/>
          <w:numId w:val="54"/>
        </w:numPr>
      </w:pPr>
      <w:r w:rsidRPr="007F388B">
        <w:rPr>
          <w:sz w:val="22"/>
          <w:szCs w:val="22"/>
        </w:rPr>
        <w:t>Subação: 11</w:t>
      </w:r>
    </w:p>
    <w:p w:rsidR="007F388B" w:rsidRPr="007F388B" w:rsidRDefault="002F61B2" w:rsidP="002F61B2">
      <w:pPr>
        <w:pStyle w:val="PargrafodaLista"/>
        <w:numPr>
          <w:ilvl w:val="0"/>
          <w:numId w:val="54"/>
        </w:numPr>
      </w:pPr>
      <w:r w:rsidRPr="007F388B">
        <w:rPr>
          <w:sz w:val="22"/>
          <w:szCs w:val="22"/>
        </w:rPr>
        <w:lastRenderedPageBreak/>
        <w:t>Programa: 076</w:t>
      </w:r>
    </w:p>
    <w:p w:rsidR="002F61B2" w:rsidRDefault="002F61B2" w:rsidP="002F61B2">
      <w:pPr>
        <w:pStyle w:val="PargrafodaLista"/>
        <w:numPr>
          <w:ilvl w:val="0"/>
          <w:numId w:val="54"/>
        </w:numPr>
      </w:pPr>
      <w:r w:rsidRPr="007F388B">
        <w:rPr>
          <w:sz w:val="22"/>
          <w:szCs w:val="22"/>
        </w:rPr>
        <w:t>Tarefa: 03</w:t>
      </w:r>
    </w:p>
    <w:p w:rsidR="002F61B2" w:rsidRDefault="002F61B2" w:rsidP="002F61B2"/>
    <w:p w:rsidR="003552C4" w:rsidRPr="00932C94" w:rsidRDefault="00930D3F" w:rsidP="000A7774">
      <w:pPr>
        <w:pStyle w:val="01-Titulo"/>
      </w:pPr>
      <w:bookmarkStart w:id="143" w:name="_Toc415733367"/>
      <w:bookmarkStart w:id="144" w:name="_Toc417977261"/>
      <w:bookmarkStart w:id="145" w:name="_Toc419730215"/>
      <w:bookmarkStart w:id="146" w:name="_Toc421888562"/>
      <w:bookmarkStart w:id="147" w:name="_Toc535314813"/>
      <w:r w:rsidRPr="00932C94">
        <w:t xml:space="preserve">CLÁUSULA </w:t>
      </w:r>
      <w:r w:rsidR="008328DE">
        <w:t>DÉCIMA TERCEIRA</w:t>
      </w:r>
      <w:r w:rsidRPr="00932C94">
        <w:t xml:space="preserve"> </w:t>
      </w:r>
      <w:r w:rsidR="00904199">
        <w:t>–</w:t>
      </w:r>
      <w:r w:rsidRPr="00932C94">
        <w:t xml:space="preserve"> DO PREÇO E CONDIÇÕES DE PAGAMENTO</w:t>
      </w:r>
      <w:bookmarkEnd w:id="143"/>
      <w:bookmarkEnd w:id="144"/>
      <w:bookmarkEnd w:id="145"/>
      <w:bookmarkEnd w:id="146"/>
      <w:bookmarkEnd w:id="147"/>
    </w:p>
    <w:p w:rsidR="003552C4" w:rsidRPr="00932C94" w:rsidRDefault="003552C4" w:rsidP="00743007">
      <w:pPr>
        <w:pStyle w:val="11-Numerao1"/>
        <w:rPr>
          <w:b/>
        </w:rPr>
      </w:pPr>
      <w:r w:rsidRPr="00932C94">
        <w:t>Dá-se a este contrato o valor total de R$ _______________ (__________________).</w:t>
      </w:r>
    </w:p>
    <w:p w:rsidR="00D6489C" w:rsidRDefault="00D6489C" w:rsidP="00E15065">
      <w:pPr>
        <w:pStyle w:val="11-Numerao1"/>
        <w:spacing w:after="120"/>
      </w:pPr>
      <w:r w:rsidRPr="00D6489C">
        <w:t xml:space="preserve">O pagamento dos valores pactuados no contrato decorrente desta licitação será realizado pela </w:t>
      </w:r>
      <w:r w:rsidR="004E4DFB">
        <w:t>CONTRATANTE</w:t>
      </w:r>
      <w:r w:rsidRPr="00D6489C">
        <w:t xml:space="preserve">, a partir da apuração de medições das etapas previstas no cronograma físico-financeiro apresentado pela Contratada, mediante crédito em </w:t>
      </w:r>
      <w:r w:rsidR="004E4DFB" w:rsidRPr="00D6489C">
        <w:t>conta corrente</w:t>
      </w:r>
      <w:r w:rsidRPr="00D6489C">
        <w:t xml:space="preserve"> da Contratada, por </w:t>
      </w:r>
      <w:r>
        <w:t xml:space="preserve">nota </w:t>
      </w:r>
      <w:r w:rsidR="00512516">
        <w:t xml:space="preserve">de </w:t>
      </w:r>
      <w:r w:rsidRPr="00D6489C">
        <w:t xml:space="preserve">ordem bancária (NOB), </w:t>
      </w:r>
      <w:r w:rsidRPr="00D6489C">
        <w:rPr>
          <w:b/>
        </w:rPr>
        <w:t>em até 30 (trinta) dias, a contar do</w:t>
      </w:r>
      <w:r w:rsidRPr="00D6489C">
        <w:t xml:space="preserve"> </w:t>
      </w:r>
      <w:r w:rsidRPr="00D6489C">
        <w:rPr>
          <w:b/>
        </w:rPr>
        <w:t>recebimento de nota fiscal referente à medição realizada</w:t>
      </w:r>
      <w:r w:rsidRPr="00D6489C">
        <w:t xml:space="preserve">, e quando </w:t>
      </w:r>
      <w:r w:rsidRPr="00D6489C">
        <w:rPr>
          <w:b/>
        </w:rPr>
        <w:t>mantidas as</w:t>
      </w:r>
      <w:r w:rsidRPr="00D6489C">
        <w:t xml:space="preserve"> </w:t>
      </w:r>
      <w:r w:rsidRPr="00D6489C">
        <w:rPr>
          <w:b/>
        </w:rPr>
        <w:t>mesmas condições iniciais de habilitação no certame</w:t>
      </w:r>
      <w:r w:rsidRPr="00D6489C">
        <w:t>, e caso não haja fato impeditivo para o qual tenha concorrido a Contratada</w:t>
      </w:r>
      <w:r w:rsidR="00512516">
        <w:t>;</w:t>
      </w:r>
    </w:p>
    <w:p w:rsidR="00E15065" w:rsidRPr="00C8501F" w:rsidRDefault="00E15065" w:rsidP="00E15065">
      <w:pPr>
        <w:pStyle w:val="11-Numerao1"/>
        <w:spacing w:after="120"/>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p>
    <w:p w:rsidR="00E15065" w:rsidRPr="00C8501F" w:rsidRDefault="006B1C42" w:rsidP="00D807CB">
      <w:pPr>
        <w:numPr>
          <w:ilvl w:val="0"/>
          <w:numId w:val="30"/>
        </w:numPr>
      </w:pPr>
      <w:r w:rsidRPr="006B1C42">
        <w:rPr>
          <w:bCs/>
        </w:rPr>
        <w:t>Razão Social e CNPJ</w:t>
      </w:r>
      <w:r w:rsidR="00E15065" w:rsidRPr="00C8501F">
        <w:t>;</w:t>
      </w:r>
    </w:p>
    <w:p w:rsidR="00E15065" w:rsidRPr="00C8501F" w:rsidRDefault="00E15065" w:rsidP="00D807CB">
      <w:pPr>
        <w:numPr>
          <w:ilvl w:val="0"/>
          <w:numId w:val="30"/>
        </w:numPr>
      </w:pPr>
      <w:r w:rsidRPr="00C8501F">
        <w:t>Número da Nota Fiscal/Fatura;</w:t>
      </w:r>
    </w:p>
    <w:p w:rsidR="00E15065" w:rsidRPr="00C8501F" w:rsidRDefault="00E15065" w:rsidP="00D807CB">
      <w:pPr>
        <w:numPr>
          <w:ilvl w:val="0"/>
          <w:numId w:val="30"/>
        </w:numPr>
      </w:pPr>
      <w:r w:rsidRPr="00C8501F">
        <w:t>Data de emissão;</w:t>
      </w:r>
    </w:p>
    <w:p w:rsidR="00E15065" w:rsidRPr="00C8501F" w:rsidRDefault="00E15065" w:rsidP="00D807CB">
      <w:pPr>
        <w:numPr>
          <w:ilvl w:val="0"/>
          <w:numId w:val="30"/>
        </w:numPr>
      </w:pPr>
      <w:r w:rsidRPr="00C8501F">
        <w:t>Nome da Secretaria/Unidade Solicitante;</w:t>
      </w:r>
    </w:p>
    <w:p w:rsidR="00E15065" w:rsidRPr="00C8501F" w:rsidRDefault="00F813F4" w:rsidP="00D807CB">
      <w:pPr>
        <w:numPr>
          <w:ilvl w:val="0"/>
          <w:numId w:val="30"/>
        </w:numPr>
      </w:pPr>
      <w:r w:rsidRPr="00F813F4">
        <w:t>Descrição do Serviço/materiais</w:t>
      </w:r>
      <w:r w:rsidR="00E15065" w:rsidRPr="00C8501F">
        <w:t>;</w:t>
      </w:r>
    </w:p>
    <w:p w:rsidR="00E15065" w:rsidRPr="00C8501F" w:rsidRDefault="00F813F4" w:rsidP="00D807CB">
      <w:pPr>
        <w:numPr>
          <w:ilvl w:val="0"/>
          <w:numId w:val="30"/>
        </w:numPr>
      </w:pPr>
      <w:r w:rsidRPr="00F813F4">
        <w:t>Medições, quantidade, preço unitário, preço total</w:t>
      </w:r>
      <w:r w:rsidR="00E15065" w:rsidRPr="00C8501F">
        <w:t>;</w:t>
      </w:r>
    </w:p>
    <w:p w:rsidR="00E15065" w:rsidRPr="00C8501F" w:rsidRDefault="00E15065" w:rsidP="00D807CB">
      <w:pPr>
        <w:numPr>
          <w:ilvl w:val="0"/>
          <w:numId w:val="30"/>
        </w:numPr>
        <w:jc w:val="both"/>
      </w:pPr>
      <w:r w:rsidRPr="00C8501F">
        <w:t>Dados Bancários (nome e número do banco, número da agência, número da conta corrente, junto ao Banco do Brasil S.A</w:t>
      </w:r>
      <w:proofErr w:type="gramStart"/>
      <w:r w:rsidRPr="00C8501F">
        <w:t xml:space="preserve"> )</w:t>
      </w:r>
      <w:proofErr w:type="gramEnd"/>
      <w:r w:rsidRPr="00C8501F">
        <w:t>;</w:t>
      </w:r>
    </w:p>
    <w:p w:rsidR="00E15065" w:rsidRPr="00C8501F" w:rsidRDefault="00E15065" w:rsidP="00D807CB">
      <w:pPr>
        <w:numPr>
          <w:ilvl w:val="0"/>
          <w:numId w:val="30"/>
        </w:numPr>
      </w:pPr>
      <w:r w:rsidRPr="00C8501F">
        <w:t>Número do Contrato;</w:t>
      </w:r>
    </w:p>
    <w:p w:rsidR="00E15065" w:rsidRDefault="00E15065" w:rsidP="00D807CB">
      <w:pPr>
        <w:numPr>
          <w:ilvl w:val="0"/>
          <w:numId w:val="30"/>
        </w:numPr>
      </w:pPr>
      <w:r w:rsidRPr="00C8501F">
        <w:t>Número da Nota de Empenho</w:t>
      </w:r>
      <w:r w:rsidR="00512516">
        <w:t>/Ordem de Serviço</w:t>
      </w:r>
      <w:r w:rsidRPr="00C8501F">
        <w:t>;</w:t>
      </w:r>
    </w:p>
    <w:p w:rsidR="00E15065" w:rsidRDefault="00E15065" w:rsidP="00D807CB">
      <w:pPr>
        <w:numPr>
          <w:ilvl w:val="0"/>
          <w:numId w:val="30"/>
        </w:numPr>
      </w:pPr>
      <w:r w:rsidRPr="00C8501F">
        <w:t>Não deverá possuir rasuras</w:t>
      </w:r>
      <w:r w:rsidR="00AB4810">
        <w:t>.</w:t>
      </w:r>
    </w:p>
    <w:p w:rsidR="002D4EF2" w:rsidRPr="002D4EF2" w:rsidRDefault="002D4EF2" w:rsidP="002D4EF2">
      <w:pPr>
        <w:pStyle w:val="11-Numerao1"/>
      </w:pPr>
      <w:r w:rsidRPr="00C8501F">
        <w:t>A Nota Fiscal/Fatura deverá conter atestados firmados pelo servidor encarregado de fiscalizar o recebimento, comprovando a entrega do serviço contratado;</w:t>
      </w:r>
    </w:p>
    <w:p w:rsidR="0062002C" w:rsidRPr="00C8501F" w:rsidRDefault="0062002C" w:rsidP="00575D63">
      <w:pPr>
        <w:pStyle w:val="111-Numerao2"/>
      </w:pPr>
      <w:r w:rsidRPr="00C8501F">
        <w:t xml:space="preserve">Caso constatado alguma irregularidade na Nota Fiscal/Fatura, esta será devolvida a Contratada para as necessárias correções, sendo informado o motivo que motivaram a sua rejeição. </w:t>
      </w:r>
    </w:p>
    <w:p w:rsidR="0062002C" w:rsidRPr="00C8501F" w:rsidRDefault="0062002C" w:rsidP="00575D63">
      <w:pPr>
        <w:pStyle w:val="111-Numerao2"/>
        <w:rPr>
          <w:rFonts w:asciiTheme="minorHAnsi" w:hAnsiTheme="minorHAnsi"/>
        </w:rPr>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0419EF" w:rsidRPr="00B77F1F" w:rsidRDefault="000419EF" w:rsidP="000419EF">
      <w:pPr>
        <w:pStyle w:val="11-Numerao1"/>
        <w:tabs>
          <w:tab w:val="left" w:pos="8325"/>
        </w:tabs>
      </w:pPr>
      <w:r w:rsidRPr="00B77F1F">
        <w:t xml:space="preserve">O pagamento será feito em prazo não superior a </w:t>
      </w:r>
      <w:r w:rsidRPr="00B77F1F">
        <w:rPr>
          <w:b/>
        </w:rPr>
        <w:t>30 (trinta) dias, a contar do recebimento do bem (atesto na nota fiscal)</w:t>
      </w:r>
      <w:r w:rsidRPr="00B77F1F">
        <w:t>, através de ordem bancária e de acordo com as informações repassadas pela Contratada indicando a agência, localidade e número da conta corrente em que deverá ser realizado o depósito, observando-se a ordem cronológica estabelecida no art. 5° da Lei n° 8666/93.</w:t>
      </w:r>
    </w:p>
    <w:p w:rsidR="000419EF" w:rsidRPr="00B77F1F" w:rsidRDefault="000419EF" w:rsidP="000419EF">
      <w:pPr>
        <w:pStyle w:val="11-Numerao1"/>
        <w:tabs>
          <w:tab w:val="left" w:pos="8325"/>
        </w:tabs>
      </w:pPr>
      <w:r w:rsidRPr="00B77F1F">
        <w:t>Deverá, obrigatoriamente, fazer acompanhar da Nota Fiscal/Fatura, todas as certidões de regularidade fiscal, devidamente válidas:</w:t>
      </w:r>
    </w:p>
    <w:p w:rsidR="000419EF" w:rsidRPr="00254E3F" w:rsidRDefault="000419EF" w:rsidP="00254E3F">
      <w:pPr>
        <w:pStyle w:val="PargrafodaLista"/>
        <w:numPr>
          <w:ilvl w:val="0"/>
          <w:numId w:val="92"/>
        </w:numPr>
        <w:jc w:val="both"/>
      </w:pPr>
      <w:r w:rsidRPr="00254E3F">
        <w:lastRenderedPageBreak/>
        <w:t>Prova de regularidade da Procuradoria-Geral da Fazenda Nacional – PGFN;</w:t>
      </w:r>
    </w:p>
    <w:p w:rsidR="00AF552B" w:rsidRPr="00254E3F" w:rsidRDefault="000419EF" w:rsidP="00254E3F">
      <w:pPr>
        <w:pStyle w:val="PargrafodaLista"/>
        <w:numPr>
          <w:ilvl w:val="0"/>
          <w:numId w:val="92"/>
        </w:numPr>
        <w:jc w:val="both"/>
      </w:pPr>
      <w:r w:rsidRPr="00254E3F">
        <w:t>Prova de regularidade da Fazenda Estadual (expedida pela Secretaria de Estado de Fazenda da sede ou domicílio do credor);</w:t>
      </w:r>
    </w:p>
    <w:p w:rsidR="00AF552B" w:rsidRPr="00254E3F" w:rsidRDefault="000419EF" w:rsidP="00254E3F">
      <w:pPr>
        <w:pStyle w:val="PargrafodaLista"/>
        <w:numPr>
          <w:ilvl w:val="0"/>
          <w:numId w:val="92"/>
        </w:numPr>
        <w:jc w:val="both"/>
      </w:pPr>
      <w:r w:rsidRPr="00254E3F">
        <w:t>Prova de regularidade do Fundo de Garantia por Tempo de Serviço (FGTS);</w:t>
      </w:r>
      <w:r w:rsidR="00AF552B" w:rsidRPr="00254E3F">
        <w:t xml:space="preserve"> </w:t>
      </w:r>
    </w:p>
    <w:p w:rsidR="000419EF" w:rsidRPr="00B77F1F" w:rsidRDefault="000419EF" w:rsidP="00254E3F">
      <w:pPr>
        <w:pStyle w:val="PargrafodaLista"/>
        <w:numPr>
          <w:ilvl w:val="0"/>
          <w:numId w:val="92"/>
        </w:numPr>
        <w:jc w:val="both"/>
      </w:pPr>
      <w:r w:rsidRPr="00254E3F">
        <w:t>Prova de regularidade</w:t>
      </w:r>
      <w:r w:rsidRPr="00B77F1F">
        <w:t xml:space="preserve"> da Certidão Negativa de Débitos Trabalhistas – CNDT.</w:t>
      </w:r>
    </w:p>
    <w:p w:rsidR="000419EF" w:rsidRPr="00B77F1F" w:rsidRDefault="000419EF" w:rsidP="000419EF">
      <w:pPr>
        <w:pStyle w:val="11-Numerao1"/>
        <w:tabs>
          <w:tab w:val="left" w:pos="8325"/>
        </w:tabs>
      </w:pPr>
      <w:r w:rsidRPr="00B77F1F">
        <w:t>Nenhum pagamento será efetuado enquanto pendente de liquidação quaisquer obrigações financeiras impostas a Contratada em virtude de penalidade ou inadimplência, sem que isso gere direito de atualização monetária.</w:t>
      </w:r>
    </w:p>
    <w:p w:rsidR="000419EF" w:rsidRPr="00B77F1F" w:rsidRDefault="000419EF" w:rsidP="000419EF">
      <w:pPr>
        <w:pStyle w:val="11-Numerao1"/>
        <w:tabs>
          <w:tab w:val="left" w:pos="8325"/>
        </w:tabs>
      </w:pPr>
      <w:r w:rsidRPr="00B77F1F">
        <w:t>A Contratante não efetuará pagamento de título descontado, ou por meio de cobrança em banco, bem como, os que forem negociados com terceiros por intermédio da operação de “factoring”.</w:t>
      </w:r>
    </w:p>
    <w:p w:rsidR="000419EF" w:rsidRPr="00B77F1F" w:rsidRDefault="000419EF" w:rsidP="000419EF">
      <w:pPr>
        <w:pStyle w:val="11-Numerao1"/>
        <w:tabs>
          <w:tab w:val="left" w:pos="8325"/>
        </w:tabs>
      </w:pPr>
      <w:r w:rsidRPr="00B77F1F">
        <w:t>As despesas bancárias decorrentes de transferência de valores para outras praças serão de responsabilidade da Contratada.</w:t>
      </w:r>
    </w:p>
    <w:p w:rsidR="002749C3" w:rsidRPr="009E72FB" w:rsidRDefault="000419EF" w:rsidP="000419EF">
      <w:pPr>
        <w:pStyle w:val="11-Numerao1"/>
      </w:pPr>
      <w:r w:rsidRPr="00B77F1F">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sidR="008D2FC6">
        <w:t>.</w:t>
      </w:r>
    </w:p>
    <w:p w:rsidR="003552C4" w:rsidRPr="00932C94" w:rsidRDefault="00930D3F" w:rsidP="000A7774">
      <w:pPr>
        <w:pStyle w:val="01-Titulo"/>
      </w:pPr>
      <w:bookmarkStart w:id="148" w:name="_Toc415733368"/>
      <w:bookmarkStart w:id="149" w:name="_Toc417977262"/>
      <w:bookmarkStart w:id="150" w:name="_Toc419730216"/>
      <w:bookmarkStart w:id="151" w:name="_Toc421888563"/>
      <w:bookmarkStart w:id="152" w:name="_Toc535314814"/>
      <w:r w:rsidRPr="00932C94">
        <w:t>CLÁUSULA DÉCIMA</w:t>
      </w:r>
      <w:r w:rsidR="008328DE">
        <w:t xml:space="preserve"> QUARTA</w:t>
      </w:r>
      <w:r>
        <w:t xml:space="preserve"> </w:t>
      </w:r>
      <w:r w:rsidR="00904199">
        <w:t>–</w:t>
      </w:r>
      <w:r w:rsidRPr="00932C94">
        <w:t xml:space="preserve"> DA ALTERAÇÃO DO CONTRATO</w:t>
      </w:r>
      <w:bookmarkEnd w:id="148"/>
      <w:bookmarkEnd w:id="149"/>
      <w:bookmarkEnd w:id="150"/>
      <w:bookmarkEnd w:id="151"/>
      <w:r w:rsidR="004552B2">
        <w:t xml:space="preserve"> E </w:t>
      </w:r>
      <w:r w:rsidR="004552B2" w:rsidRPr="00481110">
        <w:t>DO REAJUSTE</w:t>
      </w:r>
      <w:bookmarkEnd w:id="152"/>
    </w:p>
    <w:p w:rsidR="003552C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4552B2" w:rsidRPr="00ED4745" w:rsidRDefault="00ED4745" w:rsidP="00743007">
      <w:pPr>
        <w:pStyle w:val="11-Numerao1"/>
        <w:rPr>
          <w:b/>
        </w:rPr>
      </w:pPr>
      <w:r w:rsidRPr="00ED4745">
        <w:t xml:space="preserve">O valor do contrato poderá ser </w:t>
      </w:r>
      <w:r w:rsidRPr="00ED4745">
        <w:rPr>
          <w:b/>
        </w:rPr>
        <w:t>reajustado</w:t>
      </w:r>
      <w:r w:rsidRPr="00ED4745">
        <w:t xml:space="preserve"> anualmente, mediante requerimento da contratada, após o interregno mínimo de um ano, contado a partir da data limite para a apresentação da proposta, pela variação do índice </w:t>
      </w:r>
      <w:r w:rsidRPr="00ED4745">
        <w:rPr>
          <w:b/>
          <w:i/>
        </w:rPr>
        <w:t>(Índice Geral de Preços - Mercado - IGP-M ou Índice Geral de Preços - Disponibilidade Interna - IGP-DI)</w:t>
      </w:r>
      <w:r w:rsidRPr="00ED4745">
        <w:t xml:space="preserve">, </w:t>
      </w:r>
      <w:r w:rsidRPr="00ED4745">
        <w:rPr>
          <w:u w:val="single"/>
        </w:rPr>
        <w:t>ou outro que venha substituí-lo</w:t>
      </w:r>
      <w:r w:rsidRPr="00ED4745">
        <w:t xml:space="preserve">, divulgado pela </w:t>
      </w:r>
      <w:r w:rsidRPr="00ED4745">
        <w:rPr>
          <w:b/>
          <w:i/>
        </w:rPr>
        <w:t>Fundação Getúlio Vargas – FGV</w:t>
      </w:r>
      <w:r w:rsidRPr="00ED4745">
        <w:t>, e afetará exclusivamente as etapas/parcelas do empreendimento pendentes de execução e cujo eventual atraso não decorra de culpa da contratada</w:t>
      </w:r>
      <w:r w:rsidR="004552B2">
        <w:t>.</w:t>
      </w:r>
    </w:p>
    <w:p w:rsidR="00ED4745" w:rsidRPr="00ED4745" w:rsidRDefault="00ED4745" w:rsidP="00743007">
      <w:pPr>
        <w:pStyle w:val="11-Numerao1"/>
        <w:rPr>
          <w:b/>
        </w:rPr>
      </w:pPr>
      <w:r w:rsidRPr="007F3609">
        <w:t xml:space="preserve">Será admitido o </w:t>
      </w:r>
      <w:r w:rsidRPr="007F3609">
        <w:rPr>
          <w:b/>
        </w:rPr>
        <w:t>reequilíbrio econômico-financeiro</w:t>
      </w:r>
      <w:r w:rsidRPr="007F3609">
        <w:t xml:space="preserve"> do contrato para restabelecer a relação que as partes pactuaram inicialmente entre os encargos do contratado e a retribuição da Administração para a justa remuneração da obra, objetivando a manutenção do equilíbrio econômico-financeiro inicial do contrato, na hipótese da ocorrência de fatos imprevisíveis, ou previsíveis, porém de consequências incalculáveis, retardadores ou impeditivos da execução do objeto ajustado, ou ainda, em caso de força maior, caso fortuito ou fato do príncipe, configurando álea econômica extraordinária e extracontratual</w:t>
      </w:r>
      <w:r>
        <w:t>. Devendo ser requerido e comprovado pela CONTRATADA.</w:t>
      </w:r>
    </w:p>
    <w:p w:rsidR="00ED4745" w:rsidRPr="00B15202" w:rsidRDefault="00ED4745" w:rsidP="00743007">
      <w:pPr>
        <w:pStyle w:val="11-Numerao1"/>
        <w:rPr>
          <w:b/>
        </w:rPr>
      </w:pPr>
      <w:r>
        <w:t xml:space="preserve">A </w:t>
      </w:r>
      <w:r w:rsidRPr="007F3609">
        <w:t>CONTRATADA</w:t>
      </w:r>
      <w:r w:rsidR="00D82570">
        <w:t xml:space="preserve"> será</w:t>
      </w:r>
      <w:r>
        <w:t xml:space="preserve"> </w:t>
      </w:r>
      <w:r w:rsidRPr="007F3609">
        <w:t xml:space="preserve">obrigada a aceitar, nas mesmas condições contratuais, os </w:t>
      </w:r>
      <w:r w:rsidRPr="007F3609">
        <w:rPr>
          <w:b/>
        </w:rPr>
        <w:t>acréscimos e supressões</w:t>
      </w:r>
      <w:r w:rsidRPr="007F3609">
        <w:t xml:space="preserve"> que se fizerem necessários nas obras ou serviços até 25% do valor inicial do contrato, o que ocorrerá mediante aditivo contratual</w:t>
      </w:r>
      <w:r>
        <w:t>.</w:t>
      </w:r>
    </w:p>
    <w:p w:rsidR="00B15202" w:rsidRDefault="00B15202" w:rsidP="00B15202"/>
    <w:p w:rsidR="00B15202" w:rsidRPr="00B15202" w:rsidRDefault="00B15202" w:rsidP="00B15202"/>
    <w:p w:rsidR="003552C4" w:rsidRPr="00932C94" w:rsidRDefault="00930D3F" w:rsidP="000A7774">
      <w:pPr>
        <w:pStyle w:val="01-Titulo"/>
      </w:pPr>
      <w:bookmarkStart w:id="153" w:name="_Toc415733369"/>
      <w:bookmarkStart w:id="154" w:name="_Toc417977263"/>
      <w:bookmarkStart w:id="155" w:name="_Toc419730217"/>
      <w:bookmarkStart w:id="156" w:name="_Toc421888564"/>
      <w:bookmarkStart w:id="157" w:name="_Toc535314815"/>
      <w:r w:rsidRPr="00932C94">
        <w:lastRenderedPageBreak/>
        <w:t xml:space="preserve">CLÁUSULA DÉCIMA </w:t>
      </w:r>
      <w:r w:rsidR="008328DE">
        <w:t>QUINTA</w:t>
      </w:r>
      <w:r w:rsidRPr="00932C94">
        <w:t xml:space="preserve"> - DAS SANÇÕES ADMINISTRATIVAS</w:t>
      </w:r>
      <w:bookmarkEnd w:id="153"/>
      <w:bookmarkEnd w:id="154"/>
      <w:bookmarkEnd w:id="155"/>
      <w:bookmarkEnd w:id="156"/>
      <w:bookmarkEnd w:id="157"/>
    </w:p>
    <w:p w:rsidR="00DC1414" w:rsidRPr="00D92EA6" w:rsidRDefault="00DC1414" w:rsidP="00DC1414">
      <w:pPr>
        <w:pStyle w:val="11-Numerao1"/>
        <w:tabs>
          <w:tab w:val="left" w:pos="8325"/>
        </w:tabs>
      </w:pPr>
      <w:r w:rsidRPr="00D92EA6">
        <w:t>Comete infração administrativa nos t</w:t>
      </w:r>
      <w:r>
        <w:t>ermos da Lei nº 8.666, de 1993 e Decreto Estadual 840 de 2017, se a</w:t>
      </w:r>
      <w:r w:rsidRPr="00D92EA6">
        <w:t xml:space="preserve"> Contratada:</w:t>
      </w:r>
    </w:p>
    <w:p w:rsidR="00DC1414" w:rsidRPr="00D92EA6" w:rsidRDefault="00DC1414" w:rsidP="006B1803">
      <w:pPr>
        <w:pStyle w:val="PargrafodaLista"/>
        <w:numPr>
          <w:ilvl w:val="0"/>
          <w:numId w:val="76"/>
        </w:numPr>
        <w:jc w:val="both"/>
        <w:rPr>
          <w:rFonts w:eastAsia="Calibri"/>
        </w:rPr>
      </w:pPr>
      <w:r>
        <w:rPr>
          <w:rFonts w:eastAsia="Calibri"/>
        </w:rPr>
        <w:t>I</w:t>
      </w:r>
      <w:r w:rsidRPr="00D92EA6">
        <w:rPr>
          <w:rFonts w:eastAsia="Calibri"/>
        </w:rPr>
        <w:t>nexecutar total ou parcialmente qualquer das obrigações assumidas em decorrência da contratação;</w:t>
      </w:r>
    </w:p>
    <w:p w:rsidR="00DC1414" w:rsidRPr="00D92EA6" w:rsidRDefault="00DC1414" w:rsidP="006B1803">
      <w:pPr>
        <w:pStyle w:val="PargrafodaLista"/>
        <w:numPr>
          <w:ilvl w:val="0"/>
          <w:numId w:val="76"/>
        </w:numPr>
        <w:jc w:val="both"/>
        <w:rPr>
          <w:rFonts w:eastAsia="Calibri"/>
        </w:rPr>
      </w:pPr>
      <w:r w:rsidRPr="00D92EA6">
        <w:rPr>
          <w:rFonts w:eastAsia="Calibri"/>
        </w:rPr>
        <w:t>Ensejar o retardamento da execução do objeto;</w:t>
      </w:r>
    </w:p>
    <w:p w:rsidR="00DC1414" w:rsidRPr="00D92EA6" w:rsidRDefault="00DC1414" w:rsidP="006B1803">
      <w:pPr>
        <w:pStyle w:val="PargrafodaLista"/>
        <w:numPr>
          <w:ilvl w:val="0"/>
          <w:numId w:val="76"/>
        </w:numPr>
        <w:jc w:val="both"/>
        <w:rPr>
          <w:rFonts w:eastAsia="Calibri"/>
        </w:rPr>
      </w:pPr>
      <w:r w:rsidRPr="00D92EA6">
        <w:rPr>
          <w:rFonts w:eastAsia="Calibri"/>
        </w:rPr>
        <w:t>Fraudar na execução do contrato;</w:t>
      </w:r>
    </w:p>
    <w:p w:rsidR="00DC1414" w:rsidRPr="00D92EA6" w:rsidRDefault="00DC1414" w:rsidP="006B1803">
      <w:pPr>
        <w:pStyle w:val="PargrafodaLista"/>
        <w:numPr>
          <w:ilvl w:val="0"/>
          <w:numId w:val="76"/>
        </w:numPr>
        <w:jc w:val="both"/>
        <w:rPr>
          <w:rFonts w:eastAsia="Calibri"/>
        </w:rPr>
      </w:pPr>
      <w:r w:rsidRPr="00D92EA6">
        <w:rPr>
          <w:rFonts w:eastAsia="Calibri"/>
        </w:rPr>
        <w:t>Comportar-se de modo inidôneo;</w:t>
      </w:r>
    </w:p>
    <w:p w:rsidR="00DC1414" w:rsidRPr="00D92EA6" w:rsidRDefault="00DC1414" w:rsidP="006B1803">
      <w:pPr>
        <w:pStyle w:val="PargrafodaLista"/>
        <w:numPr>
          <w:ilvl w:val="0"/>
          <w:numId w:val="76"/>
        </w:numPr>
        <w:jc w:val="both"/>
        <w:rPr>
          <w:rFonts w:eastAsia="Calibri"/>
        </w:rPr>
      </w:pPr>
      <w:r w:rsidRPr="00D92EA6">
        <w:rPr>
          <w:rFonts w:eastAsia="Calibri"/>
        </w:rPr>
        <w:t>Cometer fraude fiscal;</w:t>
      </w:r>
    </w:p>
    <w:p w:rsidR="00DC1414" w:rsidRPr="00D92EA6" w:rsidRDefault="00DC1414" w:rsidP="006B1803">
      <w:pPr>
        <w:pStyle w:val="PargrafodaLista"/>
        <w:numPr>
          <w:ilvl w:val="0"/>
          <w:numId w:val="76"/>
        </w:numPr>
        <w:jc w:val="both"/>
        <w:rPr>
          <w:rFonts w:eastAsia="Calibri"/>
        </w:rPr>
      </w:pPr>
      <w:r w:rsidRPr="00D92EA6">
        <w:rPr>
          <w:rFonts w:eastAsia="Calibri"/>
        </w:rPr>
        <w:t>Não mantiver a proposta.</w:t>
      </w:r>
    </w:p>
    <w:p w:rsidR="00DC1414" w:rsidRPr="00D92EA6" w:rsidRDefault="00DC1414" w:rsidP="00DC1414">
      <w:pPr>
        <w:pStyle w:val="11-Numerao1"/>
        <w:tabs>
          <w:tab w:val="left" w:pos="8325"/>
        </w:tabs>
      </w:pPr>
      <w:r w:rsidRPr="00D92EA6">
        <w:t>A Contratada que cometer qualquer das infrações discriminadas no subitem acima ficará sujeita, sem prejuízo da responsabilidade civil e criminal, às seguintes sanções:</w:t>
      </w:r>
    </w:p>
    <w:p w:rsidR="00DC1414" w:rsidRPr="00D92EA6" w:rsidRDefault="00DC1414" w:rsidP="00DC1414">
      <w:pPr>
        <w:pStyle w:val="111-Numerao2"/>
        <w:shd w:val="clear" w:color="auto" w:fill="FFFFFF"/>
        <w:rPr>
          <w:rFonts w:eastAsia="Calibri"/>
        </w:rPr>
      </w:pPr>
      <w:r w:rsidRPr="00D92EA6">
        <w:rPr>
          <w:rFonts w:eastAsia="Calibri"/>
        </w:rPr>
        <w:t>Advertência por faltas leves, assim entendidas aquelas que não acarretem prejuízos significativos para a Contratante;</w:t>
      </w:r>
    </w:p>
    <w:p w:rsidR="00DC1414" w:rsidRPr="00D92EA6" w:rsidRDefault="00DC1414" w:rsidP="00DC1414">
      <w:pPr>
        <w:pStyle w:val="111-Numerao2"/>
        <w:shd w:val="clear" w:color="auto" w:fill="FFFFFF"/>
        <w:rPr>
          <w:rFonts w:eastAsia="Calibri"/>
        </w:rPr>
      </w:pPr>
      <w:r w:rsidRPr="00D92EA6">
        <w:rPr>
          <w:rFonts w:eastAsia="Arial"/>
        </w:rPr>
        <w:t xml:space="preserve">Multa moratória de </w:t>
      </w:r>
      <w:r>
        <w:rPr>
          <w:rFonts w:eastAsia="Arial"/>
        </w:rPr>
        <w:t>1</w:t>
      </w:r>
      <w:r w:rsidRPr="00D92EA6">
        <w:rPr>
          <w:rFonts w:eastAsia="Arial"/>
        </w:rPr>
        <w:t>% (</w:t>
      </w:r>
      <w:r>
        <w:rPr>
          <w:rFonts w:eastAsia="Arial"/>
        </w:rPr>
        <w:t xml:space="preserve">um </w:t>
      </w:r>
      <w:r w:rsidRPr="00D92EA6">
        <w:rPr>
          <w:rFonts w:eastAsia="Arial"/>
        </w:rPr>
        <w:t xml:space="preserve">por cento) por dia de atraso injustificado sobre o valor da parcela inadimplida, até o limite de </w:t>
      </w:r>
      <w:r>
        <w:rPr>
          <w:rFonts w:eastAsia="Arial"/>
        </w:rPr>
        <w:t>10</w:t>
      </w:r>
      <w:r w:rsidRPr="00D92EA6">
        <w:rPr>
          <w:rFonts w:eastAsia="Arial"/>
        </w:rPr>
        <w:t xml:space="preserve"> (</w:t>
      </w:r>
      <w:r>
        <w:rPr>
          <w:rFonts w:eastAsia="Arial"/>
        </w:rPr>
        <w:t>dez</w:t>
      </w:r>
      <w:r w:rsidRPr="00D92EA6">
        <w:rPr>
          <w:rFonts w:eastAsia="Arial"/>
        </w:rPr>
        <w:t>) dias;</w:t>
      </w:r>
    </w:p>
    <w:p w:rsidR="00DC1414" w:rsidRPr="00D92EA6" w:rsidRDefault="00DC1414" w:rsidP="00DC1414">
      <w:pPr>
        <w:pStyle w:val="111-Numerao2"/>
        <w:shd w:val="clear" w:color="auto" w:fill="FFFFFF"/>
        <w:rPr>
          <w:rFonts w:eastAsia="Calibri"/>
        </w:rPr>
      </w:pPr>
      <w:r w:rsidRPr="00D92EA6">
        <w:rPr>
          <w:rFonts w:eastAsia="Calibri"/>
        </w:rPr>
        <w:t xml:space="preserve">Multa compensatória de </w:t>
      </w:r>
      <w:r>
        <w:rPr>
          <w:rFonts w:eastAsia="Calibri"/>
        </w:rPr>
        <w:t>10</w:t>
      </w:r>
      <w:r w:rsidRPr="00D92EA6">
        <w:rPr>
          <w:rFonts w:eastAsia="Calibri"/>
        </w:rPr>
        <w:t>% (</w:t>
      </w:r>
      <w:r>
        <w:rPr>
          <w:rFonts w:eastAsia="Calibri"/>
        </w:rPr>
        <w:t xml:space="preserve">dez </w:t>
      </w:r>
      <w:r w:rsidRPr="00D92EA6">
        <w:rPr>
          <w:rFonts w:eastAsia="Calibri"/>
        </w:rPr>
        <w:t>por cento) sobre o valor total do contrato, no caso de inexecução total do objeto;</w:t>
      </w:r>
    </w:p>
    <w:p w:rsidR="00DC1414" w:rsidRPr="00D92EA6" w:rsidRDefault="00DC1414" w:rsidP="00DC1414">
      <w:pPr>
        <w:pStyle w:val="111-Numerao2"/>
        <w:shd w:val="clear" w:color="auto" w:fill="FFFFFF"/>
        <w:rPr>
          <w:rFonts w:eastAsia="Calibri"/>
        </w:rPr>
      </w:pPr>
      <w:r w:rsidRPr="00D92EA6">
        <w:rPr>
          <w:rFonts w:eastAsia="Calibri"/>
        </w:rPr>
        <w:t>Em caso de inexecução parcial, a multa compensatória, no mesmo percentual do subitem acima, será aplicada de forma proporcional à obrigação inadimplida;</w:t>
      </w:r>
    </w:p>
    <w:p w:rsidR="00DC1414" w:rsidRPr="00D92EA6" w:rsidRDefault="00DC1414" w:rsidP="00DC1414">
      <w:pPr>
        <w:pStyle w:val="111-Numerao2"/>
        <w:shd w:val="clear" w:color="auto" w:fill="FFFFFF"/>
        <w:rPr>
          <w:rFonts w:eastAsia="Calibri"/>
        </w:rPr>
      </w:pPr>
      <w:r w:rsidRPr="00D92EA6">
        <w:rPr>
          <w:rFonts w:eastAsia="Calibri"/>
        </w:rPr>
        <w:t xml:space="preserve">Suspensão de licitar e impedimento de contratar com o órgão, entidade ou unidade administrativa pela qual a Administração Pública opera e atua concretamente, pelo prazo de </w:t>
      </w:r>
      <w:r w:rsidRPr="002D2D4F">
        <w:rPr>
          <w:rFonts w:eastAsia="Calibri"/>
          <w:b/>
        </w:rPr>
        <w:t>até dois anos</w:t>
      </w:r>
      <w:r>
        <w:rPr>
          <w:rFonts w:eastAsia="Calibri"/>
        </w:rPr>
        <w:t>;</w:t>
      </w:r>
    </w:p>
    <w:p w:rsidR="00DC1414" w:rsidRPr="00D92EA6" w:rsidRDefault="006E51B2" w:rsidP="00DC1414">
      <w:pPr>
        <w:pStyle w:val="111-Numerao2"/>
        <w:shd w:val="clear" w:color="auto" w:fill="FFFFFF"/>
        <w:rPr>
          <w:rFonts w:eastAsia="Calibri"/>
        </w:rPr>
      </w:pPr>
      <w:r w:rsidRPr="004554FC">
        <w:rPr>
          <w:rFonts w:eastAsia="Calibri"/>
        </w:rPr>
        <w:t>Todas as sanções aplicadas devem ser comunicadas ao Cadastro Geral de Fornecedores do Estado de Mato Grosso para registro no cadastro da respectiva sancionada e ao Cadastro de Empresas Inidôneas e Suspensas-CEIS/MT</w:t>
      </w:r>
      <w:r w:rsidR="00DC1414" w:rsidRPr="00D92EA6">
        <w:rPr>
          <w:rFonts w:eastAsia="Calibri"/>
        </w:rPr>
        <w:t>;</w:t>
      </w:r>
    </w:p>
    <w:p w:rsidR="00DC1414" w:rsidRPr="00D92EA6" w:rsidRDefault="00DC1414" w:rsidP="00DC1414">
      <w:pPr>
        <w:pStyle w:val="111-Numerao2"/>
        <w:shd w:val="clear" w:color="auto" w:fill="FFFFFF"/>
        <w:rPr>
          <w:rFonts w:eastAsia="Calibri"/>
        </w:rPr>
      </w:pPr>
      <w:r w:rsidRPr="00D92EA6">
        <w:rPr>
          <w:rFonts w:eastAsia="Calibr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C1414" w:rsidRPr="00D92EA6" w:rsidRDefault="00DC1414" w:rsidP="00DC1414">
      <w:pPr>
        <w:pStyle w:val="11-Numerao1"/>
        <w:tabs>
          <w:tab w:val="left" w:pos="8325"/>
        </w:tabs>
      </w:pPr>
      <w:r w:rsidRPr="002E6DB8">
        <w:t>Também ficam sujeitas às penalidades do art. 87, III e IV da Lei nº 8.666, de 1993, as empresas ou profissionais que:</w:t>
      </w:r>
    </w:p>
    <w:p w:rsidR="00DC1414" w:rsidRPr="002E6DB8" w:rsidRDefault="00DC1414" w:rsidP="006B1803">
      <w:pPr>
        <w:pStyle w:val="PargrafodaLista"/>
        <w:numPr>
          <w:ilvl w:val="0"/>
          <w:numId w:val="50"/>
        </w:numPr>
        <w:jc w:val="both"/>
        <w:rPr>
          <w:rFonts w:eastAsia="Calibri"/>
        </w:rPr>
      </w:pPr>
      <w:r w:rsidRPr="002E6DB8">
        <w:rPr>
          <w:rFonts w:eastAsia="Calibri"/>
        </w:rPr>
        <w:t>Tenham sofrido condenação definitiva por praticar, por meio dolosos, fraude fiscal no recolhimento de quaisquer tributos;</w:t>
      </w:r>
    </w:p>
    <w:p w:rsidR="00DC1414" w:rsidRPr="002E6DB8" w:rsidRDefault="00DC1414" w:rsidP="006B1803">
      <w:pPr>
        <w:pStyle w:val="PargrafodaLista"/>
        <w:numPr>
          <w:ilvl w:val="0"/>
          <w:numId w:val="50"/>
        </w:numPr>
        <w:jc w:val="both"/>
        <w:rPr>
          <w:rFonts w:eastAsia="Calibri"/>
        </w:rPr>
      </w:pPr>
      <w:r w:rsidRPr="002E6DB8">
        <w:rPr>
          <w:rFonts w:eastAsia="Calibri"/>
        </w:rPr>
        <w:t>Tenham praticado atos ilícitos visando a frustrar os objetivos da licitação;</w:t>
      </w:r>
    </w:p>
    <w:p w:rsidR="00DC1414" w:rsidRPr="00D92EA6" w:rsidRDefault="00DC1414" w:rsidP="006B1803">
      <w:pPr>
        <w:pStyle w:val="PargrafodaLista"/>
        <w:numPr>
          <w:ilvl w:val="0"/>
          <w:numId w:val="50"/>
        </w:numPr>
        <w:jc w:val="both"/>
      </w:pPr>
      <w:r w:rsidRPr="002E6DB8">
        <w:rPr>
          <w:rFonts w:eastAsia="Arial"/>
        </w:rPr>
        <w:t>Demonstrem não possuir idoneidade para contratar com a Administração em virtude de atos ilícitos praticados.</w:t>
      </w:r>
    </w:p>
    <w:p w:rsidR="00DC1414" w:rsidRPr="008E0ECD" w:rsidRDefault="00DC1414" w:rsidP="00DC1414">
      <w:pPr>
        <w:pStyle w:val="11-Numerao1"/>
        <w:tabs>
          <w:tab w:val="left" w:pos="8325"/>
        </w:tabs>
      </w:pPr>
      <w:r w:rsidRPr="00C8501F">
        <w:t xml:space="preserve">Se a </w:t>
      </w:r>
      <w:r w:rsidR="00377B1B">
        <w:t>Contratada</w:t>
      </w:r>
      <w:r w:rsidRPr="00C8501F">
        <w:rPr>
          <w:b/>
        </w:rPr>
        <w:t xml:space="preserve">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w:t>
      </w:r>
      <w:r w:rsidRPr="00C8501F">
        <w:lastRenderedPageBreak/>
        <w:t xml:space="preserve">insuficientes, o valor será encaminhado para inscrição em Dívida Ativa e execução pela </w:t>
      </w:r>
      <w:r w:rsidRPr="00C8501F">
        <w:rPr>
          <w:b/>
        </w:rPr>
        <w:t>Procuradoria Geral do Estado</w:t>
      </w:r>
      <w:r w:rsidRPr="008E0ECD">
        <w:t>.</w:t>
      </w:r>
    </w:p>
    <w:p w:rsidR="00DC1414" w:rsidRDefault="00DC1414" w:rsidP="00DC1414">
      <w:pPr>
        <w:pStyle w:val="11-Numerao1"/>
        <w:tabs>
          <w:tab w:val="left" w:pos="8325"/>
        </w:tabs>
      </w:pPr>
      <w:r w:rsidRPr="002E6DB8">
        <w:t>A aplicação de qualquer das penalidades previstas realizar-se-á em processo administrativo que assegurará o contraditório e a ampla defesa à Contratada, observando-se o procedimento previsto na Lei nº 8.666, de 1993</w:t>
      </w:r>
      <w:r>
        <w:t xml:space="preserve"> e Decreto Estadual 840 de 2017.</w:t>
      </w:r>
    </w:p>
    <w:p w:rsidR="00DC1414" w:rsidRDefault="00DC1414" w:rsidP="00DC1414">
      <w:pPr>
        <w:pStyle w:val="11-Numerao1"/>
        <w:tabs>
          <w:tab w:val="left" w:pos="8325"/>
        </w:tabs>
      </w:pPr>
      <w:r w:rsidRPr="000000CB">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DC1414" w:rsidRPr="00002166" w:rsidRDefault="00DC1414" w:rsidP="00DC1414">
      <w:pPr>
        <w:pStyle w:val="11-Numerao1"/>
        <w:tabs>
          <w:tab w:val="left" w:pos="8325"/>
        </w:tabs>
      </w:pPr>
      <w:r w:rsidRPr="00002166">
        <w:t>A autoridade competente, na aplicação das sanções, levará em consideração a gravidade da conduta do infrator, o caráter educativo da pena, bem como o dano causado à Administração, observado o princípio da proporcionalidade.</w:t>
      </w:r>
    </w:p>
    <w:p w:rsidR="003552C4" w:rsidRDefault="00DC1414" w:rsidP="00DC1414">
      <w:pPr>
        <w:pStyle w:val="11-Numerao1"/>
      </w:pPr>
      <w:r w:rsidRPr="00C8501F">
        <w:t xml:space="preserve">A </w:t>
      </w:r>
      <w:r w:rsidRPr="00002166">
        <w:t>Contratada</w:t>
      </w:r>
      <w:r w:rsidRPr="00C8501F">
        <w:rPr>
          <w:b/>
        </w:rPr>
        <w:t xml:space="preserve"> </w:t>
      </w:r>
      <w:r w:rsidRPr="00C8501F">
        <w:t>poderá ser penalizada inclusive com eventual rescis</w:t>
      </w:r>
      <w:r>
        <w:t xml:space="preserve">ão do contrato caso à qualidade/quantidades dos bens </w:t>
      </w:r>
      <w:r w:rsidRPr="00C8501F">
        <w:t>e/ou a presteza no atendimento deixarem de corresponder à expectativa</w:t>
      </w:r>
      <w:r w:rsidR="003552C4" w:rsidRPr="00932C94">
        <w:t>.</w:t>
      </w:r>
    </w:p>
    <w:p w:rsidR="00037D13" w:rsidRDefault="00037D13" w:rsidP="000A7774">
      <w:pPr>
        <w:pStyle w:val="01-Titulo"/>
      </w:pPr>
      <w:bookmarkStart w:id="158" w:name="_Toc535314816"/>
      <w:r w:rsidRPr="00037D13">
        <w:t xml:space="preserve">CLÁUSULA DÉCIMA </w:t>
      </w:r>
      <w:r w:rsidR="00590D1D">
        <w:t>SEXTA</w:t>
      </w:r>
      <w:r w:rsidRPr="00037D13">
        <w:t xml:space="preserve"> </w:t>
      </w:r>
      <w:r w:rsidR="00904199">
        <w:t>–</w:t>
      </w:r>
      <w:r w:rsidRPr="00037D13">
        <w:t xml:space="preserve"> DA CLÁUSULA ANTICORRUPÇÃO</w:t>
      </w:r>
      <w:bookmarkEnd w:id="158"/>
    </w:p>
    <w:p w:rsidR="00BD3C0D" w:rsidRPr="00C4703B" w:rsidRDefault="00BD3C0D" w:rsidP="00BD3C0D">
      <w:pPr>
        <w:pStyle w:val="11-Numerao1"/>
        <w:spacing w:after="120"/>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0A7774">
      <w:pPr>
        <w:pStyle w:val="01-Titulo"/>
      </w:pPr>
      <w:bookmarkStart w:id="159" w:name="_Toc415733370"/>
      <w:bookmarkStart w:id="160" w:name="_Toc417977264"/>
      <w:bookmarkStart w:id="161" w:name="_Toc419730218"/>
      <w:bookmarkStart w:id="162" w:name="_Toc421888565"/>
      <w:bookmarkStart w:id="163" w:name="_Toc535314817"/>
      <w:r w:rsidRPr="00932C94">
        <w:t xml:space="preserve">CLÁUSULA DÉCIMA </w:t>
      </w:r>
      <w:r w:rsidR="00590D1D">
        <w:t>SÉTIMA</w:t>
      </w:r>
      <w:r w:rsidRPr="00932C94">
        <w:t xml:space="preserve"> </w:t>
      </w:r>
      <w:r w:rsidR="00904199">
        <w:t>–</w:t>
      </w:r>
      <w:r w:rsidRPr="00932C94">
        <w:t xml:space="preserve"> DA RESCISÃO</w:t>
      </w:r>
      <w:bookmarkEnd w:id="159"/>
      <w:bookmarkEnd w:id="160"/>
      <w:bookmarkEnd w:id="161"/>
      <w:bookmarkEnd w:id="162"/>
      <w:bookmarkEnd w:id="163"/>
    </w:p>
    <w:p w:rsidR="003552C4" w:rsidRPr="00932C94" w:rsidRDefault="003552C4" w:rsidP="00743007">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75D63">
      <w:pPr>
        <w:pStyle w:val="111-Numerao2"/>
      </w:pPr>
      <w:r w:rsidRPr="00932C94">
        <w:t>Os casos de rescisão contratual deverão ser formalmente motivados nos autos do processo, assegurados o contraditório e a ampla defesa;</w:t>
      </w:r>
    </w:p>
    <w:p w:rsidR="003552C4" w:rsidRPr="00932C94" w:rsidRDefault="003552C4" w:rsidP="00743007">
      <w:pPr>
        <w:pStyle w:val="11-Numerao1"/>
      </w:pPr>
      <w:r w:rsidRPr="00932C94">
        <w:t>A rescisão do contrato poderá ser:</w:t>
      </w:r>
    </w:p>
    <w:p w:rsidR="003552C4" w:rsidRPr="00932C94" w:rsidRDefault="003552C4" w:rsidP="00575D63">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575D63">
      <w:pPr>
        <w:pStyle w:val="111-Numerao2"/>
      </w:pPr>
      <w:r w:rsidRPr="00932C94">
        <w:t>Amigável, por acordo entre as partes, desde que haja conveniência para a Contratante;</w:t>
      </w:r>
    </w:p>
    <w:p w:rsidR="003552C4" w:rsidRPr="00932C94" w:rsidRDefault="003552C4" w:rsidP="00575D63">
      <w:pPr>
        <w:pStyle w:val="111-Numerao2"/>
      </w:pPr>
      <w:r w:rsidRPr="00932C94">
        <w:t>Judicial, nos termos da legislação vigente sobre a matéria.</w:t>
      </w:r>
    </w:p>
    <w:p w:rsidR="003552C4" w:rsidRDefault="003552C4" w:rsidP="00743007">
      <w:pPr>
        <w:pStyle w:val="11-Numerao1"/>
      </w:pPr>
      <w:r w:rsidRPr="00932C94">
        <w:t>A rescisão administrativa ou amigável deverá ser precedida de autorização escrita e fundamentada da autoridade competente.</w:t>
      </w:r>
    </w:p>
    <w:p w:rsidR="00B15202" w:rsidRDefault="00B15202" w:rsidP="00B15202"/>
    <w:p w:rsidR="00B15202" w:rsidRPr="00B15202" w:rsidRDefault="00B15202" w:rsidP="00B15202"/>
    <w:p w:rsidR="003552C4" w:rsidRPr="00932C94" w:rsidRDefault="00930D3F" w:rsidP="000A7774">
      <w:pPr>
        <w:pStyle w:val="01-Titulo"/>
      </w:pPr>
      <w:bookmarkStart w:id="164" w:name="_Toc415733371"/>
      <w:bookmarkStart w:id="165" w:name="_Toc417977265"/>
      <w:bookmarkStart w:id="166" w:name="_Toc419730219"/>
      <w:bookmarkStart w:id="167" w:name="_Toc421888566"/>
      <w:bookmarkStart w:id="168" w:name="_Toc535314818"/>
      <w:r w:rsidRPr="00932C94">
        <w:lastRenderedPageBreak/>
        <w:t xml:space="preserve">CLÁUSULA DÉCIMA </w:t>
      </w:r>
      <w:r w:rsidR="00590D1D">
        <w:t>OITAVA</w:t>
      </w:r>
      <w:r w:rsidRPr="00932C94">
        <w:t xml:space="preserve"> </w:t>
      </w:r>
      <w:r w:rsidR="00904199">
        <w:t>–</w:t>
      </w:r>
      <w:r w:rsidRPr="00932C94">
        <w:t xml:space="preserve"> DA LEGISLAÇÃO APLICÁVEL À EXECUÇÃO DO CONTRATO</w:t>
      </w:r>
      <w:bookmarkEnd w:id="164"/>
      <w:bookmarkEnd w:id="165"/>
      <w:bookmarkEnd w:id="166"/>
      <w:bookmarkEnd w:id="167"/>
      <w:bookmarkEnd w:id="168"/>
    </w:p>
    <w:p w:rsidR="003552C4" w:rsidRPr="00932C94" w:rsidRDefault="003552C4" w:rsidP="00743007">
      <w:pPr>
        <w:pStyle w:val="11-Numerao1"/>
      </w:pPr>
      <w:r w:rsidRPr="00932C94">
        <w:t xml:space="preserve">A execução do presente contrato e aos casos omissos aplicam-se as disposições contidas na </w:t>
      </w:r>
      <w:r w:rsidR="003C68B9" w:rsidRPr="001378F4">
        <w:t xml:space="preserve">Lei n.º 8.666/1993, </w:t>
      </w:r>
      <w:r w:rsidR="003C68B9">
        <w:t>Leis Complementares: n° 123/</w:t>
      </w:r>
      <w:r w:rsidR="003C68B9" w:rsidRPr="007F7E5C">
        <w:t>2006</w:t>
      </w:r>
      <w:r w:rsidR="003C68B9">
        <w:t xml:space="preserve"> e </w:t>
      </w:r>
      <w:r w:rsidR="003C68B9" w:rsidRPr="002A351C">
        <w:t>nº 10.442/2016</w:t>
      </w:r>
      <w:r w:rsidR="003C68B9">
        <w:t>, Decretos Estaduais: n</w:t>
      </w:r>
      <w:r w:rsidR="003C68B9" w:rsidRPr="00187C8A">
        <w:t xml:space="preserve">° </w:t>
      </w:r>
      <w:r w:rsidR="003C68B9">
        <w:t>840/2017, n° 7.218/</w:t>
      </w:r>
      <w:r w:rsidR="003C68B9" w:rsidRPr="00BA1748">
        <w:t>2006</w:t>
      </w:r>
      <w:r w:rsidR="003C68B9">
        <w:t xml:space="preserve"> e nº 8.199/2006 e demais normas Federais,</w:t>
      </w:r>
      <w:r w:rsidR="003C68B9" w:rsidRPr="001378F4">
        <w:t xml:space="preserve"> Estaduais pertinentes ao caso</w:t>
      </w:r>
      <w:r w:rsidRPr="00932C94">
        <w:rPr>
          <w:snapToGrid w:val="0"/>
        </w:rPr>
        <w:t>.</w:t>
      </w:r>
    </w:p>
    <w:p w:rsidR="003552C4" w:rsidRPr="00932C94" w:rsidRDefault="00930D3F" w:rsidP="000A7774">
      <w:pPr>
        <w:pStyle w:val="01-Titulo"/>
        <w:rPr>
          <w:snapToGrid w:val="0"/>
        </w:rPr>
      </w:pPr>
      <w:bookmarkStart w:id="169" w:name="_Toc415733372"/>
      <w:bookmarkStart w:id="170" w:name="_Toc417977266"/>
      <w:bookmarkStart w:id="171" w:name="_Toc419730220"/>
      <w:bookmarkStart w:id="172" w:name="_Toc421888567"/>
      <w:bookmarkStart w:id="173" w:name="_Toc535314819"/>
      <w:r w:rsidRPr="00932C94">
        <w:rPr>
          <w:snapToGrid w:val="0"/>
        </w:rPr>
        <w:t xml:space="preserve">CLÁUSULA DÉCIMA </w:t>
      </w:r>
      <w:r w:rsidR="00590D1D">
        <w:rPr>
          <w:snapToGrid w:val="0"/>
        </w:rPr>
        <w:t>NONA</w:t>
      </w:r>
      <w:r w:rsidRPr="00932C94">
        <w:rPr>
          <w:snapToGrid w:val="0"/>
        </w:rPr>
        <w:t xml:space="preserve"> </w:t>
      </w:r>
      <w:r w:rsidR="00904199">
        <w:rPr>
          <w:snapToGrid w:val="0"/>
        </w:rPr>
        <w:t>–</w:t>
      </w:r>
      <w:r w:rsidRPr="00932C94">
        <w:rPr>
          <w:snapToGrid w:val="0"/>
        </w:rPr>
        <w:t xml:space="preserve"> DA PUBLICIDADE</w:t>
      </w:r>
      <w:bookmarkEnd w:id="169"/>
      <w:bookmarkEnd w:id="170"/>
      <w:bookmarkEnd w:id="171"/>
      <w:bookmarkEnd w:id="172"/>
      <w:bookmarkEnd w:id="173"/>
    </w:p>
    <w:p w:rsidR="003552C4" w:rsidRPr="00932C94" w:rsidRDefault="003552C4" w:rsidP="00743007">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Diário Eletrônico do Tribunal de Contas no endereço eletrônico </w:t>
      </w:r>
      <w:hyperlink r:id="rId21" w:history="1">
        <w:r w:rsidR="008F24DF" w:rsidRPr="008F24DF">
          <w:rPr>
            <w:rStyle w:val="Hyperlink"/>
          </w:rPr>
          <w:t>https://www.iomat.mt.gov.br/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0A7774">
      <w:pPr>
        <w:pStyle w:val="01-Titulo"/>
        <w:rPr>
          <w:snapToGrid w:val="0"/>
        </w:rPr>
      </w:pPr>
      <w:bookmarkStart w:id="174" w:name="_Toc415733373"/>
      <w:bookmarkStart w:id="175" w:name="_Toc417977267"/>
      <w:bookmarkStart w:id="176" w:name="_Toc419730221"/>
      <w:bookmarkStart w:id="177" w:name="_Toc421888568"/>
      <w:bookmarkStart w:id="178" w:name="_Toc535314820"/>
      <w:r w:rsidRPr="00932C94">
        <w:rPr>
          <w:snapToGrid w:val="0"/>
        </w:rPr>
        <w:t xml:space="preserve">CLÁUSULA </w:t>
      </w:r>
      <w:r w:rsidR="00590D1D">
        <w:rPr>
          <w:snapToGrid w:val="0"/>
        </w:rPr>
        <w:t>VIGÉSIMA</w:t>
      </w:r>
      <w:r w:rsidRPr="00932C94">
        <w:rPr>
          <w:snapToGrid w:val="0"/>
        </w:rPr>
        <w:t xml:space="preserve"> </w:t>
      </w:r>
      <w:r w:rsidR="00904199">
        <w:rPr>
          <w:snapToGrid w:val="0"/>
        </w:rPr>
        <w:t>–</w:t>
      </w:r>
      <w:r w:rsidRPr="00932C94">
        <w:rPr>
          <w:snapToGrid w:val="0"/>
        </w:rPr>
        <w:t xml:space="preserve"> DO FORO</w:t>
      </w:r>
      <w:bookmarkEnd w:id="174"/>
      <w:bookmarkEnd w:id="175"/>
      <w:bookmarkEnd w:id="176"/>
      <w:bookmarkEnd w:id="177"/>
      <w:bookmarkEnd w:id="178"/>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3552C4">
      <w:pPr>
        <w:tabs>
          <w:tab w:val="left" w:pos="1983"/>
          <w:tab w:val="left" w:pos="2551"/>
          <w:tab w:val="right" w:pos="8838"/>
        </w:tabs>
        <w:spacing w:line="276" w:lineRule="auto"/>
        <w:ind w:right="8"/>
        <w:jc w:val="both"/>
      </w:pPr>
      <w:r w:rsidRPr="00932C94">
        <w:rPr>
          <w:color w:val="000000"/>
        </w:rPr>
        <w:t xml:space="preserve">E assim, por estarem às partes justas e contratadas, foi lavrado o presente instrumento em </w:t>
      </w:r>
      <w:r w:rsidRPr="00932C94">
        <w:rPr>
          <w:b/>
          <w:color w:val="000000"/>
        </w:rPr>
        <w:t xml:space="preserve">03 (três) vias de igual teor e forma </w:t>
      </w:r>
      <w:r w:rsidRPr="00932C94">
        <w:rPr>
          <w:color w:val="000000"/>
        </w:rPr>
        <w:t xml:space="preserve">que, lido e achado conforme pelas </w:t>
      </w:r>
      <w:r w:rsidRPr="00932C94">
        <w:rPr>
          <w:b/>
          <w:color w:val="000000"/>
        </w:rPr>
        <w:t>PARTES</w:t>
      </w:r>
      <w:r w:rsidRPr="00932C94">
        <w:rPr>
          <w:color w:val="000000"/>
        </w:rPr>
        <w:t>, vai por elas assinado para que produza todos os efeitos de direito, na presença das testemunhas abaixo identificadas.</w:t>
      </w:r>
    </w:p>
    <w:p w:rsidR="00B90C8C" w:rsidRDefault="00B90C8C" w:rsidP="003552C4">
      <w:pPr>
        <w:widowControl w:val="0"/>
        <w:tabs>
          <w:tab w:val="left" w:pos="1983"/>
          <w:tab w:val="left" w:pos="2551"/>
        </w:tabs>
        <w:spacing w:line="276" w:lineRule="auto"/>
        <w:ind w:right="-1"/>
        <w:jc w:val="right"/>
      </w:pPr>
    </w:p>
    <w:p w:rsidR="003552C4" w:rsidRPr="006577D1" w:rsidRDefault="003552C4" w:rsidP="003552C4">
      <w:pPr>
        <w:widowControl w:val="0"/>
        <w:tabs>
          <w:tab w:val="left" w:pos="1983"/>
          <w:tab w:val="left" w:pos="2551"/>
        </w:tabs>
        <w:spacing w:line="276" w:lineRule="auto"/>
        <w:ind w:right="-1"/>
        <w:jc w:val="right"/>
      </w:pPr>
      <w:r w:rsidRPr="006577D1">
        <w:t xml:space="preserve">Cuiabá - MT, ___ de ______________ de </w:t>
      </w:r>
      <w:r w:rsidR="006577D1">
        <w:t>201</w:t>
      </w:r>
      <w:r w:rsidR="00AF552B">
        <w:t>9</w:t>
      </w:r>
      <w:r w:rsidRPr="006577D1">
        <w:t>.</w:t>
      </w:r>
    </w:p>
    <w:p w:rsidR="00B90C8C" w:rsidRDefault="00B90C8C" w:rsidP="003552C4">
      <w:pPr>
        <w:widowControl w:val="0"/>
        <w:tabs>
          <w:tab w:val="left" w:pos="1983"/>
          <w:tab w:val="left" w:pos="2551"/>
        </w:tabs>
        <w:spacing w:line="276" w:lineRule="auto"/>
        <w:ind w:right="-1"/>
        <w:jc w:val="both"/>
        <w:rPr>
          <w:b/>
        </w:rPr>
      </w:pPr>
    </w:p>
    <w:p w:rsidR="00B15202" w:rsidRDefault="00B15202" w:rsidP="003552C4">
      <w:pPr>
        <w:widowControl w:val="0"/>
        <w:tabs>
          <w:tab w:val="left" w:pos="1983"/>
          <w:tab w:val="left" w:pos="2551"/>
        </w:tabs>
        <w:spacing w:line="276" w:lineRule="auto"/>
        <w:ind w:right="-1"/>
        <w:jc w:val="both"/>
        <w:rPr>
          <w:b/>
        </w:rPr>
      </w:pPr>
    </w:p>
    <w:p w:rsidR="00B15202" w:rsidRDefault="00B15202" w:rsidP="003552C4">
      <w:pPr>
        <w:widowControl w:val="0"/>
        <w:tabs>
          <w:tab w:val="left" w:pos="1983"/>
          <w:tab w:val="left" w:pos="2551"/>
        </w:tabs>
        <w:spacing w:line="276" w:lineRule="auto"/>
        <w:ind w:right="-1"/>
        <w:jc w:val="both"/>
        <w:rPr>
          <w:b/>
        </w:rPr>
      </w:pPr>
    </w:p>
    <w:p w:rsidR="005276BD" w:rsidRDefault="005276BD" w:rsidP="005276BD">
      <w:pPr>
        <w:jc w:val="center"/>
      </w:pPr>
      <w:r>
        <w:t>__________________________________</w:t>
      </w:r>
    </w:p>
    <w:p w:rsidR="00C34DDB" w:rsidRDefault="00C34DDB" w:rsidP="00C71EC4">
      <w:pPr>
        <w:jc w:val="center"/>
        <w:rPr>
          <w:bCs/>
        </w:rPr>
      </w:pPr>
      <w:r>
        <w:rPr>
          <w:rFonts w:eastAsia="Calibri"/>
          <w:b/>
        </w:rPr>
        <w:t>Gilberto Gomes de Figueiredo</w:t>
      </w:r>
    </w:p>
    <w:p w:rsidR="00C71EC4" w:rsidRDefault="005276BD" w:rsidP="00C71EC4">
      <w:pPr>
        <w:jc w:val="center"/>
        <w:rPr>
          <w:bCs/>
        </w:rPr>
      </w:pPr>
      <w:r>
        <w:rPr>
          <w:bCs/>
        </w:rPr>
        <w:t>SECRETARIA ESTADUAL DE SAÚDE</w:t>
      </w:r>
      <w:r w:rsidR="00C71EC4">
        <w:rPr>
          <w:bCs/>
        </w:rPr>
        <w:br w:type="page"/>
      </w:r>
    </w:p>
    <w:p w:rsidR="005A718F" w:rsidRPr="00ED56E5" w:rsidRDefault="005A718F" w:rsidP="005A718F">
      <w:pPr>
        <w:pStyle w:val="00Teste"/>
        <w:rPr>
          <w:lang w:val="pt-BR"/>
        </w:rPr>
      </w:pPr>
      <w:bookmarkStart w:id="179" w:name="_Toc514338832"/>
      <w:bookmarkStart w:id="180" w:name="_Toc535314821"/>
      <w:r>
        <w:rPr>
          <w:caps w:val="0"/>
          <w:lang w:val="pt-BR"/>
        </w:rPr>
        <w:lastRenderedPageBreak/>
        <w:t>ANEXO-</w:t>
      </w:r>
      <w:r w:rsidRPr="001A1602">
        <w:rPr>
          <w:caps w:val="0"/>
          <w:lang w:val="pt-BR"/>
        </w:rPr>
        <w:t xml:space="preserve">A – PROPOSTA </w:t>
      </w:r>
      <w:r>
        <w:rPr>
          <w:caps w:val="0"/>
          <w:lang w:val="pt-BR"/>
        </w:rPr>
        <w:t>VENCEDORA</w:t>
      </w:r>
      <w:bookmarkEnd w:id="179"/>
      <w:bookmarkEnd w:id="180"/>
    </w:p>
    <w:p w:rsidR="005A718F" w:rsidRDefault="005A718F" w:rsidP="005A718F">
      <w:pPr>
        <w:widowControl w:val="0"/>
        <w:tabs>
          <w:tab w:val="left" w:pos="1983"/>
          <w:tab w:val="left" w:pos="2551"/>
        </w:tabs>
        <w:spacing w:line="276" w:lineRule="auto"/>
        <w:ind w:right="-1"/>
        <w:jc w:val="both"/>
        <w:rPr>
          <w:b/>
        </w:rPr>
      </w:pPr>
    </w:p>
    <w:p w:rsidR="005A718F" w:rsidRPr="005276BD" w:rsidRDefault="005A718F" w:rsidP="005A718F">
      <w:pPr>
        <w:widowControl w:val="0"/>
        <w:tabs>
          <w:tab w:val="left" w:pos="1983"/>
          <w:tab w:val="left" w:pos="2551"/>
        </w:tabs>
        <w:spacing w:line="276" w:lineRule="auto"/>
        <w:ind w:right="-1"/>
        <w:jc w:val="both"/>
        <w:rPr>
          <w:sz w:val="22"/>
          <w:szCs w:val="22"/>
        </w:rPr>
      </w:pPr>
      <w:r w:rsidRPr="00107BC9">
        <w:rPr>
          <w:b/>
          <w:sz w:val="22"/>
          <w:szCs w:val="22"/>
        </w:rPr>
        <w:t>1.1</w:t>
      </w:r>
      <w:r w:rsidRPr="00107BC9">
        <w:rPr>
          <w:sz w:val="22"/>
          <w:szCs w:val="22"/>
        </w:rPr>
        <w:t xml:space="preserve"> </w:t>
      </w:r>
      <w:r w:rsidRPr="005276BD">
        <w:rPr>
          <w:sz w:val="22"/>
          <w:szCs w:val="22"/>
        </w:rPr>
        <w:t>Os preços contratados, as especificações, os quantitativos, encontram-se a baixo relacionados:</w:t>
      </w:r>
    </w:p>
    <w:p w:rsidR="005A718F" w:rsidRPr="005276BD" w:rsidRDefault="005A718F" w:rsidP="005A718F">
      <w:pPr>
        <w:jc w:val="both"/>
        <w:rPr>
          <w:b/>
          <w:bCs/>
          <w:color w:val="000000"/>
          <w:sz w:val="22"/>
          <w:szCs w:val="22"/>
        </w:rPr>
      </w:pPr>
    </w:p>
    <w:tbl>
      <w:tblPr>
        <w:tblW w:w="9188" w:type="dxa"/>
        <w:tblLayout w:type="fixed"/>
        <w:tblCellMar>
          <w:left w:w="70" w:type="dxa"/>
          <w:right w:w="70" w:type="dxa"/>
        </w:tblCellMar>
        <w:tblLook w:val="04A0" w:firstRow="1" w:lastRow="0" w:firstColumn="1" w:lastColumn="0" w:noHBand="0" w:noVBand="1"/>
      </w:tblPr>
      <w:tblGrid>
        <w:gridCol w:w="825"/>
        <w:gridCol w:w="496"/>
        <w:gridCol w:w="356"/>
        <w:gridCol w:w="440"/>
        <w:gridCol w:w="1046"/>
        <w:gridCol w:w="1046"/>
        <w:gridCol w:w="836"/>
        <w:gridCol w:w="514"/>
        <w:gridCol w:w="642"/>
        <w:gridCol w:w="875"/>
        <w:gridCol w:w="840"/>
        <w:gridCol w:w="1272"/>
      </w:tblGrid>
      <w:tr w:rsidR="005A718F" w:rsidRPr="003B187F" w:rsidTr="005A718F">
        <w:trPr>
          <w:trHeight w:val="476"/>
        </w:trPr>
        <w:tc>
          <w:tcPr>
            <w:tcW w:w="825" w:type="dxa"/>
            <w:tcBorders>
              <w:top w:val="single" w:sz="4" w:space="0" w:color="auto"/>
              <w:left w:val="nil"/>
              <w:bottom w:val="nil"/>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OBRA</w:t>
            </w:r>
          </w:p>
        </w:tc>
        <w:tc>
          <w:tcPr>
            <w:tcW w:w="8363" w:type="dxa"/>
            <w:gridSpan w:val="11"/>
            <w:tcBorders>
              <w:top w:val="single" w:sz="4" w:space="0" w:color="auto"/>
              <w:left w:val="nil"/>
              <w:bottom w:val="nil"/>
              <w:right w:val="nil"/>
            </w:tcBorders>
            <w:shd w:val="clear" w:color="auto" w:fill="auto"/>
            <w:vAlign w:val="center"/>
            <w:hideMark/>
          </w:tcPr>
          <w:p w:rsidR="005A718F" w:rsidRPr="003B187F" w:rsidRDefault="005A718F" w:rsidP="005A718F">
            <w:pPr>
              <w:jc w:val="both"/>
              <w:rPr>
                <w:color w:val="000000"/>
                <w:sz w:val="22"/>
                <w:szCs w:val="22"/>
                <w:vertAlign w:val="subscript"/>
              </w:rPr>
            </w:pPr>
            <w:r w:rsidRPr="003B187F">
              <w:rPr>
                <w:color w:val="000000"/>
                <w:sz w:val="22"/>
                <w:szCs w:val="22"/>
                <w:vertAlign w:val="subscript"/>
              </w:rPr>
              <w:t>XXXXXXXXXXX</w:t>
            </w:r>
          </w:p>
        </w:tc>
      </w:tr>
      <w:tr w:rsidR="005A718F" w:rsidRPr="003B187F" w:rsidTr="005A718F">
        <w:trPr>
          <w:trHeight w:val="142"/>
        </w:trPr>
        <w:tc>
          <w:tcPr>
            <w:tcW w:w="825" w:type="dxa"/>
            <w:tcBorders>
              <w:top w:val="nil"/>
              <w:left w:val="nil"/>
              <w:bottom w:val="nil"/>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Município</w:t>
            </w:r>
          </w:p>
        </w:tc>
        <w:tc>
          <w:tcPr>
            <w:tcW w:w="852" w:type="dxa"/>
            <w:gridSpan w:val="2"/>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proofErr w:type="gramStart"/>
            <w:r w:rsidRPr="003B187F">
              <w:rPr>
                <w:color w:val="000000"/>
                <w:sz w:val="22"/>
                <w:szCs w:val="22"/>
                <w:vertAlign w:val="subscript"/>
              </w:rPr>
              <w:t>xxxxxx</w:t>
            </w:r>
            <w:proofErr w:type="gramEnd"/>
            <w:r w:rsidRPr="003B187F">
              <w:rPr>
                <w:color w:val="000000"/>
                <w:sz w:val="22"/>
                <w:szCs w:val="22"/>
                <w:vertAlign w:val="subscript"/>
              </w:rPr>
              <w:t xml:space="preserve"> -xx</w:t>
            </w:r>
          </w:p>
        </w:tc>
        <w:tc>
          <w:tcPr>
            <w:tcW w:w="3368" w:type="dxa"/>
            <w:gridSpan w:val="4"/>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p>
        </w:tc>
        <w:tc>
          <w:tcPr>
            <w:tcW w:w="514" w:type="dxa"/>
            <w:tcBorders>
              <w:top w:val="nil"/>
              <w:left w:val="nil"/>
              <w:bottom w:val="nil"/>
              <w:right w:val="nil"/>
            </w:tcBorders>
            <w:shd w:val="clear" w:color="auto" w:fill="auto"/>
            <w:noWrap/>
            <w:vAlign w:val="center"/>
            <w:hideMark/>
          </w:tcPr>
          <w:p w:rsidR="005A718F" w:rsidRPr="003B187F" w:rsidRDefault="005A718F" w:rsidP="005A718F">
            <w:pPr>
              <w:jc w:val="center"/>
              <w:rPr>
                <w:b/>
                <w:bCs/>
                <w:color w:val="000000"/>
                <w:sz w:val="22"/>
                <w:szCs w:val="22"/>
                <w:vertAlign w:val="subscript"/>
              </w:rPr>
            </w:pPr>
            <w:r w:rsidRPr="003B187F">
              <w:rPr>
                <w:b/>
                <w:bCs/>
                <w:color w:val="000000"/>
                <w:sz w:val="22"/>
                <w:szCs w:val="22"/>
                <w:vertAlign w:val="subscript"/>
              </w:rPr>
              <w:t>BDI:</w:t>
            </w:r>
          </w:p>
        </w:tc>
        <w:tc>
          <w:tcPr>
            <w:tcW w:w="642" w:type="dxa"/>
            <w:tcBorders>
              <w:top w:val="nil"/>
              <w:left w:val="nil"/>
              <w:bottom w:val="nil"/>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hideMark/>
          </w:tcPr>
          <w:p w:rsidR="005A718F" w:rsidRPr="003B187F" w:rsidRDefault="005A718F" w:rsidP="005A718F">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r w:rsidRPr="003B187F">
              <w:rPr>
                <w:b/>
                <w:bCs/>
                <w:color w:val="000000"/>
                <w:sz w:val="22"/>
                <w:szCs w:val="22"/>
                <w:vertAlign w:val="subscript"/>
              </w:rPr>
              <w:t>Referência/ Fonte</w:t>
            </w:r>
          </w:p>
        </w:tc>
      </w:tr>
      <w:tr w:rsidR="005A718F" w:rsidRPr="003B187F" w:rsidTr="005A718F">
        <w:trPr>
          <w:trHeight w:val="142"/>
        </w:trPr>
        <w:tc>
          <w:tcPr>
            <w:tcW w:w="825" w:type="dxa"/>
            <w:tcBorders>
              <w:top w:val="nil"/>
              <w:left w:val="nil"/>
              <w:bottom w:val="nil"/>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Endereço</w:t>
            </w:r>
          </w:p>
        </w:tc>
        <w:tc>
          <w:tcPr>
            <w:tcW w:w="4220" w:type="dxa"/>
            <w:gridSpan w:val="6"/>
            <w:tcBorders>
              <w:top w:val="nil"/>
              <w:left w:val="nil"/>
              <w:bottom w:val="nil"/>
              <w:right w:val="nil"/>
            </w:tcBorders>
            <w:shd w:val="clear" w:color="auto" w:fill="auto"/>
            <w:noWrap/>
            <w:vAlign w:val="center"/>
            <w:hideMark/>
          </w:tcPr>
          <w:p w:rsidR="005A718F" w:rsidRPr="003B187F" w:rsidRDefault="005A718F" w:rsidP="005A718F">
            <w:pPr>
              <w:rPr>
                <w:color w:val="000000"/>
                <w:sz w:val="22"/>
                <w:szCs w:val="22"/>
                <w:vertAlign w:val="subscript"/>
              </w:rPr>
            </w:pPr>
            <w:proofErr w:type="gramStart"/>
            <w:r w:rsidRPr="003B187F">
              <w:rPr>
                <w:color w:val="000000"/>
                <w:sz w:val="22"/>
                <w:szCs w:val="22"/>
                <w:vertAlign w:val="subscript"/>
              </w:rPr>
              <w:t>xxxxxxxxxxxxxx</w:t>
            </w:r>
            <w:proofErr w:type="gramEnd"/>
            <w:r w:rsidRPr="003B187F">
              <w:rPr>
                <w:color w:val="000000"/>
                <w:sz w:val="22"/>
                <w:szCs w:val="22"/>
                <w:vertAlign w:val="subscript"/>
              </w:rPr>
              <w:t>, xx, xxxxx</w:t>
            </w:r>
          </w:p>
        </w:tc>
        <w:tc>
          <w:tcPr>
            <w:tcW w:w="514" w:type="dxa"/>
            <w:tcBorders>
              <w:top w:val="nil"/>
              <w:left w:val="nil"/>
              <w:bottom w:val="nil"/>
              <w:right w:val="nil"/>
            </w:tcBorders>
            <w:shd w:val="clear" w:color="auto" w:fill="auto"/>
            <w:noWrap/>
            <w:vAlign w:val="center"/>
          </w:tcPr>
          <w:p w:rsidR="005A718F" w:rsidRPr="003B187F" w:rsidRDefault="005A718F" w:rsidP="005A718F">
            <w:pPr>
              <w:jc w:val="center"/>
              <w:rPr>
                <w:b/>
                <w:bCs/>
                <w:color w:val="000000"/>
                <w:sz w:val="22"/>
                <w:szCs w:val="22"/>
                <w:vertAlign w:val="subscript"/>
              </w:rPr>
            </w:pPr>
          </w:p>
        </w:tc>
        <w:tc>
          <w:tcPr>
            <w:tcW w:w="642" w:type="dxa"/>
            <w:tcBorders>
              <w:top w:val="nil"/>
              <w:left w:val="nil"/>
              <w:bottom w:val="nil"/>
              <w:right w:val="nil"/>
            </w:tcBorders>
            <w:shd w:val="clear" w:color="auto" w:fill="auto"/>
            <w:noWrap/>
            <w:vAlign w:val="center"/>
          </w:tcPr>
          <w:p w:rsidR="005A718F" w:rsidRPr="003B187F" w:rsidRDefault="005A718F" w:rsidP="005A718F">
            <w:pPr>
              <w:jc w:val="center"/>
              <w:rPr>
                <w:color w:val="000000"/>
                <w:sz w:val="22"/>
                <w:szCs w:val="22"/>
                <w:vertAlign w:val="subscript"/>
              </w:rPr>
            </w:pPr>
          </w:p>
        </w:tc>
        <w:tc>
          <w:tcPr>
            <w:tcW w:w="875" w:type="dxa"/>
            <w:tcBorders>
              <w:top w:val="nil"/>
              <w:left w:val="nil"/>
              <w:bottom w:val="nil"/>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p>
        </w:tc>
        <w:tc>
          <w:tcPr>
            <w:tcW w:w="840" w:type="dxa"/>
            <w:tcBorders>
              <w:top w:val="nil"/>
              <w:left w:val="nil"/>
              <w:bottom w:val="nil"/>
              <w:right w:val="nil"/>
            </w:tcBorders>
            <w:shd w:val="clear" w:color="auto" w:fill="auto"/>
            <w:noWrap/>
            <w:vAlign w:val="center"/>
          </w:tcPr>
          <w:p w:rsidR="005A718F" w:rsidRPr="003B187F" w:rsidRDefault="005A718F" w:rsidP="005A718F">
            <w:pPr>
              <w:jc w:val="right"/>
              <w:rPr>
                <w:b/>
                <w:bCs/>
                <w:color w:val="000000"/>
                <w:sz w:val="22"/>
                <w:szCs w:val="22"/>
                <w:vertAlign w:val="subscript"/>
              </w:rPr>
            </w:pPr>
          </w:p>
        </w:tc>
        <w:tc>
          <w:tcPr>
            <w:tcW w:w="1272" w:type="dxa"/>
            <w:tcBorders>
              <w:top w:val="nil"/>
              <w:left w:val="nil"/>
              <w:bottom w:val="nil"/>
              <w:right w:val="nil"/>
            </w:tcBorders>
            <w:shd w:val="clear" w:color="auto" w:fill="auto"/>
            <w:noWrap/>
            <w:vAlign w:val="center"/>
          </w:tcPr>
          <w:p w:rsidR="005A718F" w:rsidRPr="003B187F" w:rsidRDefault="005A718F" w:rsidP="005A718F">
            <w:pPr>
              <w:rPr>
                <w:color w:val="000000"/>
                <w:sz w:val="22"/>
                <w:szCs w:val="22"/>
                <w:vertAlign w:val="subscript"/>
              </w:rPr>
            </w:pPr>
          </w:p>
        </w:tc>
      </w:tr>
      <w:tr w:rsidR="005A718F" w:rsidRPr="003B187F" w:rsidTr="005A718F">
        <w:trPr>
          <w:trHeight w:val="149"/>
        </w:trPr>
        <w:tc>
          <w:tcPr>
            <w:tcW w:w="825" w:type="dxa"/>
            <w:tcBorders>
              <w:top w:val="nil"/>
              <w:left w:val="nil"/>
              <w:bottom w:val="double" w:sz="6" w:space="0" w:color="auto"/>
              <w:right w:val="nil"/>
            </w:tcBorders>
            <w:shd w:val="clear" w:color="auto" w:fill="auto"/>
            <w:noWrap/>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double" w:sz="6" w:space="0" w:color="auto"/>
              <w:right w:val="nil"/>
            </w:tcBorders>
            <w:shd w:val="clear" w:color="auto" w:fill="auto"/>
            <w:noWrap/>
            <w:vAlign w:val="center"/>
            <w:hideMark/>
          </w:tcPr>
          <w:p w:rsidR="005A718F" w:rsidRPr="003B187F" w:rsidRDefault="005A718F" w:rsidP="005A718F">
            <w:pPr>
              <w:rPr>
                <w:color w:val="000000"/>
                <w:sz w:val="22"/>
                <w:szCs w:val="22"/>
                <w:vertAlign w:val="subscript"/>
              </w:rPr>
            </w:pPr>
            <w:r w:rsidRPr="003B187F">
              <w:rPr>
                <w:color w:val="000000"/>
                <w:sz w:val="22"/>
                <w:szCs w:val="22"/>
                <w:vertAlign w:val="subscript"/>
              </w:rPr>
              <w:t> </w:t>
            </w:r>
          </w:p>
        </w:tc>
        <w:tc>
          <w:tcPr>
            <w:tcW w:w="3368" w:type="dxa"/>
            <w:gridSpan w:val="4"/>
            <w:tcBorders>
              <w:top w:val="nil"/>
              <w:left w:val="nil"/>
              <w:bottom w:val="double" w:sz="6" w:space="0" w:color="auto"/>
              <w:right w:val="nil"/>
            </w:tcBorders>
            <w:shd w:val="clear" w:color="auto" w:fill="auto"/>
            <w:noWrap/>
            <w:vAlign w:val="center"/>
            <w:hideMark/>
          </w:tcPr>
          <w:p w:rsidR="005A718F" w:rsidRPr="003B187F" w:rsidRDefault="005A718F" w:rsidP="005A718F">
            <w:pPr>
              <w:rPr>
                <w:color w:val="000000"/>
                <w:sz w:val="22"/>
                <w:szCs w:val="22"/>
                <w:vertAlign w:val="subscript"/>
              </w:rPr>
            </w:pPr>
            <w:r w:rsidRPr="003B187F">
              <w:rPr>
                <w:color w:val="000000"/>
                <w:sz w:val="22"/>
                <w:szCs w:val="22"/>
                <w:vertAlign w:val="subscript"/>
              </w:rPr>
              <w:t> </w:t>
            </w:r>
          </w:p>
        </w:tc>
        <w:tc>
          <w:tcPr>
            <w:tcW w:w="514"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642"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875"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840"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c>
          <w:tcPr>
            <w:tcW w:w="1272" w:type="dxa"/>
            <w:tcBorders>
              <w:top w:val="nil"/>
              <w:left w:val="nil"/>
              <w:bottom w:val="double" w:sz="6" w:space="0" w:color="auto"/>
              <w:right w:val="nil"/>
            </w:tcBorders>
            <w:shd w:val="clear" w:color="auto" w:fill="auto"/>
            <w:noWrap/>
            <w:vAlign w:val="center"/>
            <w:hideMark/>
          </w:tcPr>
          <w:p w:rsidR="005A718F" w:rsidRPr="003B187F" w:rsidRDefault="005A718F" w:rsidP="005A718F">
            <w:pPr>
              <w:jc w:val="center"/>
              <w:rPr>
                <w:color w:val="000000"/>
                <w:sz w:val="22"/>
                <w:szCs w:val="22"/>
                <w:vertAlign w:val="subscript"/>
              </w:rPr>
            </w:pPr>
            <w:r w:rsidRPr="003B187F">
              <w:rPr>
                <w:color w:val="000000"/>
                <w:sz w:val="22"/>
                <w:szCs w:val="22"/>
                <w:vertAlign w:val="subscript"/>
              </w:rPr>
              <w:t> </w:t>
            </w:r>
          </w:p>
        </w:tc>
      </w:tr>
      <w:tr w:rsidR="005A718F" w:rsidRPr="003B187F" w:rsidTr="005A718F">
        <w:trPr>
          <w:trHeight w:val="149"/>
        </w:trPr>
        <w:tc>
          <w:tcPr>
            <w:tcW w:w="9188" w:type="dxa"/>
            <w:gridSpan w:val="12"/>
            <w:tcBorders>
              <w:top w:val="nil"/>
              <w:left w:val="nil"/>
              <w:bottom w:val="single" w:sz="4" w:space="0" w:color="auto"/>
              <w:right w:val="nil"/>
            </w:tcBorders>
            <w:shd w:val="clear" w:color="auto" w:fill="auto"/>
            <w:noWrap/>
            <w:vAlign w:val="center"/>
            <w:hideMark/>
          </w:tcPr>
          <w:p w:rsidR="005A718F" w:rsidRPr="003B187F" w:rsidRDefault="005A718F" w:rsidP="005A718F">
            <w:pPr>
              <w:jc w:val="center"/>
              <w:rPr>
                <w:b/>
                <w:bCs/>
                <w:color w:val="000000"/>
                <w:sz w:val="22"/>
                <w:szCs w:val="22"/>
                <w:vertAlign w:val="subscript"/>
              </w:rPr>
            </w:pPr>
            <w:r w:rsidRPr="003B187F">
              <w:rPr>
                <w:b/>
                <w:bCs/>
                <w:color w:val="000000"/>
                <w:sz w:val="22"/>
                <w:szCs w:val="22"/>
                <w:vertAlign w:val="subscript"/>
              </w:rPr>
              <w:t>PLANILHA ORÇAMENTÁRIA</w:t>
            </w:r>
          </w:p>
        </w:tc>
      </w:tr>
      <w:tr w:rsidR="005A718F" w:rsidRPr="003B187F" w:rsidTr="005A718F">
        <w:trPr>
          <w:trHeight w:val="142"/>
        </w:trPr>
        <w:tc>
          <w:tcPr>
            <w:tcW w:w="825"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ITEM</w:t>
            </w:r>
          </w:p>
        </w:tc>
        <w:tc>
          <w:tcPr>
            <w:tcW w:w="852" w:type="dxa"/>
            <w:gridSpan w:val="2"/>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CÓDIGO</w:t>
            </w:r>
          </w:p>
        </w:tc>
        <w:tc>
          <w:tcPr>
            <w:tcW w:w="3368" w:type="dxa"/>
            <w:gridSpan w:val="4"/>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DESCRIÇÃO</w:t>
            </w:r>
          </w:p>
        </w:tc>
        <w:tc>
          <w:tcPr>
            <w:tcW w:w="514"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UND</w:t>
            </w:r>
          </w:p>
        </w:tc>
        <w:tc>
          <w:tcPr>
            <w:tcW w:w="642"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QNT</w:t>
            </w:r>
          </w:p>
        </w:tc>
        <w:tc>
          <w:tcPr>
            <w:tcW w:w="875"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P. BASE</w:t>
            </w:r>
          </w:p>
        </w:tc>
        <w:tc>
          <w:tcPr>
            <w:tcW w:w="840"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P. UNT</w:t>
            </w:r>
          </w:p>
        </w:tc>
        <w:tc>
          <w:tcPr>
            <w:tcW w:w="1272" w:type="dxa"/>
            <w:tcBorders>
              <w:top w:val="nil"/>
              <w:left w:val="nil"/>
              <w:bottom w:val="single" w:sz="4" w:space="0" w:color="auto"/>
              <w:right w:val="nil"/>
            </w:tcBorders>
            <w:shd w:val="clear" w:color="auto" w:fill="BFBFBF" w:themeFill="background1" w:themeFillShade="BF"/>
            <w:vAlign w:val="center"/>
            <w:hideMark/>
          </w:tcPr>
          <w:p w:rsidR="005A718F" w:rsidRPr="003B187F" w:rsidRDefault="005A718F" w:rsidP="005A718F">
            <w:pPr>
              <w:rPr>
                <w:b/>
                <w:bCs/>
                <w:color w:val="000000"/>
                <w:sz w:val="22"/>
                <w:szCs w:val="22"/>
                <w:vertAlign w:val="subscript"/>
              </w:rPr>
            </w:pPr>
            <w:r w:rsidRPr="003B187F">
              <w:rPr>
                <w:b/>
                <w:bCs/>
                <w:color w:val="000000"/>
                <w:sz w:val="22"/>
                <w:szCs w:val="22"/>
                <w:vertAlign w:val="subscript"/>
              </w:rPr>
              <w:t>P. TOTAL</w:t>
            </w:r>
          </w:p>
        </w:tc>
      </w:tr>
      <w:tr w:rsidR="005A718F" w:rsidRPr="003B187F" w:rsidTr="005A718F">
        <w:trPr>
          <w:trHeight w:val="142"/>
        </w:trPr>
        <w:tc>
          <w:tcPr>
            <w:tcW w:w="9188" w:type="dxa"/>
            <w:gridSpan w:val="12"/>
            <w:tcBorders>
              <w:top w:val="nil"/>
              <w:left w:val="nil"/>
              <w:bottom w:val="single" w:sz="4" w:space="0" w:color="auto"/>
              <w:right w:val="nil"/>
            </w:tcBorders>
            <w:shd w:val="clear" w:color="000000" w:fill="366092"/>
            <w:vAlign w:val="center"/>
            <w:hideMark/>
          </w:tcPr>
          <w:p w:rsidR="005A718F" w:rsidRPr="003B187F" w:rsidRDefault="005A718F" w:rsidP="005A718F">
            <w:pPr>
              <w:jc w:val="center"/>
              <w:rPr>
                <w:b/>
                <w:bCs/>
                <w:color w:val="FFFFFF"/>
                <w:sz w:val="22"/>
                <w:szCs w:val="22"/>
                <w:vertAlign w:val="subscript"/>
              </w:rPr>
            </w:pPr>
            <w:r w:rsidRPr="003B187F">
              <w:rPr>
                <w:b/>
                <w:bCs/>
                <w:color w:val="FFFFFF"/>
                <w:sz w:val="22"/>
                <w:szCs w:val="22"/>
                <w:vertAlign w:val="subscript"/>
              </w:rPr>
              <w:t>XXXXXXXXXXXXX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1.0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1.1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r w:rsidR="00F262A7">
              <w:rPr>
                <w:color w:val="000000"/>
                <w:sz w:val="22"/>
                <w:szCs w:val="22"/>
                <w:vertAlign w:val="subscript"/>
              </w:rPr>
              <w:t xml:space="preserve"> </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Pr>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F262A7" w:rsidP="005A718F">
            <w:pPr>
              <w:jc w:val="right"/>
              <w:outlineLvl w:val="0"/>
              <w:rPr>
                <w:b/>
                <w:bCs/>
                <w:color w:val="000000"/>
                <w:sz w:val="22"/>
                <w:szCs w:val="22"/>
                <w:vertAlign w:val="subscript"/>
              </w:rPr>
            </w:pPr>
            <w:r>
              <w:rPr>
                <w:color w:val="000000"/>
                <w:sz w:val="22"/>
                <w:szCs w:val="22"/>
                <w:vertAlign w:val="subscript"/>
              </w:rPr>
              <w:t xml:space="preserve"> </w:t>
            </w:r>
            <w:proofErr w:type="gramStart"/>
            <w:r w:rsidR="005A718F" w:rsidRPr="003B187F">
              <w:rPr>
                <w:color w:val="000000"/>
                <w:sz w:val="22"/>
                <w:szCs w:val="22"/>
                <w:vertAlign w:val="subscript"/>
              </w:rPr>
              <w:t>xxx.</w:t>
            </w:r>
            <w:proofErr w:type="gramEnd"/>
            <w:r w:rsidR="005A718F"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2.0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F262A7" w:rsidP="005A718F">
            <w:pPr>
              <w:outlineLvl w:val="1"/>
              <w:rPr>
                <w:color w:val="000000"/>
                <w:sz w:val="22"/>
                <w:szCs w:val="22"/>
                <w:vertAlign w:val="subscript"/>
              </w:rPr>
            </w:pPr>
            <w:r>
              <w:rPr>
                <w:color w:val="000000"/>
                <w:sz w:val="22"/>
                <w:szCs w:val="22"/>
                <w:vertAlign w:val="subscript"/>
              </w:rPr>
              <w:t xml:space="preserve"> </w:t>
            </w:r>
            <w:proofErr w:type="gramStart"/>
            <w:r w:rsidR="005A718F" w:rsidRPr="003B187F">
              <w:rPr>
                <w:color w:val="000000"/>
                <w:sz w:val="22"/>
                <w:szCs w:val="22"/>
                <w:vertAlign w:val="subscript"/>
              </w:rPr>
              <w:t>xx.</w:t>
            </w:r>
            <w:proofErr w:type="gramEnd"/>
            <w:r w:rsidR="005A718F"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2.2</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2.3</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2.4</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gridAfter w:val="6"/>
          <w:wAfter w:w="4979" w:type="dxa"/>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r w:rsidRPr="003B187F">
              <w:rPr>
                <w:color w:val="000000"/>
                <w:sz w:val="22"/>
                <w:szCs w:val="22"/>
                <w:vertAlign w:val="subscript"/>
              </w:rPr>
              <w:t> </w:t>
            </w:r>
          </w:p>
        </w:tc>
        <w:tc>
          <w:tcPr>
            <w:tcW w:w="496" w:type="dxa"/>
          </w:tcPr>
          <w:p w:rsidR="005A718F" w:rsidRPr="003B187F" w:rsidRDefault="005A718F" w:rsidP="005A718F">
            <w:pPr>
              <w:spacing w:after="160" w:line="259" w:lineRule="auto"/>
              <w:rPr>
                <w:b/>
                <w:sz w:val="22"/>
                <w:szCs w:val="22"/>
                <w:vertAlign w:val="subscript"/>
              </w:rPr>
            </w:pPr>
          </w:p>
        </w:tc>
        <w:tc>
          <w:tcPr>
            <w:tcW w:w="796" w:type="dxa"/>
            <w:gridSpan w:val="2"/>
          </w:tcPr>
          <w:p w:rsidR="005A718F" w:rsidRPr="003B187F" w:rsidRDefault="005A718F" w:rsidP="005A718F">
            <w:pPr>
              <w:spacing w:after="160" w:line="259" w:lineRule="auto"/>
              <w:rPr>
                <w:b/>
                <w:sz w:val="22"/>
                <w:szCs w:val="22"/>
                <w:vertAlign w:val="subscript"/>
              </w:rPr>
            </w:pPr>
          </w:p>
        </w:tc>
        <w:tc>
          <w:tcPr>
            <w:tcW w:w="1046" w:type="dxa"/>
          </w:tcPr>
          <w:p w:rsidR="005A718F" w:rsidRPr="003B187F" w:rsidRDefault="005A718F" w:rsidP="005A718F">
            <w:pPr>
              <w:spacing w:after="160" w:line="259" w:lineRule="auto"/>
              <w:rPr>
                <w:b/>
                <w:sz w:val="22"/>
                <w:szCs w:val="22"/>
                <w:vertAlign w:val="subscript"/>
              </w:rPr>
            </w:pPr>
          </w:p>
        </w:tc>
        <w:tc>
          <w:tcPr>
            <w:tcW w:w="1046" w:type="dxa"/>
            <w:vAlign w:val="center"/>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F262A7" w:rsidP="005A718F">
            <w:pPr>
              <w:jc w:val="right"/>
              <w:outlineLvl w:val="0"/>
              <w:rPr>
                <w:b/>
                <w:bCs/>
                <w:color w:val="000000"/>
                <w:sz w:val="22"/>
                <w:szCs w:val="22"/>
                <w:vertAlign w:val="subscript"/>
              </w:rPr>
            </w:pPr>
            <w:r>
              <w:rPr>
                <w:b/>
                <w:bCs/>
                <w:color w:val="000000"/>
                <w:sz w:val="22"/>
                <w:szCs w:val="22"/>
                <w:vertAlign w:val="subscript"/>
              </w:rPr>
              <w:t xml:space="preserve"> </w:t>
            </w:r>
            <w:proofErr w:type="gramStart"/>
            <w:r w:rsidR="005A718F" w:rsidRPr="003B187F">
              <w:rPr>
                <w:color w:val="000000"/>
                <w:sz w:val="22"/>
                <w:szCs w:val="22"/>
                <w:vertAlign w:val="subscript"/>
              </w:rPr>
              <w:t>xx.</w:t>
            </w:r>
            <w:proofErr w:type="gramEnd"/>
            <w:r w:rsidR="005A718F"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F262A7" w:rsidP="005A718F">
            <w:pPr>
              <w:jc w:val="right"/>
              <w:outlineLvl w:val="1"/>
              <w:rPr>
                <w:b/>
                <w:bCs/>
                <w:sz w:val="22"/>
                <w:szCs w:val="22"/>
                <w:vertAlign w:val="subscript"/>
              </w:rPr>
            </w:pPr>
            <w:r>
              <w:rPr>
                <w:b/>
                <w:bCs/>
                <w:sz w:val="22"/>
                <w:szCs w:val="22"/>
                <w:vertAlign w:val="subscript"/>
              </w:rPr>
              <w:t xml:space="preserve"> </w:t>
            </w:r>
            <w:r w:rsidR="005A718F" w:rsidRPr="003B187F">
              <w:rPr>
                <w:b/>
                <w:bCs/>
                <w:sz w:val="22"/>
                <w:szCs w:val="22"/>
                <w:vertAlign w:val="subscript"/>
              </w:rPr>
              <w:t>XXXXXXXXXXXXX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nil"/>
              <w:right w:val="nil"/>
            </w:tcBorders>
            <w:shd w:val="clear" w:color="auto" w:fill="auto"/>
            <w:vAlign w:val="center"/>
            <w:hideMark/>
          </w:tcPr>
          <w:p w:rsidR="005A718F" w:rsidRPr="003B187F" w:rsidRDefault="005A718F" w:rsidP="005A718F">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9188" w:type="dxa"/>
            <w:gridSpan w:val="12"/>
            <w:tcBorders>
              <w:top w:val="nil"/>
              <w:left w:val="nil"/>
              <w:bottom w:val="single" w:sz="4" w:space="0" w:color="auto"/>
              <w:right w:val="nil"/>
            </w:tcBorders>
            <w:shd w:val="clear" w:color="000000" w:fill="366092"/>
            <w:vAlign w:val="center"/>
            <w:hideMark/>
          </w:tcPr>
          <w:p w:rsidR="005A718F" w:rsidRPr="003B187F" w:rsidRDefault="005A718F" w:rsidP="005A718F">
            <w:pPr>
              <w:jc w:val="center"/>
              <w:rPr>
                <w:b/>
                <w:bCs/>
                <w:color w:val="FFFFFF"/>
                <w:sz w:val="22"/>
                <w:szCs w:val="22"/>
                <w:vertAlign w:val="subscript"/>
              </w:rPr>
            </w:pPr>
            <w:r w:rsidRPr="003B187F">
              <w:rPr>
                <w:b/>
                <w:bCs/>
                <w:color w:val="FFFFFF"/>
                <w:sz w:val="22"/>
                <w:szCs w:val="22"/>
                <w:vertAlign w:val="subscript"/>
              </w:rPr>
              <w:t>XXXXXXXXXXXXX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3.0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3.1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r w:rsidR="00F262A7">
              <w:rPr>
                <w:color w:val="000000"/>
                <w:sz w:val="22"/>
                <w:szCs w:val="22"/>
                <w:vertAlign w:val="subscript"/>
              </w:rPr>
              <w:t xml:space="preserve"> </w:t>
            </w:r>
          </w:p>
        </w:tc>
        <w:tc>
          <w:tcPr>
            <w:tcW w:w="1272" w:type="dxa"/>
            <w:tcBorders>
              <w:top w:val="nil"/>
              <w:left w:val="nil"/>
              <w:bottom w:val="nil"/>
              <w:right w:val="nil"/>
            </w:tcBorders>
            <w:shd w:val="clear" w:color="auto" w:fill="auto"/>
            <w:vAlign w:val="center"/>
            <w:hideMark/>
          </w:tcPr>
          <w:p w:rsidR="005A718F" w:rsidRPr="003B187F" w:rsidRDefault="00F262A7" w:rsidP="005A718F">
            <w:pPr>
              <w:jc w:val="right"/>
              <w:outlineLvl w:val="1"/>
              <w:rPr>
                <w:color w:val="000000"/>
                <w:sz w:val="22"/>
                <w:szCs w:val="22"/>
                <w:vertAlign w:val="subscript"/>
              </w:rPr>
            </w:pPr>
            <w:r>
              <w:rPr>
                <w:color w:val="000000"/>
                <w:sz w:val="22"/>
                <w:szCs w:val="22"/>
                <w:vertAlign w:val="subscript"/>
              </w:rPr>
              <w:t xml:space="preserve"> </w:t>
            </w:r>
            <w:proofErr w:type="gramStart"/>
            <w:r w:rsidR="005A718F" w:rsidRPr="003B187F">
              <w:rPr>
                <w:color w:val="000000"/>
                <w:sz w:val="22"/>
                <w:szCs w:val="22"/>
                <w:vertAlign w:val="subscript"/>
              </w:rPr>
              <w:t>xxx.</w:t>
            </w:r>
            <w:proofErr w:type="gramEnd"/>
            <w:r w:rsidR="005A718F"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3.2</w:t>
            </w:r>
          </w:p>
        </w:tc>
        <w:tc>
          <w:tcPr>
            <w:tcW w:w="852" w:type="dxa"/>
            <w:gridSpan w:val="2"/>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tcPr>
          <w:p w:rsidR="005A718F" w:rsidRPr="003B187F" w:rsidRDefault="005A718F" w:rsidP="005A718F">
            <w:pPr>
              <w:jc w:val="right"/>
              <w:outlineLvl w:val="1"/>
              <w:rPr>
                <w:color w:val="000000"/>
                <w:sz w:val="22"/>
                <w:szCs w:val="22"/>
                <w:vertAlign w:val="subscript"/>
              </w:rPr>
            </w:pPr>
            <w:r w:rsidRPr="003B187F">
              <w:rPr>
                <w:color w:val="000000"/>
                <w:sz w:val="22"/>
                <w:szCs w:val="22"/>
                <w:vertAlign w:val="subscript"/>
              </w:rPr>
              <w:t xml:space="preserve"> </w:t>
            </w:r>
            <w:proofErr w:type="gramStart"/>
            <w:r w:rsidRPr="003B187F">
              <w:rPr>
                <w:color w:val="000000"/>
                <w:sz w:val="22"/>
                <w:szCs w:val="22"/>
                <w:vertAlign w:val="subscript"/>
              </w:rPr>
              <w:t>xx.</w:t>
            </w:r>
            <w:proofErr w:type="gramEnd"/>
            <w:r w:rsidRPr="003B187F">
              <w:rPr>
                <w:color w:val="000000"/>
                <w:sz w:val="22"/>
                <w:szCs w:val="22"/>
                <w:vertAlign w:val="subscript"/>
              </w:rPr>
              <w:t xml:space="preserve">xxx,xx </w:t>
            </w:r>
          </w:p>
        </w:tc>
        <w:tc>
          <w:tcPr>
            <w:tcW w:w="840" w:type="dxa"/>
            <w:tcBorders>
              <w:top w:val="nil"/>
              <w:left w:val="nil"/>
              <w:bottom w:val="nil"/>
              <w:right w:val="nil"/>
            </w:tcBorders>
            <w:shd w:val="clear" w:color="auto" w:fill="auto"/>
            <w:vAlign w:val="center"/>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r w:rsidR="00F262A7">
              <w:rPr>
                <w:color w:val="000000"/>
                <w:sz w:val="22"/>
                <w:szCs w:val="22"/>
                <w:vertAlign w:val="subscript"/>
              </w:rPr>
              <w:t xml:space="preserve"> </w:t>
            </w:r>
          </w:p>
        </w:tc>
        <w:tc>
          <w:tcPr>
            <w:tcW w:w="1272" w:type="dxa"/>
            <w:tcBorders>
              <w:top w:val="nil"/>
              <w:left w:val="nil"/>
              <w:bottom w:val="nil"/>
              <w:right w:val="nil"/>
            </w:tcBorders>
            <w:shd w:val="clear" w:color="auto" w:fill="auto"/>
            <w:vAlign w:val="center"/>
          </w:tcPr>
          <w:p w:rsidR="005A718F" w:rsidRPr="003B187F" w:rsidRDefault="00F262A7" w:rsidP="005A718F">
            <w:pPr>
              <w:jc w:val="right"/>
              <w:outlineLvl w:val="1"/>
              <w:rPr>
                <w:color w:val="000000"/>
                <w:sz w:val="22"/>
                <w:szCs w:val="22"/>
                <w:vertAlign w:val="subscript"/>
              </w:rPr>
            </w:pPr>
            <w:r>
              <w:rPr>
                <w:color w:val="000000"/>
                <w:sz w:val="22"/>
                <w:szCs w:val="22"/>
                <w:vertAlign w:val="subscript"/>
              </w:rPr>
              <w:t xml:space="preserve"> </w:t>
            </w:r>
            <w:proofErr w:type="gramStart"/>
            <w:r w:rsidR="005A718F" w:rsidRPr="003B187F">
              <w:rPr>
                <w:color w:val="000000"/>
                <w:sz w:val="22"/>
                <w:szCs w:val="22"/>
                <w:vertAlign w:val="subscript"/>
              </w:rPr>
              <w:t>xxx.</w:t>
            </w:r>
            <w:proofErr w:type="gramEnd"/>
            <w:r w:rsidR="005A718F"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F262A7" w:rsidP="005A718F">
            <w:pPr>
              <w:jc w:val="right"/>
              <w:outlineLvl w:val="0"/>
              <w:rPr>
                <w:b/>
                <w:bCs/>
                <w:color w:val="000000"/>
                <w:sz w:val="22"/>
                <w:szCs w:val="22"/>
                <w:vertAlign w:val="subscript"/>
              </w:rPr>
            </w:pPr>
            <w:r>
              <w:rPr>
                <w:color w:val="000000"/>
                <w:sz w:val="22"/>
                <w:szCs w:val="22"/>
                <w:vertAlign w:val="subscript"/>
              </w:rPr>
              <w:t xml:space="preserve"> </w:t>
            </w:r>
            <w:proofErr w:type="gramStart"/>
            <w:r w:rsidR="005A718F" w:rsidRPr="003B187F">
              <w:rPr>
                <w:color w:val="000000"/>
                <w:sz w:val="22"/>
                <w:szCs w:val="22"/>
                <w:vertAlign w:val="subscript"/>
              </w:rPr>
              <w:t>xxx.</w:t>
            </w:r>
            <w:proofErr w:type="gramEnd"/>
            <w:r w:rsidR="005A718F"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4.0</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XXXXXXXXXXXX</w:t>
            </w:r>
          </w:p>
        </w:tc>
        <w:tc>
          <w:tcPr>
            <w:tcW w:w="514" w:type="dxa"/>
            <w:tcBorders>
              <w:top w:val="nil"/>
              <w:left w:val="nil"/>
              <w:bottom w:val="nil"/>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75"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840"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c>
          <w:tcPr>
            <w:tcW w:w="1272" w:type="dxa"/>
            <w:tcBorders>
              <w:top w:val="nil"/>
              <w:left w:val="nil"/>
              <w:bottom w:val="nil"/>
              <w:right w:val="nil"/>
            </w:tcBorders>
            <w:shd w:val="clear" w:color="auto" w:fill="auto"/>
            <w:vAlign w:val="center"/>
            <w:hideMark/>
          </w:tcPr>
          <w:p w:rsidR="005A718F" w:rsidRPr="003B187F" w:rsidRDefault="005A718F" w:rsidP="005A718F">
            <w:pPr>
              <w:jc w:val="center"/>
              <w:outlineLvl w:val="0"/>
              <w:rPr>
                <w:sz w:val="22"/>
                <w:szCs w:val="22"/>
                <w:vertAlign w:val="subscript"/>
              </w:rPr>
            </w:pP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4.1</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F262A7" w:rsidP="005A718F">
            <w:pPr>
              <w:outlineLvl w:val="1"/>
              <w:rPr>
                <w:color w:val="000000"/>
                <w:sz w:val="22"/>
                <w:szCs w:val="22"/>
                <w:vertAlign w:val="subscript"/>
              </w:rPr>
            </w:pPr>
            <w:r>
              <w:rPr>
                <w:color w:val="000000"/>
                <w:sz w:val="22"/>
                <w:szCs w:val="22"/>
                <w:vertAlign w:val="subscript"/>
              </w:rPr>
              <w:t xml:space="preserve"> </w:t>
            </w:r>
            <w:proofErr w:type="gramStart"/>
            <w:r w:rsidR="005A718F" w:rsidRPr="003B187F">
              <w:rPr>
                <w:color w:val="000000"/>
                <w:sz w:val="22"/>
                <w:szCs w:val="22"/>
                <w:vertAlign w:val="subscript"/>
              </w:rPr>
              <w:t>xx.</w:t>
            </w:r>
            <w:proofErr w:type="gramEnd"/>
            <w:r w:rsidR="005A718F"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285"/>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4.2</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4.3</w:t>
            </w:r>
          </w:p>
        </w:tc>
        <w:tc>
          <w:tcPr>
            <w:tcW w:w="852" w:type="dxa"/>
            <w:gridSpan w:val="2"/>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xxxxxxxxx</w:t>
            </w:r>
            <w:proofErr w:type="gramEnd"/>
          </w:p>
        </w:tc>
        <w:tc>
          <w:tcPr>
            <w:tcW w:w="3368" w:type="dxa"/>
            <w:gridSpan w:val="4"/>
            <w:tcBorders>
              <w:top w:val="nil"/>
              <w:left w:val="nil"/>
              <w:bottom w:val="nil"/>
              <w:right w:val="nil"/>
            </w:tcBorders>
            <w:shd w:val="clear" w:color="auto" w:fill="auto"/>
            <w:vAlign w:val="center"/>
            <w:hideMark/>
          </w:tcPr>
          <w:p w:rsidR="005A718F" w:rsidRPr="003B187F" w:rsidRDefault="005A718F" w:rsidP="005A718F">
            <w:pPr>
              <w:outlineLvl w:val="1"/>
              <w:rPr>
                <w:color w:val="000000"/>
                <w:sz w:val="22"/>
                <w:szCs w:val="22"/>
                <w:vertAlign w:val="subscript"/>
              </w:rPr>
            </w:pPr>
            <w:proofErr w:type="gramStart"/>
            <w:r>
              <w:rPr>
                <w:color w:val="000000"/>
                <w:sz w:val="22"/>
                <w:szCs w:val="22"/>
                <w:vertAlign w:val="subscript"/>
              </w:rPr>
              <w:t>xxxxxxxxxxxxxxxxxxxxxxxxxxxxxxx</w:t>
            </w:r>
            <w:proofErr w:type="gramEnd"/>
          </w:p>
        </w:tc>
        <w:tc>
          <w:tcPr>
            <w:tcW w:w="514"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xxx</w:t>
            </w:r>
          </w:p>
        </w:tc>
        <w:tc>
          <w:tcPr>
            <w:tcW w:w="642" w:type="dxa"/>
            <w:tcBorders>
              <w:top w:val="nil"/>
              <w:left w:val="nil"/>
              <w:bottom w:val="nil"/>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w:t>
            </w:r>
          </w:p>
        </w:tc>
        <w:tc>
          <w:tcPr>
            <w:tcW w:w="875"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840"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c>
          <w:tcPr>
            <w:tcW w:w="1272" w:type="dxa"/>
            <w:tcBorders>
              <w:top w:val="nil"/>
              <w:left w:val="nil"/>
              <w:bottom w:val="nil"/>
              <w:right w:val="nil"/>
            </w:tcBorders>
            <w:shd w:val="clear" w:color="auto" w:fill="auto"/>
            <w:vAlign w:val="center"/>
            <w:hideMark/>
          </w:tcPr>
          <w:p w:rsidR="005A718F" w:rsidRPr="003B187F" w:rsidRDefault="005A718F" w:rsidP="005A718F">
            <w:pPr>
              <w:jc w:val="right"/>
              <w:outlineLvl w:val="1"/>
              <w:rPr>
                <w:color w:val="000000"/>
                <w:sz w:val="22"/>
                <w:szCs w:val="22"/>
                <w:vertAlign w:val="subscript"/>
              </w:rPr>
            </w:pPr>
            <w:proofErr w:type="gramStart"/>
            <w:r w:rsidRPr="003B187F">
              <w:rPr>
                <w:color w:val="000000"/>
                <w:sz w:val="22"/>
                <w:szCs w:val="22"/>
                <w:vertAlign w:val="subscript"/>
              </w:rPr>
              <w:t>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TOTAL DO ITEM</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0"/>
              <w:rPr>
                <w:b/>
                <w:bCs/>
                <w:color w:val="000000"/>
                <w:sz w:val="22"/>
                <w:szCs w:val="22"/>
                <w:vertAlign w:val="subscript"/>
              </w:rPr>
            </w:pPr>
            <w:r w:rsidRPr="003B187F">
              <w:rPr>
                <w:b/>
                <w:bCs/>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0"/>
              <w:rPr>
                <w:b/>
                <w:bCs/>
                <w:color w:val="000000"/>
                <w:sz w:val="22"/>
                <w:szCs w:val="22"/>
                <w:vertAlign w:val="subscript"/>
              </w:rPr>
            </w:pPr>
            <w:r w:rsidRPr="003B187F">
              <w:rPr>
                <w:b/>
                <w:bCs/>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0"/>
              <w:rPr>
                <w:b/>
                <w:bCs/>
                <w:color w:val="000000"/>
                <w:sz w:val="22"/>
                <w:szCs w:val="22"/>
                <w:vertAlign w:val="subscript"/>
              </w:rPr>
            </w:pPr>
            <w:r w:rsidRPr="003B187F">
              <w:rPr>
                <w:b/>
                <w:bCs/>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F262A7" w:rsidP="005A718F">
            <w:pPr>
              <w:jc w:val="right"/>
              <w:outlineLvl w:val="0"/>
              <w:rPr>
                <w:b/>
                <w:bCs/>
                <w:color w:val="000000"/>
                <w:sz w:val="22"/>
                <w:szCs w:val="22"/>
                <w:vertAlign w:val="subscript"/>
              </w:rPr>
            </w:pPr>
            <w:r>
              <w:rPr>
                <w:b/>
                <w:bCs/>
                <w:color w:val="000000"/>
                <w:sz w:val="22"/>
                <w:szCs w:val="22"/>
                <w:vertAlign w:val="subscript"/>
              </w:rPr>
              <w:t xml:space="preserve"> </w:t>
            </w:r>
            <w:proofErr w:type="gramStart"/>
            <w:r w:rsidR="005A718F" w:rsidRPr="003B187F">
              <w:rPr>
                <w:color w:val="000000"/>
                <w:sz w:val="22"/>
                <w:szCs w:val="22"/>
                <w:vertAlign w:val="subscript"/>
              </w:rPr>
              <w:t>xx.</w:t>
            </w:r>
            <w:proofErr w:type="gramEnd"/>
            <w:r w:rsidR="005A718F" w:rsidRPr="003B187F">
              <w:rPr>
                <w:color w:val="000000"/>
                <w:sz w:val="22"/>
                <w:szCs w:val="22"/>
                <w:vertAlign w:val="subscript"/>
              </w:rPr>
              <w:t>xxx,xx</w:t>
            </w:r>
          </w:p>
        </w:tc>
      </w:tr>
      <w:tr w:rsidR="005A718F" w:rsidRPr="003B187F" w:rsidTr="005A718F">
        <w:trPr>
          <w:trHeight w:val="142"/>
        </w:trPr>
        <w:tc>
          <w:tcPr>
            <w:tcW w:w="825"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color w:val="000000"/>
                <w:sz w:val="22"/>
                <w:szCs w:val="22"/>
                <w:vertAlign w:val="subscript"/>
              </w:rPr>
            </w:pPr>
            <w:r w:rsidRPr="003B187F">
              <w:rPr>
                <w:color w:val="000000"/>
                <w:sz w:val="22"/>
                <w:szCs w:val="22"/>
                <w:vertAlign w:val="subscript"/>
              </w:rPr>
              <w:t> </w:t>
            </w:r>
          </w:p>
        </w:tc>
        <w:tc>
          <w:tcPr>
            <w:tcW w:w="852" w:type="dxa"/>
            <w:gridSpan w:val="2"/>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sz w:val="22"/>
                <w:szCs w:val="22"/>
                <w:vertAlign w:val="subscript"/>
              </w:rPr>
            </w:pPr>
          </w:p>
        </w:tc>
        <w:tc>
          <w:tcPr>
            <w:tcW w:w="3368" w:type="dxa"/>
            <w:gridSpan w:val="4"/>
            <w:tcBorders>
              <w:top w:val="nil"/>
              <w:left w:val="nil"/>
              <w:bottom w:val="single" w:sz="4" w:space="0" w:color="auto"/>
              <w:right w:val="nil"/>
            </w:tcBorders>
            <w:shd w:val="clear" w:color="auto" w:fill="auto"/>
            <w:vAlign w:val="center"/>
            <w:hideMark/>
          </w:tcPr>
          <w:p w:rsidR="005A718F" w:rsidRPr="003B187F" w:rsidRDefault="00F262A7" w:rsidP="005A718F">
            <w:pPr>
              <w:jc w:val="center"/>
              <w:outlineLvl w:val="1"/>
              <w:rPr>
                <w:b/>
                <w:sz w:val="22"/>
                <w:szCs w:val="22"/>
                <w:vertAlign w:val="subscript"/>
              </w:rPr>
            </w:pPr>
            <w:r>
              <w:rPr>
                <w:b/>
                <w:bCs/>
                <w:sz w:val="22"/>
                <w:szCs w:val="22"/>
                <w:vertAlign w:val="subscript"/>
              </w:rPr>
              <w:t xml:space="preserve"> </w:t>
            </w:r>
            <w:r w:rsidR="005A718F" w:rsidRPr="003B187F">
              <w:rPr>
                <w:b/>
                <w:bCs/>
                <w:sz w:val="22"/>
                <w:szCs w:val="22"/>
                <w:vertAlign w:val="subscript"/>
              </w:rPr>
              <w:t>XXXXXXXXXXXXX</w:t>
            </w:r>
          </w:p>
        </w:tc>
        <w:tc>
          <w:tcPr>
            <w:tcW w:w="514" w:type="dxa"/>
            <w:tcBorders>
              <w:top w:val="nil"/>
              <w:left w:val="nil"/>
              <w:bottom w:val="single" w:sz="4" w:space="0" w:color="auto"/>
              <w:right w:val="nil"/>
            </w:tcBorders>
            <w:shd w:val="clear" w:color="auto" w:fill="auto"/>
            <w:vAlign w:val="center"/>
            <w:hideMark/>
          </w:tcPr>
          <w:p w:rsidR="005A718F" w:rsidRPr="003B187F" w:rsidRDefault="005A718F" w:rsidP="005A718F">
            <w:pPr>
              <w:jc w:val="center"/>
              <w:outlineLvl w:val="1"/>
              <w:rPr>
                <w:b/>
                <w:color w:val="000000"/>
                <w:sz w:val="22"/>
                <w:szCs w:val="22"/>
                <w:vertAlign w:val="subscript"/>
              </w:rPr>
            </w:pPr>
            <w:r w:rsidRPr="003B187F">
              <w:rPr>
                <w:b/>
                <w:color w:val="000000"/>
                <w:sz w:val="22"/>
                <w:szCs w:val="22"/>
                <w:vertAlign w:val="subscript"/>
              </w:rPr>
              <w:t> </w:t>
            </w:r>
          </w:p>
        </w:tc>
        <w:tc>
          <w:tcPr>
            <w:tcW w:w="642" w:type="dxa"/>
            <w:tcBorders>
              <w:top w:val="nil"/>
              <w:left w:val="nil"/>
              <w:bottom w:val="single" w:sz="4" w:space="0" w:color="auto"/>
              <w:right w:val="nil"/>
            </w:tcBorders>
            <w:shd w:val="clear" w:color="auto" w:fill="auto"/>
            <w:vAlign w:val="center"/>
            <w:hideMark/>
          </w:tcPr>
          <w:p w:rsidR="005A718F" w:rsidRPr="003B187F" w:rsidRDefault="005A718F" w:rsidP="005A718F">
            <w:pPr>
              <w:outlineLvl w:val="1"/>
              <w:rPr>
                <w:b/>
                <w:color w:val="000000"/>
                <w:sz w:val="22"/>
                <w:szCs w:val="22"/>
                <w:vertAlign w:val="subscript"/>
              </w:rPr>
            </w:pPr>
            <w:r w:rsidRPr="003B187F">
              <w:rPr>
                <w:b/>
                <w:color w:val="000000"/>
                <w:sz w:val="22"/>
                <w:szCs w:val="22"/>
                <w:vertAlign w:val="subscript"/>
              </w:rPr>
              <w:t> </w:t>
            </w:r>
          </w:p>
        </w:tc>
        <w:tc>
          <w:tcPr>
            <w:tcW w:w="875"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840"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sidRPr="003B187F">
              <w:rPr>
                <w:b/>
                <w:color w:val="000000"/>
                <w:sz w:val="22"/>
                <w:szCs w:val="22"/>
                <w:vertAlign w:val="subscript"/>
              </w:rPr>
              <w:t> </w:t>
            </w:r>
          </w:p>
        </w:tc>
        <w:tc>
          <w:tcPr>
            <w:tcW w:w="1272" w:type="dxa"/>
            <w:tcBorders>
              <w:top w:val="nil"/>
              <w:left w:val="nil"/>
              <w:bottom w:val="single" w:sz="4" w:space="0" w:color="auto"/>
              <w:right w:val="nil"/>
            </w:tcBorders>
            <w:shd w:val="clear" w:color="auto" w:fill="auto"/>
            <w:vAlign w:val="center"/>
            <w:hideMark/>
          </w:tcPr>
          <w:p w:rsidR="005A718F" w:rsidRPr="003B187F" w:rsidRDefault="005A718F" w:rsidP="005A718F">
            <w:pPr>
              <w:jc w:val="right"/>
              <w:outlineLvl w:val="1"/>
              <w:rPr>
                <w:b/>
                <w:color w:val="000000"/>
                <w:sz w:val="22"/>
                <w:szCs w:val="22"/>
                <w:vertAlign w:val="subscript"/>
              </w:rPr>
            </w:pPr>
            <w:r>
              <w:rPr>
                <w:b/>
                <w:color w:val="000000"/>
                <w:sz w:val="22"/>
                <w:szCs w:val="22"/>
                <w:vertAlign w:val="subscript"/>
              </w:rPr>
              <w:t xml:space="preserve"> </w:t>
            </w:r>
            <w:proofErr w:type="gramStart"/>
            <w:r w:rsidRPr="003B187F">
              <w:rPr>
                <w:color w:val="000000"/>
                <w:sz w:val="22"/>
                <w:szCs w:val="22"/>
                <w:vertAlign w:val="subscript"/>
              </w:rPr>
              <w:t>xxx.</w:t>
            </w:r>
            <w:proofErr w:type="gramEnd"/>
            <w:r w:rsidRPr="003B187F">
              <w:rPr>
                <w:color w:val="000000"/>
                <w:sz w:val="22"/>
                <w:szCs w:val="22"/>
                <w:vertAlign w:val="subscript"/>
              </w:rPr>
              <w:t>xxx,xx</w:t>
            </w:r>
          </w:p>
        </w:tc>
      </w:tr>
      <w:tr w:rsidR="005A718F" w:rsidRPr="003B187F" w:rsidTr="005A718F">
        <w:trPr>
          <w:trHeight w:val="142"/>
        </w:trPr>
        <w:tc>
          <w:tcPr>
            <w:tcW w:w="825" w:type="dxa"/>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color w:val="000000"/>
                <w:sz w:val="22"/>
                <w:szCs w:val="22"/>
                <w:vertAlign w:val="subscript"/>
              </w:rPr>
            </w:pPr>
          </w:p>
        </w:tc>
        <w:tc>
          <w:tcPr>
            <w:tcW w:w="852" w:type="dxa"/>
            <w:gridSpan w:val="2"/>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sz w:val="22"/>
                <w:szCs w:val="22"/>
                <w:vertAlign w:val="subscript"/>
              </w:rPr>
            </w:pPr>
          </w:p>
        </w:tc>
        <w:tc>
          <w:tcPr>
            <w:tcW w:w="3368" w:type="dxa"/>
            <w:gridSpan w:val="4"/>
            <w:tcBorders>
              <w:top w:val="single" w:sz="4" w:space="0" w:color="auto"/>
              <w:left w:val="nil"/>
              <w:bottom w:val="nil"/>
              <w:right w:val="nil"/>
            </w:tcBorders>
            <w:shd w:val="clear" w:color="auto" w:fill="auto"/>
            <w:vAlign w:val="center"/>
          </w:tcPr>
          <w:p w:rsidR="005A718F" w:rsidRPr="003B187F" w:rsidRDefault="00F262A7" w:rsidP="005A718F">
            <w:pPr>
              <w:jc w:val="center"/>
              <w:outlineLvl w:val="1"/>
              <w:rPr>
                <w:b/>
                <w:bCs/>
                <w:sz w:val="22"/>
                <w:szCs w:val="22"/>
                <w:vertAlign w:val="subscript"/>
              </w:rPr>
            </w:pPr>
            <w:r>
              <w:rPr>
                <w:b/>
                <w:bCs/>
                <w:sz w:val="22"/>
                <w:szCs w:val="22"/>
                <w:vertAlign w:val="subscript"/>
              </w:rPr>
              <w:t xml:space="preserve"> </w:t>
            </w:r>
            <w:r w:rsidR="005A718F" w:rsidRPr="003B187F">
              <w:rPr>
                <w:b/>
                <w:bCs/>
                <w:sz w:val="22"/>
                <w:szCs w:val="22"/>
                <w:vertAlign w:val="subscript"/>
              </w:rPr>
              <w:t>PREÇO GLOBAL</w:t>
            </w:r>
          </w:p>
        </w:tc>
        <w:tc>
          <w:tcPr>
            <w:tcW w:w="514" w:type="dxa"/>
            <w:tcBorders>
              <w:top w:val="single" w:sz="4" w:space="0" w:color="auto"/>
              <w:left w:val="nil"/>
              <w:bottom w:val="nil"/>
              <w:right w:val="nil"/>
            </w:tcBorders>
            <w:shd w:val="clear" w:color="auto" w:fill="auto"/>
            <w:vAlign w:val="center"/>
          </w:tcPr>
          <w:p w:rsidR="005A718F" w:rsidRPr="003B187F" w:rsidRDefault="005A718F" w:rsidP="005A718F">
            <w:pPr>
              <w:jc w:val="center"/>
              <w:outlineLvl w:val="1"/>
              <w:rPr>
                <w:b/>
                <w:color w:val="000000"/>
                <w:sz w:val="22"/>
                <w:szCs w:val="22"/>
                <w:vertAlign w:val="subscript"/>
              </w:rPr>
            </w:pPr>
          </w:p>
        </w:tc>
        <w:tc>
          <w:tcPr>
            <w:tcW w:w="642" w:type="dxa"/>
            <w:tcBorders>
              <w:top w:val="single" w:sz="4" w:space="0" w:color="auto"/>
              <w:left w:val="nil"/>
              <w:bottom w:val="nil"/>
              <w:right w:val="nil"/>
            </w:tcBorders>
            <w:shd w:val="clear" w:color="auto" w:fill="auto"/>
            <w:vAlign w:val="center"/>
          </w:tcPr>
          <w:p w:rsidR="005A718F" w:rsidRPr="003B187F" w:rsidRDefault="005A718F" w:rsidP="005A718F">
            <w:pPr>
              <w:outlineLvl w:val="1"/>
              <w:rPr>
                <w:b/>
                <w:color w:val="000000"/>
                <w:sz w:val="22"/>
                <w:szCs w:val="22"/>
                <w:vertAlign w:val="subscript"/>
              </w:rPr>
            </w:pPr>
          </w:p>
        </w:tc>
        <w:tc>
          <w:tcPr>
            <w:tcW w:w="875" w:type="dxa"/>
            <w:tcBorders>
              <w:top w:val="single" w:sz="4" w:space="0" w:color="auto"/>
              <w:left w:val="nil"/>
              <w:bottom w:val="nil"/>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
        </w:tc>
        <w:tc>
          <w:tcPr>
            <w:tcW w:w="840" w:type="dxa"/>
            <w:tcBorders>
              <w:top w:val="single" w:sz="4" w:space="0" w:color="auto"/>
              <w:left w:val="nil"/>
              <w:bottom w:val="nil"/>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
        </w:tc>
        <w:tc>
          <w:tcPr>
            <w:tcW w:w="1272" w:type="dxa"/>
            <w:tcBorders>
              <w:top w:val="single" w:sz="4" w:space="0" w:color="auto"/>
              <w:left w:val="nil"/>
              <w:bottom w:val="nil"/>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roofErr w:type="gramStart"/>
            <w:r w:rsidRPr="003B187F">
              <w:rPr>
                <w:b/>
                <w:color w:val="000000"/>
                <w:sz w:val="22"/>
                <w:szCs w:val="22"/>
                <w:vertAlign w:val="subscript"/>
              </w:rPr>
              <w:t>x.</w:t>
            </w:r>
            <w:proofErr w:type="gramEnd"/>
            <w:r w:rsidRPr="003B187F">
              <w:rPr>
                <w:b/>
                <w:color w:val="000000"/>
                <w:sz w:val="22"/>
                <w:szCs w:val="22"/>
                <w:vertAlign w:val="subscript"/>
              </w:rPr>
              <w:t>xxx.xxx,xx</w:t>
            </w:r>
          </w:p>
        </w:tc>
      </w:tr>
      <w:tr w:rsidR="005A718F" w:rsidRPr="003B187F" w:rsidTr="005A718F">
        <w:trPr>
          <w:trHeight w:val="142"/>
        </w:trPr>
        <w:tc>
          <w:tcPr>
            <w:tcW w:w="825"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852" w:type="dxa"/>
            <w:gridSpan w:val="2"/>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3368" w:type="dxa"/>
            <w:gridSpan w:val="4"/>
            <w:tcBorders>
              <w:top w:val="single" w:sz="4" w:space="0" w:color="auto"/>
              <w:left w:val="nil"/>
              <w:bottom w:val="single" w:sz="4" w:space="0" w:color="auto"/>
              <w:right w:val="nil"/>
            </w:tcBorders>
            <w:shd w:val="clear" w:color="auto" w:fill="auto"/>
          </w:tcPr>
          <w:p w:rsidR="005A718F" w:rsidRPr="003B187F" w:rsidRDefault="00F262A7" w:rsidP="005A718F">
            <w:pPr>
              <w:rPr>
                <w:sz w:val="22"/>
                <w:szCs w:val="22"/>
                <w:vertAlign w:val="subscript"/>
              </w:rPr>
            </w:pPr>
            <w:r>
              <w:rPr>
                <w:i/>
                <w:sz w:val="22"/>
                <w:szCs w:val="22"/>
                <w:vertAlign w:val="subscript"/>
              </w:rPr>
              <w:t xml:space="preserve"> </w:t>
            </w:r>
            <w:r w:rsidR="005A718F" w:rsidRPr="003B187F">
              <w:rPr>
                <w:i/>
                <w:sz w:val="22"/>
                <w:szCs w:val="22"/>
                <w:vertAlign w:val="subscript"/>
              </w:rPr>
              <w:t>Preço Global por extenso.</w:t>
            </w:r>
          </w:p>
        </w:tc>
        <w:tc>
          <w:tcPr>
            <w:tcW w:w="514"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642"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875"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840" w:type="dxa"/>
            <w:tcBorders>
              <w:top w:val="single" w:sz="4" w:space="0" w:color="auto"/>
              <w:left w:val="nil"/>
              <w:bottom w:val="single" w:sz="4" w:space="0" w:color="auto"/>
              <w:right w:val="nil"/>
            </w:tcBorders>
            <w:shd w:val="clear" w:color="auto" w:fill="auto"/>
          </w:tcPr>
          <w:p w:rsidR="005A718F" w:rsidRPr="003B187F" w:rsidRDefault="005A718F" w:rsidP="005A718F">
            <w:pPr>
              <w:rPr>
                <w:sz w:val="22"/>
                <w:szCs w:val="22"/>
                <w:vertAlign w:val="subscript"/>
              </w:rPr>
            </w:pPr>
          </w:p>
        </w:tc>
        <w:tc>
          <w:tcPr>
            <w:tcW w:w="1272" w:type="dxa"/>
            <w:tcBorders>
              <w:top w:val="single" w:sz="4" w:space="0" w:color="auto"/>
              <w:left w:val="nil"/>
              <w:bottom w:val="single" w:sz="4" w:space="0" w:color="auto"/>
              <w:right w:val="nil"/>
            </w:tcBorders>
            <w:shd w:val="clear" w:color="auto" w:fill="auto"/>
            <w:vAlign w:val="center"/>
          </w:tcPr>
          <w:p w:rsidR="005A718F" w:rsidRPr="003B187F" w:rsidRDefault="005A718F" w:rsidP="005A718F">
            <w:pPr>
              <w:jc w:val="right"/>
              <w:outlineLvl w:val="1"/>
              <w:rPr>
                <w:b/>
                <w:color w:val="000000"/>
                <w:sz w:val="22"/>
                <w:szCs w:val="22"/>
                <w:vertAlign w:val="subscript"/>
              </w:rPr>
            </w:pPr>
          </w:p>
        </w:tc>
      </w:tr>
    </w:tbl>
    <w:p w:rsidR="002D6A29" w:rsidRDefault="002D6A29" w:rsidP="002D6A29">
      <w:pPr>
        <w:rPr>
          <w:position w:val="-1"/>
          <w:sz w:val="18"/>
          <w:szCs w:val="18"/>
        </w:rPr>
      </w:pPr>
    </w:p>
    <w:p w:rsidR="002D6A29" w:rsidRDefault="002D6A29" w:rsidP="002D6A29">
      <w:pPr>
        <w:jc w:val="right"/>
        <w:rPr>
          <w:position w:val="-1"/>
          <w:sz w:val="18"/>
          <w:szCs w:val="18"/>
        </w:rPr>
      </w:pPr>
      <w:r w:rsidRPr="00DB0374">
        <w:rPr>
          <w:position w:val="-1"/>
          <w:sz w:val="18"/>
          <w:szCs w:val="18"/>
        </w:rPr>
        <w:t>(</w:t>
      </w:r>
      <w:r w:rsidRPr="00DB0374">
        <w:rPr>
          <w:spacing w:val="-3"/>
          <w:position w:val="-1"/>
          <w:sz w:val="18"/>
          <w:szCs w:val="18"/>
        </w:rPr>
        <w:t>L</w:t>
      </w:r>
      <w:r w:rsidRPr="00DB0374">
        <w:rPr>
          <w:position w:val="-1"/>
          <w:sz w:val="18"/>
          <w:szCs w:val="18"/>
        </w:rPr>
        <w:t>OC</w:t>
      </w:r>
      <w:r w:rsidRPr="00DB0374">
        <w:rPr>
          <w:spacing w:val="2"/>
          <w:position w:val="-1"/>
          <w:sz w:val="18"/>
          <w:szCs w:val="18"/>
        </w:rPr>
        <w:t>A</w:t>
      </w:r>
      <w:r w:rsidRPr="00DB0374">
        <w:rPr>
          <w:position w:val="-1"/>
          <w:sz w:val="18"/>
          <w:szCs w:val="18"/>
        </w:rPr>
        <w:t>L</w:t>
      </w:r>
      <w:r w:rsidRPr="00DB0374">
        <w:rPr>
          <w:spacing w:val="-3"/>
          <w:position w:val="-1"/>
          <w:sz w:val="18"/>
          <w:szCs w:val="18"/>
        </w:rPr>
        <w:t xml:space="preserve"> </w:t>
      </w:r>
      <w:r w:rsidRPr="00DB0374">
        <w:rPr>
          <w:position w:val="-1"/>
          <w:sz w:val="18"/>
          <w:szCs w:val="18"/>
        </w:rPr>
        <w:t>E DAT</w:t>
      </w:r>
      <w:r w:rsidRPr="00DB0374">
        <w:rPr>
          <w:spacing w:val="2"/>
          <w:position w:val="-1"/>
          <w:sz w:val="18"/>
          <w:szCs w:val="18"/>
        </w:rPr>
        <w:t>A)</w:t>
      </w:r>
      <w:r w:rsidRPr="00DB0374">
        <w:rPr>
          <w:position w:val="-1"/>
          <w:sz w:val="18"/>
          <w:szCs w:val="18"/>
        </w:rPr>
        <w:t>.</w:t>
      </w:r>
    </w:p>
    <w:p w:rsidR="002D6A29" w:rsidRPr="00DB0374" w:rsidRDefault="002D6A29" w:rsidP="002D6A29">
      <w:pPr>
        <w:jc w:val="right"/>
        <w:rPr>
          <w:sz w:val="18"/>
          <w:szCs w:val="18"/>
          <w:lang w:eastAsia="ar-SA"/>
        </w:rPr>
      </w:pPr>
    </w:p>
    <w:p w:rsidR="002D6A29" w:rsidRPr="00DB0374" w:rsidRDefault="002D6A29" w:rsidP="002D6A29">
      <w:pPr>
        <w:widowControl w:val="0"/>
        <w:autoSpaceDE w:val="0"/>
        <w:autoSpaceDN w:val="0"/>
        <w:adjustRightInd w:val="0"/>
        <w:jc w:val="center"/>
        <w:rPr>
          <w:position w:val="-1"/>
          <w:sz w:val="18"/>
          <w:szCs w:val="18"/>
        </w:rPr>
      </w:pPr>
      <w:r>
        <w:rPr>
          <w:position w:val="-1"/>
          <w:sz w:val="18"/>
          <w:szCs w:val="18"/>
        </w:rPr>
        <w:t>________________________________</w:t>
      </w:r>
    </w:p>
    <w:p w:rsidR="002D6A29" w:rsidRPr="00DB0374" w:rsidRDefault="002D6A29" w:rsidP="002D6A29">
      <w:pPr>
        <w:pStyle w:val="Padro"/>
        <w:jc w:val="center"/>
        <w:rPr>
          <w:rFonts w:eastAsia="Arial"/>
          <w:b/>
          <w:sz w:val="18"/>
          <w:szCs w:val="18"/>
        </w:rPr>
      </w:pPr>
      <w:r w:rsidRPr="00DB0374">
        <w:rPr>
          <w:rFonts w:eastAsia="Arial"/>
          <w:b/>
          <w:spacing w:val="1"/>
          <w:sz w:val="18"/>
          <w:szCs w:val="18"/>
        </w:rPr>
        <w:t>FI</w:t>
      </w:r>
      <w:r w:rsidRPr="00DB0374">
        <w:rPr>
          <w:rFonts w:eastAsia="Arial"/>
          <w:b/>
          <w:sz w:val="18"/>
          <w:szCs w:val="18"/>
        </w:rPr>
        <w:t>R</w:t>
      </w:r>
      <w:r w:rsidRPr="00DB0374">
        <w:rPr>
          <w:rFonts w:eastAsia="Arial"/>
          <w:b/>
          <w:spacing w:val="-1"/>
          <w:sz w:val="18"/>
          <w:szCs w:val="18"/>
        </w:rPr>
        <w:t>M</w:t>
      </w:r>
      <w:r w:rsidRPr="00DB0374">
        <w:rPr>
          <w:rFonts w:eastAsia="Arial"/>
          <w:b/>
          <w:sz w:val="18"/>
          <w:szCs w:val="18"/>
        </w:rPr>
        <w:t>A</w:t>
      </w:r>
      <w:r w:rsidRPr="00DB0374">
        <w:rPr>
          <w:rFonts w:eastAsia="Arial"/>
          <w:b/>
          <w:spacing w:val="-6"/>
          <w:sz w:val="18"/>
          <w:szCs w:val="18"/>
        </w:rPr>
        <w:t xml:space="preserve"> </w:t>
      </w:r>
      <w:r w:rsidRPr="00DB0374">
        <w:rPr>
          <w:rFonts w:eastAsia="Arial"/>
          <w:b/>
          <w:spacing w:val="1"/>
          <w:sz w:val="18"/>
          <w:szCs w:val="18"/>
        </w:rPr>
        <w:t>LI</w:t>
      </w:r>
      <w:r w:rsidRPr="00DB0374">
        <w:rPr>
          <w:rFonts w:eastAsia="Arial"/>
          <w:b/>
          <w:sz w:val="18"/>
          <w:szCs w:val="18"/>
        </w:rPr>
        <w:t>C</w:t>
      </w:r>
      <w:r w:rsidRPr="00DB0374">
        <w:rPr>
          <w:rFonts w:eastAsia="Arial"/>
          <w:b/>
          <w:spacing w:val="-2"/>
          <w:sz w:val="18"/>
          <w:szCs w:val="18"/>
        </w:rPr>
        <w:t>I</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E/</w:t>
      </w:r>
      <w:r w:rsidRPr="00DB0374">
        <w:rPr>
          <w:rFonts w:eastAsia="Arial"/>
          <w:b/>
          <w:sz w:val="18"/>
          <w:szCs w:val="18"/>
        </w:rPr>
        <w:t>C</w:t>
      </w:r>
      <w:r w:rsidRPr="00DB0374">
        <w:rPr>
          <w:rFonts w:eastAsia="Arial"/>
          <w:b/>
          <w:spacing w:val="-3"/>
          <w:sz w:val="18"/>
          <w:szCs w:val="18"/>
        </w:rPr>
        <w:t>N</w:t>
      </w:r>
      <w:r w:rsidRPr="00DB0374">
        <w:rPr>
          <w:rFonts w:eastAsia="Arial"/>
          <w:b/>
          <w:spacing w:val="1"/>
          <w:sz w:val="18"/>
          <w:szCs w:val="18"/>
        </w:rPr>
        <w:t>P</w:t>
      </w:r>
      <w:r w:rsidRPr="00DB0374">
        <w:rPr>
          <w:rFonts w:eastAsia="Arial"/>
          <w:b/>
          <w:sz w:val="18"/>
          <w:szCs w:val="18"/>
        </w:rPr>
        <w:t>J (MF)</w:t>
      </w:r>
    </w:p>
    <w:p w:rsidR="002D6A29" w:rsidRPr="00DB0374" w:rsidRDefault="002D6A29" w:rsidP="002D6A29">
      <w:pPr>
        <w:widowControl w:val="0"/>
        <w:autoSpaceDE w:val="0"/>
        <w:autoSpaceDN w:val="0"/>
        <w:adjustRightInd w:val="0"/>
        <w:jc w:val="center"/>
        <w:rPr>
          <w:sz w:val="18"/>
          <w:szCs w:val="18"/>
        </w:rPr>
      </w:pPr>
      <w:r w:rsidRPr="00DB0374">
        <w:rPr>
          <w:rFonts w:eastAsia="Arial"/>
          <w:b/>
          <w:spacing w:val="1"/>
          <w:sz w:val="18"/>
          <w:szCs w:val="18"/>
        </w:rPr>
        <w:t>ASSI</w:t>
      </w:r>
      <w:r w:rsidRPr="00DB0374">
        <w:rPr>
          <w:rFonts w:eastAsia="Arial"/>
          <w:b/>
          <w:sz w:val="18"/>
          <w:szCs w:val="18"/>
        </w:rPr>
        <w:t>N</w:t>
      </w:r>
      <w:r w:rsidRPr="00DB0374">
        <w:rPr>
          <w:rFonts w:eastAsia="Arial"/>
          <w:b/>
          <w:spacing w:val="-2"/>
          <w:sz w:val="18"/>
          <w:szCs w:val="18"/>
        </w:rPr>
        <w:t>A</w:t>
      </w:r>
      <w:r w:rsidRPr="00DB0374">
        <w:rPr>
          <w:rFonts w:eastAsia="Arial"/>
          <w:b/>
          <w:spacing w:val="2"/>
          <w:sz w:val="18"/>
          <w:szCs w:val="18"/>
        </w:rPr>
        <w:t>T</w:t>
      </w:r>
      <w:r w:rsidRPr="00DB0374">
        <w:rPr>
          <w:rFonts w:eastAsia="Arial"/>
          <w:b/>
          <w:sz w:val="18"/>
          <w:szCs w:val="18"/>
        </w:rPr>
        <w:t>URA</w:t>
      </w:r>
      <w:r w:rsidRPr="00DB0374">
        <w:rPr>
          <w:rFonts w:eastAsia="Arial"/>
          <w:b/>
          <w:spacing w:val="-14"/>
          <w:sz w:val="18"/>
          <w:szCs w:val="18"/>
        </w:rPr>
        <w:t xml:space="preserve"> </w:t>
      </w:r>
      <w:r w:rsidRPr="00DB0374">
        <w:rPr>
          <w:rFonts w:eastAsia="Arial"/>
          <w:b/>
          <w:sz w:val="18"/>
          <w:szCs w:val="18"/>
        </w:rPr>
        <w:t>DO</w:t>
      </w:r>
      <w:r w:rsidRPr="00DB0374">
        <w:rPr>
          <w:rFonts w:eastAsia="Arial"/>
          <w:b/>
          <w:spacing w:val="-3"/>
          <w:sz w:val="18"/>
          <w:szCs w:val="18"/>
        </w:rPr>
        <w:t xml:space="preserve"> </w:t>
      </w:r>
      <w:r w:rsidRPr="00DB0374">
        <w:rPr>
          <w:rFonts w:eastAsia="Arial"/>
          <w:b/>
          <w:sz w:val="18"/>
          <w:szCs w:val="18"/>
        </w:rPr>
        <w:t>R</w:t>
      </w:r>
      <w:r w:rsidRPr="00DB0374">
        <w:rPr>
          <w:rFonts w:eastAsia="Arial"/>
          <w:b/>
          <w:spacing w:val="-2"/>
          <w:sz w:val="18"/>
          <w:szCs w:val="18"/>
        </w:rPr>
        <w:t>E</w:t>
      </w:r>
      <w:r w:rsidRPr="00DB0374">
        <w:rPr>
          <w:rFonts w:eastAsia="Arial"/>
          <w:b/>
          <w:spacing w:val="1"/>
          <w:sz w:val="18"/>
          <w:szCs w:val="18"/>
        </w:rPr>
        <w:t>P</w:t>
      </w:r>
      <w:r w:rsidRPr="00DB0374">
        <w:rPr>
          <w:rFonts w:eastAsia="Arial"/>
          <w:b/>
          <w:sz w:val="18"/>
          <w:szCs w:val="18"/>
        </w:rPr>
        <w:t>R</w:t>
      </w:r>
      <w:r w:rsidRPr="00DB0374">
        <w:rPr>
          <w:rFonts w:eastAsia="Arial"/>
          <w:b/>
          <w:spacing w:val="1"/>
          <w:sz w:val="18"/>
          <w:szCs w:val="18"/>
        </w:rPr>
        <w:t>ESE</w:t>
      </w:r>
      <w:r w:rsidRPr="00DB0374">
        <w:rPr>
          <w:rFonts w:eastAsia="Arial"/>
          <w:b/>
          <w:spacing w:val="-3"/>
          <w:sz w:val="18"/>
          <w:szCs w:val="18"/>
        </w:rPr>
        <w:t>N</w:t>
      </w:r>
      <w:r w:rsidRPr="00DB0374">
        <w:rPr>
          <w:rFonts w:eastAsia="Arial"/>
          <w:b/>
          <w:spacing w:val="2"/>
          <w:sz w:val="18"/>
          <w:szCs w:val="18"/>
        </w:rPr>
        <w:t>T</w:t>
      </w:r>
      <w:r w:rsidRPr="00DB0374">
        <w:rPr>
          <w:rFonts w:eastAsia="Arial"/>
          <w:b/>
          <w:spacing w:val="1"/>
          <w:sz w:val="18"/>
          <w:szCs w:val="18"/>
        </w:rPr>
        <w:t>A</w:t>
      </w:r>
      <w:r w:rsidRPr="00DB0374">
        <w:rPr>
          <w:rFonts w:eastAsia="Arial"/>
          <w:b/>
          <w:spacing w:val="-3"/>
          <w:sz w:val="18"/>
          <w:szCs w:val="18"/>
        </w:rPr>
        <w:t>N</w:t>
      </w:r>
      <w:r w:rsidRPr="00DB0374">
        <w:rPr>
          <w:rFonts w:eastAsia="Arial"/>
          <w:b/>
          <w:spacing w:val="2"/>
          <w:sz w:val="18"/>
          <w:szCs w:val="18"/>
        </w:rPr>
        <w:t>T</w:t>
      </w:r>
      <w:r w:rsidRPr="00DB0374">
        <w:rPr>
          <w:rFonts w:eastAsia="Arial"/>
          <w:b/>
          <w:sz w:val="18"/>
          <w:szCs w:val="18"/>
        </w:rPr>
        <w:t>E</w:t>
      </w:r>
      <w:r w:rsidRPr="00DB0374">
        <w:rPr>
          <w:rFonts w:eastAsia="Arial"/>
          <w:b/>
          <w:spacing w:val="-22"/>
          <w:sz w:val="18"/>
          <w:szCs w:val="18"/>
        </w:rPr>
        <w:t xml:space="preserve"> </w:t>
      </w:r>
      <w:r w:rsidRPr="00DB0374">
        <w:rPr>
          <w:rFonts w:eastAsia="Arial"/>
          <w:b/>
          <w:spacing w:val="1"/>
          <w:sz w:val="18"/>
          <w:szCs w:val="18"/>
        </w:rPr>
        <w:t>LE</w:t>
      </w:r>
      <w:r w:rsidRPr="00DB0374">
        <w:rPr>
          <w:rFonts w:eastAsia="Arial"/>
          <w:b/>
          <w:spacing w:val="-2"/>
          <w:sz w:val="18"/>
          <w:szCs w:val="18"/>
        </w:rPr>
        <w:t>G</w:t>
      </w:r>
      <w:r w:rsidRPr="00DB0374">
        <w:rPr>
          <w:rFonts w:eastAsia="Arial"/>
          <w:b/>
          <w:spacing w:val="1"/>
          <w:sz w:val="18"/>
          <w:szCs w:val="18"/>
        </w:rPr>
        <w:t>A</w:t>
      </w:r>
      <w:r w:rsidRPr="00DB0374">
        <w:rPr>
          <w:rFonts w:eastAsia="Arial"/>
          <w:b/>
          <w:sz w:val="18"/>
          <w:szCs w:val="18"/>
        </w:rPr>
        <w:t>L</w:t>
      </w:r>
    </w:p>
    <w:p w:rsidR="005A718F" w:rsidRPr="00E964AB" w:rsidRDefault="005A718F" w:rsidP="005A718F"/>
    <w:p w:rsidR="005A718F" w:rsidRDefault="005A718F" w:rsidP="005A718F">
      <w:pPr>
        <w:widowControl w:val="0"/>
        <w:tabs>
          <w:tab w:val="left" w:pos="1983"/>
          <w:tab w:val="left" w:pos="2551"/>
        </w:tabs>
        <w:spacing w:line="276" w:lineRule="auto"/>
        <w:ind w:right="-1"/>
        <w:jc w:val="both"/>
        <w:rPr>
          <w:b/>
        </w:rPr>
      </w:pPr>
      <w:r>
        <w:rPr>
          <w:b/>
        </w:rPr>
        <w:br w:type="page"/>
      </w:r>
    </w:p>
    <w:p w:rsidR="005A718F" w:rsidRPr="00ED56E5" w:rsidRDefault="005A718F" w:rsidP="005A718F">
      <w:pPr>
        <w:pStyle w:val="00Teste"/>
        <w:rPr>
          <w:lang w:val="pt-BR"/>
        </w:rPr>
      </w:pPr>
      <w:bookmarkStart w:id="181" w:name="_Toc514338833"/>
      <w:bookmarkStart w:id="182" w:name="_Toc535314822"/>
      <w:r>
        <w:rPr>
          <w:caps w:val="0"/>
          <w:lang w:val="pt-BR"/>
        </w:rPr>
        <w:lastRenderedPageBreak/>
        <w:t>ANEXO-B</w:t>
      </w:r>
      <w:r w:rsidRPr="001A1602">
        <w:rPr>
          <w:caps w:val="0"/>
          <w:lang w:val="pt-BR"/>
        </w:rPr>
        <w:t xml:space="preserve"> – </w:t>
      </w:r>
      <w:r w:rsidRPr="00C859C8">
        <w:rPr>
          <w:caps w:val="0"/>
          <w:lang w:val="pt-BR"/>
        </w:rPr>
        <w:t>CRONOGRAMA FÍSICO-FINANCEIRO</w:t>
      </w:r>
      <w:bookmarkEnd w:id="181"/>
      <w:bookmarkEnd w:id="182"/>
    </w:p>
    <w:p w:rsidR="005A718F" w:rsidRDefault="005A718F" w:rsidP="005A718F"/>
    <w:p w:rsidR="005A718F" w:rsidRDefault="005A718F" w:rsidP="005A718F"/>
    <w:tbl>
      <w:tblPr>
        <w:tblW w:w="5544" w:type="pct"/>
        <w:jc w:val="center"/>
        <w:tblLayout w:type="fixed"/>
        <w:tblCellMar>
          <w:left w:w="70" w:type="dxa"/>
          <w:right w:w="70" w:type="dxa"/>
        </w:tblCellMar>
        <w:tblLook w:val="04A0" w:firstRow="1" w:lastRow="0" w:firstColumn="1" w:lastColumn="0" w:noHBand="0" w:noVBand="1"/>
      </w:tblPr>
      <w:tblGrid>
        <w:gridCol w:w="544"/>
        <w:gridCol w:w="562"/>
        <w:gridCol w:w="429"/>
        <w:gridCol w:w="84"/>
        <w:gridCol w:w="596"/>
        <w:gridCol w:w="535"/>
        <w:gridCol w:w="764"/>
        <w:gridCol w:w="572"/>
        <w:gridCol w:w="366"/>
        <w:gridCol w:w="247"/>
        <w:gridCol w:w="572"/>
        <w:gridCol w:w="601"/>
        <w:gridCol w:w="725"/>
        <w:gridCol w:w="601"/>
        <w:gridCol w:w="572"/>
        <w:gridCol w:w="601"/>
        <w:gridCol w:w="656"/>
        <w:gridCol w:w="547"/>
        <w:gridCol w:w="80"/>
        <w:gridCol w:w="560"/>
      </w:tblGrid>
      <w:tr w:rsidR="005A718F" w:rsidRPr="00382534" w:rsidTr="005A718F">
        <w:trPr>
          <w:trHeight w:val="1365"/>
          <w:jc w:val="center"/>
        </w:trPr>
        <w:tc>
          <w:tcPr>
            <w:tcW w:w="793" w:type="pct"/>
            <w:gridSpan w:val="4"/>
            <w:tcBorders>
              <w:top w:val="single" w:sz="4" w:space="0" w:color="auto"/>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OBRA</w:t>
            </w:r>
          </w:p>
        </w:tc>
        <w:tc>
          <w:tcPr>
            <w:tcW w:w="1508" w:type="pct"/>
            <w:gridSpan w:val="6"/>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XXXXXXXXXXXXXXXX</w:t>
            </w:r>
          </w:p>
        </w:tc>
        <w:tc>
          <w:tcPr>
            <w:tcW w:w="280"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294" w:type="pct"/>
            <w:tcBorders>
              <w:top w:val="single" w:sz="4" w:space="0" w:color="auto"/>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BDI:</w:t>
            </w:r>
          </w:p>
        </w:tc>
        <w:tc>
          <w:tcPr>
            <w:tcW w:w="354"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roofErr w:type="gramStart"/>
            <w:r w:rsidRPr="00382534">
              <w:rPr>
                <w:color w:val="000000"/>
                <w:sz w:val="20"/>
                <w:szCs w:val="20"/>
                <w:vertAlign w:val="subscript"/>
              </w:rPr>
              <w:t>XX,</w:t>
            </w:r>
            <w:proofErr w:type="gramEnd"/>
            <w:r w:rsidRPr="00382534">
              <w:rPr>
                <w:color w:val="000000"/>
                <w:sz w:val="20"/>
                <w:szCs w:val="20"/>
                <w:vertAlign w:val="subscript"/>
              </w:rPr>
              <w:t>XX%</w:t>
            </w:r>
          </w:p>
        </w:tc>
        <w:tc>
          <w:tcPr>
            <w:tcW w:w="294"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895" w:type="pct"/>
            <w:gridSpan w:val="3"/>
            <w:tcBorders>
              <w:top w:val="single" w:sz="4" w:space="0" w:color="auto"/>
              <w:left w:val="nil"/>
              <w:bottom w:val="nil"/>
              <w:right w:val="nil"/>
            </w:tcBorders>
            <w:shd w:val="clear" w:color="auto" w:fill="auto"/>
            <w:noWrap/>
            <w:vAlign w:val="center"/>
            <w:hideMark/>
          </w:tcPr>
          <w:p w:rsidR="005A718F" w:rsidRPr="00382534" w:rsidRDefault="005A718F" w:rsidP="005A718F">
            <w:pPr>
              <w:rPr>
                <w:color w:val="000000"/>
                <w:sz w:val="20"/>
                <w:szCs w:val="20"/>
                <w:vertAlign w:val="subscript"/>
              </w:rPr>
            </w:pPr>
            <w:r w:rsidRPr="00382534">
              <w:rPr>
                <w:b/>
                <w:bCs/>
                <w:color w:val="000000"/>
                <w:sz w:val="20"/>
                <w:szCs w:val="20"/>
                <w:vertAlign w:val="subscript"/>
              </w:rPr>
              <w:t>REFERÊNCIA/FONTE:</w:t>
            </w:r>
          </w:p>
        </w:tc>
        <w:tc>
          <w:tcPr>
            <w:tcW w:w="268" w:type="pct"/>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312" w:type="pct"/>
            <w:gridSpan w:val="2"/>
            <w:tcBorders>
              <w:top w:val="single" w:sz="4" w:space="0" w:color="auto"/>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r>
      <w:tr w:rsidR="005A718F" w:rsidRPr="00382534" w:rsidTr="005A718F">
        <w:trPr>
          <w:trHeight w:val="255"/>
          <w:jc w:val="center"/>
        </w:trPr>
        <w:tc>
          <w:tcPr>
            <w:tcW w:w="542" w:type="pct"/>
            <w:gridSpan w:val="2"/>
            <w:tcBorders>
              <w:top w:val="nil"/>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MUNICÍPIO</w:t>
            </w:r>
          </w:p>
        </w:tc>
        <w:tc>
          <w:tcPr>
            <w:tcW w:w="542" w:type="pct"/>
            <w:gridSpan w:val="3"/>
            <w:tcBorders>
              <w:top w:val="nil"/>
              <w:left w:val="nil"/>
              <w:bottom w:val="nil"/>
              <w:right w:val="nil"/>
            </w:tcBorders>
            <w:shd w:val="clear" w:color="auto" w:fill="auto"/>
            <w:noWrap/>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XXXXXX - XX</w:t>
            </w:r>
          </w:p>
        </w:tc>
        <w:tc>
          <w:tcPr>
            <w:tcW w:w="262" w:type="pct"/>
            <w:tcBorders>
              <w:top w:val="nil"/>
              <w:left w:val="nil"/>
              <w:bottom w:val="nil"/>
              <w:right w:val="nil"/>
            </w:tcBorders>
            <w:shd w:val="clear" w:color="auto" w:fill="auto"/>
            <w:noWrap/>
            <w:vAlign w:val="center"/>
            <w:hideMark/>
          </w:tcPr>
          <w:p w:rsidR="005A718F" w:rsidRPr="00382534" w:rsidRDefault="005A718F" w:rsidP="005A718F">
            <w:pPr>
              <w:jc w:val="center"/>
              <w:rPr>
                <w:sz w:val="20"/>
                <w:szCs w:val="20"/>
                <w:vertAlign w:val="subscript"/>
              </w:rPr>
            </w:pPr>
          </w:p>
        </w:tc>
        <w:tc>
          <w:tcPr>
            <w:tcW w:w="374" w:type="pct"/>
            <w:tcBorders>
              <w:top w:val="nil"/>
              <w:left w:val="nil"/>
              <w:bottom w:val="nil"/>
              <w:right w:val="nil"/>
            </w:tcBorders>
            <w:shd w:val="clear" w:color="auto" w:fill="auto"/>
            <w:vAlign w:val="center"/>
            <w:hideMark/>
          </w:tcPr>
          <w:p w:rsidR="005A718F" w:rsidRPr="00382534" w:rsidRDefault="005A718F" w:rsidP="005A718F">
            <w:pPr>
              <w:jc w:val="center"/>
              <w:rPr>
                <w:sz w:val="20"/>
                <w:szCs w:val="20"/>
                <w:vertAlign w:val="subscript"/>
              </w:rPr>
            </w:pPr>
          </w:p>
        </w:tc>
        <w:tc>
          <w:tcPr>
            <w:tcW w:w="459"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121"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94" w:type="pct"/>
            <w:tcBorders>
              <w:top w:val="nil"/>
              <w:left w:val="nil"/>
              <w:bottom w:val="nil"/>
              <w:right w:val="nil"/>
            </w:tcBorders>
            <w:shd w:val="clear" w:color="auto" w:fill="auto"/>
            <w:noWrap/>
            <w:vAlign w:val="center"/>
            <w:hideMark/>
          </w:tcPr>
          <w:p w:rsidR="005A718F" w:rsidRPr="00382534" w:rsidRDefault="005A718F" w:rsidP="005A718F">
            <w:pPr>
              <w:jc w:val="center"/>
              <w:rPr>
                <w:b/>
                <w:bCs/>
                <w:color w:val="000000"/>
                <w:sz w:val="20"/>
                <w:szCs w:val="20"/>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right"/>
              <w:rPr>
                <w:color w:val="000000"/>
                <w:sz w:val="20"/>
                <w:szCs w:val="20"/>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right"/>
              <w:rPr>
                <w:color w:val="000000"/>
                <w:sz w:val="20"/>
                <w:szCs w:val="20"/>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rPr>
                <w:b/>
                <w:bCs/>
                <w:color w:val="000000"/>
                <w:sz w:val="20"/>
                <w:szCs w:val="20"/>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rPr>
                <w:color w:val="000000"/>
                <w:sz w:val="20"/>
                <w:szCs w:val="20"/>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rPr>
                <w:color w:val="000000"/>
                <w:sz w:val="20"/>
                <w:szCs w:val="20"/>
                <w:vertAlign w:val="subscript"/>
              </w:rPr>
            </w:pPr>
          </w:p>
        </w:tc>
        <w:tc>
          <w:tcPr>
            <w:tcW w:w="268"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312"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r>
      <w:tr w:rsidR="005A718F" w:rsidRPr="00382534" w:rsidTr="005A718F">
        <w:trPr>
          <w:trHeight w:val="255"/>
          <w:jc w:val="center"/>
        </w:trPr>
        <w:tc>
          <w:tcPr>
            <w:tcW w:w="542" w:type="pct"/>
            <w:gridSpan w:val="2"/>
            <w:tcBorders>
              <w:top w:val="nil"/>
              <w:left w:val="nil"/>
              <w:bottom w:val="nil"/>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ENDEREÇO</w:t>
            </w:r>
          </w:p>
        </w:tc>
        <w:tc>
          <w:tcPr>
            <w:tcW w:w="1179" w:type="pct"/>
            <w:gridSpan w:val="5"/>
            <w:tcBorders>
              <w:top w:val="nil"/>
              <w:left w:val="nil"/>
              <w:bottom w:val="nil"/>
              <w:right w:val="nil"/>
            </w:tcBorders>
            <w:shd w:val="clear" w:color="auto" w:fill="auto"/>
            <w:noWrap/>
            <w:vAlign w:val="center"/>
            <w:hideMark/>
          </w:tcPr>
          <w:p w:rsidR="005A718F" w:rsidRPr="00382534" w:rsidRDefault="005A718F" w:rsidP="005A718F">
            <w:pPr>
              <w:rPr>
                <w:sz w:val="20"/>
                <w:szCs w:val="20"/>
                <w:vertAlign w:val="subscript"/>
              </w:rPr>
            </w:pPr>
            <w:r w:rsidRPr="00382534">
              <w:rPr>
                <w:color w:val="000000"/>
                <w:sz w:val="20"/>
                <w:szCs w:val="20"/>
                <w:vertAlign w:val="subscript"/>
              </w:rPr>
              <w:t>XXXXXXXXXXXXXXXXXXXX</w:t>
            </w:r>
          </w:p>
        </w:tc>
        <w:tc>
          <w:tcPr>
            <w:tcW w:w="459"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121"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574" w:type="pct"/>
            <w:gridSpan w:val="2"/>
            <w:tcBorders>
              <w:top w:val="nil"/>
              <w:left w:val="nil"/>
              <w:bottom w:val="nil"/>
              <w:right w:val="nil"/>
            </w:tcBorders>
            <w:shd w:val="clear" w:color="auto" w:fill="auto"/>
            <w:vAlign w:val="center"/>
            <w:hideMark/>
          </w:tcPr>
          <w:p w:rsidR="005A718F" w:rsidRPr="00382534" w:rsidRDefault="005A718F" w:rsidP="005A718F">
            <w:pPr>
              <w:jc w:val="right"/>
              <w:rPr>
                <w:b/>
                <w:bCs/>
                <w:color w:val="000000"/>
                <w:sz w:val="20"/>
                <w:szCs w:val="20"/>
                <w:vertAlign w:val="subscript"/>
              </w:rPr>
            </w:pPr>
            <w:r w:rsidRPr="00382534">
              <w:rPr>
                <w:b/>
                <w:bCs/>
                <w:color w:val="000000"/>
                <w:sz w:val="20"/>
                <w:szCs w:val="20"/>
                <w:vertAlign w:val="subscript"/>
              </w:rPr>
              <w:t>PERÍODO:</w:t>
            </w:r>
          </w:p>
        </w:tc>
        <w:tc>
          <w:tcPr>
            <w:tcW w:w="649" w:type="pct"/>
            <w:gridSpan w:val="2"/>
            <w:tcBorders>
              <w:top w:val="nil"/>
              <w:left w:val="nil"/>
              <w:bottom w:val="nil"/>
              <w:right w:val="nil"/>
            </w:tcBorders>
            <w:shd w:val="clear" w:color="auto" w:fill="auto"/>
            <w:noWrap/>
            <w:vAlign w:val="center"/>
            <w:hideMark/>
          </w:tcPr>
          <w:p w:rsidR="005A718F" w:rsidRPr="00382534" w:rsidRDefault="005A718F" w:rsidP="005A718F">
            <w:pPr>
              <w:jc w:val="right"/>
              <w:rPr>
                <w:color w:val="000000"/>
                <w:sz w:val="20"/>
                <w:szCs w:val="20"/>
                <w:vertAlign w:val="subscript"/>
              </w:rPr>
            </w:pPr>
            <w:r w:rsidRPr="00382534">
              <w:rPr>
                <w:color w:val="000000"/>
                <w:sz w:val="20"/>
                <w:szCs w:val="20"/>
                <w:vertAlign w:val="subscript"/>
              </w:rPr>
              <w:t>XXX DIAS</w:t>
            </w:r>
          </w:p>
        </w:tc>
        <w:tc>
          <w:tcPr>
            <w:tcW w:w="280"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268" w:type="pct"/>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c>
          <w:tcPr>
            <w:tcW w:w="312" w:type="pct"/>
            <w:gridSpan w:val="2"/>
            <w:tcBorders>
              <w:top w:val="nil"/>
              <w:left w:val="nil"/>
              <w:bottom w:val="nil"/>
              <w:right w:val="nil"/>
            </w:tcBorders>
            <w:shd w:val="clear" w:color="auto" w:fill="auto"/>
            <w:vAlign w:val="center"/>
            <w:hideMark/>
          </w:tcPr>
          <w:p w:rsidR="005A718F" w:rsidRPr="00382534" w:rsidRDefault="005A718F" w:rsidP="005A718F">
            <w:pPr>
              <w:rPr>
                <w:sz w:val="20"/>
                <w:szCs w:val="20"/>
                <w:vertAlign w:val="subscript"/>
              </w:rPr>
            </w:pPr>
          </w:p>
        </w:tc>
      </w:tr>
      <w:tr w:rsidR="005A718F" w:rsidRPr="00382534" w:rsidTr="005A718F">
        <w:trPr>
          <w:trHeight w:val="270"/>
          <w:jc w:val="center"/>
        </w:trPr>
        <w:tc>
          <w:tcPr>
            <w:tcW w:w="267" w:type="pct"/>
            <w:tcBorders>
              <w:top w:val="nil"/>
              <w:left w:val="nil"/>
              <w:bottom w:val="double" w:sz="6" w:space="0" w:color="auto"/>
              <w:right w:val="nil"/>
            </w:tcBorders>
            <w:shd w:val="clear" w:color="auto" w:fill="auto"/>
            <w:noWrap/>
            <w:vAlign w:val="center"/>
            <w:hideMark/>
          </w:tcPr>
          <w:p w:rsidR="005A718F" w:rsidRPr="00382534" w:rsidRDefault="005A718F" w:rsidP="005A718F">
            <w:pPr>
              <w:rPr>
                <w:b/>
                <w:bCs/>
                <w:color w:val="000000"/>
                <w:sz w:val="20"/>
                <w:szCs w:val="20"/>
                <w:vertAlign w:val="subscript"/>
              </w:rPr>
            </w:pPr>
            <w:r w:rsidRPr="00382534">
              <w:rPr>
                <w:b/>
                <w:bCs/>
                <w:color w:val="000000"/>
                <w:sz w:val="20"/>
                <w:szCs w:val="20"/>
                <w:vertAlign w:val="subscript"/>
              </w:rPr>
              <w:t> </w:t>
            </w:r>
          </w:p>
        </w:tc>
        <w:tc>
          <w:tcPr>
            <w:tcW w:w="485" w:type="pct"/>
            <w:gridSpan w:val="2"/>
            <w:tcBorders>
              <w:top w:val="nil"/>
              <w:left w:val="nil"/>
              <w:bottom w:val="double" w:sz="6" w:space="0" w:color="auto"/>
              <w:right w:val="nil"/>
            </w:tcBorders>
            <w:shd w:val="clear" w:color="auto" w:fill="auto"/>
            <w:noWrap/>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33" w:type="pct"/>
            <w:gridSpan w:val="2"/>
            <w:tcBorders>
              <w:top w:val="nil"/>
              <w:left w:val="nil"/>
              <w:bottom w:val="double" w:sz="6" w:space="0" w:color="auto"/>
              <w:right w:val="nil"/>
            </w:tcBorders>
            <w:shd w:val="clear" w:color="auto" w:fill="auto"/>
            <w:noWrap/>
            <w:vAlign w:val="center"/>
            <w:hideMark/>
          </w:tcPr>
          <w:p w:rsidR="005A718F" w:rsidRPr="00382534" w:rsidRDefault="005A718F" w:rsidP="005A718F">
            <w:pPr>
              <w:jc w:val="center"/>
              <w:rPr>
                <w:color w:val="000000"/>
                <w:sz w:val="20"/>
                <w:szCs w:val="20"/>
                <w:vertAlign w:val="subscript"/>
              </w:rPr>
            </w:pPr>
            <w:r w:rsidRPr="00382534">
              <w:rPr>
                <w:color w:val="000000"/>
                <w:sz w:val="20"/>
                <w:szCs w:val="20"/>
                <w:vertAlign w:val="subscript"/>
              </w:rPr>
              <w:t> </w:t>
            </w:r>
          </w:p>
        </w:tc>
        <w:tc>
          <w:tcPr>
            <w:tcW w:w="262" w:type="pct"/>
            <w:tcBorders>
              <w:top w:val="nil"/>
              <w:left w:val="nil"/>
              <w:bottom w:val="double" w:sz="6" w:space="0" w:color="auto"/>
              <w:right w:val="nil"/>
            </w:tcBorders>
            <w:shd w:val="clear" w:color="auto" w:fill="auto"/>
            <w:noWrap/>
            <w:vAlign w:val="center"/>
            <w:hideMark/>
          </w:tcPr>
          <w:p w:rsidR="005A718F" w:rsidRPr="00382534" w:rsidRDefault="005A718F" w:rsidP="005A718F">
            <w:pPr>
              <w:jc w:val="center"/>
              <w:rPr>
                <w:color w:val="000000"/>
                <w:sz w:val="20"/>
                <w:szCs w:val="20"/>
                <w:vertAlign w:val="subscript"/>
              </w:rPr>
            </w:pPr>
            <w:r w:rsidRPr="00382534">
              <w:rPr>
                <w:color w:val="000000"/>
                <w:sz w:val="20"/>
                <w:szCs w:val="20"/>
                <w:vertAlign w:val="subscript"/>
              </w:rPr>
              <w:t> </w:t>
            </w:r>
          </w:p>
        </w:tc>
        <w:tc>
          <w:tcPr>
            <w:tcW w:w="37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459" w:type="pct"/>
            <w:gridSpan w:val="2"/>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121"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80"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9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5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9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80"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94"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21"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268" w:type="pct"/>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c>
          <w:tcPr>
            <w:tcW w:w="312" w:type="pct"/>
            <w:gridSpan w:val="2"/>
            <w:tcBorders>
              <w:top w:val="nil"/>
              <w:left w:val="nil"/>
              <w:bottom w:val="double" w:sz="6" w:space="0" w:color="auto"/>
              <w:right w:val="nil"/>
            </w:tcBorders>
            <w:shd w:val="clear" w:color="auto" w:fill="auto"/>
            <w:vAlign w:val="center"/>
            <w:hideMark/>
          </w:tcPr>
          <w:p w:rsidR="005A718F" w:rsidRPr="00382534" w:rsidRDefault="005A718F" w:rsidP="005A718F">
            <w:pPr>
              <w:rPr>
                <w:color w:val="000000"/>
                <w:sz w:val="20"/>
                <w:szCs w:val="20"/>
                <w:vertAlign w:val="subscript"/>
              </w:rPr>
            </w:pPr>
            <w:r w:rsidRPr="00382534">
              <w:rPr>
                <w:color w:val="000000"/>
                <w:sz w:val="20"/>
                <w:szCs w:val="20"/>
                <w:vertAlign w:val="subscript"/>
              </w:rPr>
              <w:t> </w:t>
            </w:r>
          </w:p>
        </w:tc>
      </w:tr>
      <w:tr w:rsidR="005A718F" w:rsidRPr="00382534" w:rsidTr="005A718F">
        <w:trPr>
          <w:trHeight w:val="270"/>
          <w:jc w:val="center"/>
        </w:trPr>
        <w:tc>
          <w:tcPr>
            <w:tcW w:w="5000" w:type="pct"/>
            <w:gridSpan w:val="20"/>
            <w:tcBorders>
              <w:top w:val="nil"/>
              <w:left w:val="nil"/>
              <w:bottom w:val="single" w:sz="4" w:space="0" w:color="auto"/>
              <w:right w:val="nil"/>
            </w:tcBorders>
            <w:shd w:val="clear" w:color="auto" w:fill="auto"/>
            <w:noWrap/>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CRONOGRAMA FÍSICO FINANCEIRO</w:t>
            </w:r>
          </w:p>
        </w:tc>
      </w:tr>
      <w:tr w:rsidR="005A718F" w:rsidRPr="00382534" w:rsidTr="005A718F">
        <w:trPr>
          <w:trHeight w:val="255"/>
          <w:jc w:val="center"/>
        </w:trPr>
        <w:tc>
          <w:tcPr>
            <w:tcW w:w="267" w:type="pct"/>
            <w:vMerge w:val="restart"/>
            <w:tcBorders>
              <w:top w:val="nil"/>
              <w:left w:val="nil"/>
              <w:bottom w:val="single" w:sz="4" w:space="0" w:color="000000"/>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ITEM</w:t>
            </w:r>
          </w:p>
        </w:tc>
        <w:tc>
          <w:tcPr>
            <w:tcW w:w="485" w:type="pct"/>
            <w:gridSpan w:val="2"/>
            <w:vMerge w:val="restart"/>
            <w:tcBorders>
              <w:top w:val="nil"/>
              <w:left w:val="nil"/>
              <w:bottom w:val="single" w:sz="4" w:space="0" w:color="000000"/>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DESCRIÇÃO</w:t>
            </w:r>
          </w:p>
        </w:tc>
        <w:tc>
          <w:tcPr>
            <w:tcW w:w="333" w:type="pct"/>
            <w:gridSpan w:val="2"/>
            <w:vMerge w:val="restart"/>
            <w:tcBorders>
              <w:top w:val="nil"/>
              <w:left w:val="nil"/>
              <w:bottom w:val="single" w:sz="4" w:space="0" w:color="000000"/>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w:t>
            </w:r>
          </w:p>
        </w:tc>
        <w:tc>
          <w:tcPr>
            <w:tcW w:w="262" w:type="pct"/>
            <w:vMerge w:val="restart"/>
            <w:tcBorders>
              <w:top w:val="nil"/>
              <w:left w:val="nil"/>
              <w:bottom w:val="single" w:sz="4" w:space="0" w:color="000000"/>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654"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01</w:t>
            </w:r>
          </w:p>
        </w:tc>
        <w:tc>
          <w:tcPr>
            <w:tcW w:w="580" w:type="pct"/>
            <w:gridSpan w:val="3"/>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02</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03</w:t>
            </w:r>
          </w:p>
        </w:tc>
        <w:tc>
          <w:tcPr>
            <w:tcW w:w="574"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04</w:t>
            </w:r>
          </w:p>
        </w:tc>
        <w:tc>
          <w:tcPr>
            <w:tcW w:w="615" w:type="pct"/>
            <w:gridSpan w:val="2"/>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MÊS 05</w:t>
            </w:r>
          </w:p>
        </w:tc>
        <w:tc>
          <w:tcPr>
            <w:tcW w:w="581" w:type="pct"/>
            <w:gridSpan w:val="3"/>
            <w:tcBorders>
              <w:top w:val="single" w:sz="4" w:space="0" w:color="auto"/>
              <w:left w:val="nil"/>
              <w:bottom w:val="single" w:sz="4" w:space="0" w:color="auto"/>
              <w:right w:val="single" w:sz="4" w:space="0" w:color="000000"/>
            </w:tcBorders>
            <w:shd w:val="clear" w:color="auto" w:fill="auto"/>
            <w:vAlign w:val="center"/>
            <w:hideMark/>
          </w:tcPr>
          <w:p w:rsidR="005A718F" w:rsidRPr="00382534" w:rsidRDefault="005A718F" w:rsidP="005A718F">
            <w:pPr>
              <w:jc w:val="center"/>
              <w:rPr>
                <w:b/>
                <w:bCs/>
                <w:color w:val="000000"/>
                <w:sz w:val="20"/>
                <w:szCs w:val="20"/>
                <w:vertAlign w:val="subscript"/>
              </w:rPr>
            </w:pPr>
            <w:proofErr w:type="gramStart"/>
            <w:r w:rsidRPr="00382534">
              <w:rPr>
                <w:b/>
                <w:bCs/>
                <w:color w:val="000000"/>
                <w:sz w:val="20"/>
                <w:szCs w:val="20"/>
                <w:vertAlign w:val="subscript"/>
              </w:rPr>
              <w:t xml:space="preserve">MÊS </w:t>
            </w:r>
            <w:r>
              <w:rPr>
                <w:b/>
                <w:bCs/>
                <w:color w:val="000000"/>
                <w:sz w:val="20"/>
                <w:szCs w:val="20"/>
                <w:vertAlign w:val="subscript"/>
              </w:rPr>
              <w:t>...</w:t>
            </w:r>
            <w:proofErr w:type="gramEnd"/>
          </w:p>
        </w:tc>
      </w:tr>
      <w:tr w:rsidR="005A718F" w:rsidRPr="00382534" w:rsidTr="005A718F">
        <w:trPr>
          <w:trHeight w:val="255"/>
          <w:jc w:val="center"/>
        </w:trPr>
        <w:tc>
          <w:tcPr>
            <w:tcW w:w="267" w:type="pct"/>
            <w:vMerge/>
            <w:tcBorders>
              <w:top w:val="nil"/>
              <w:left w:val="nil"/>
              <w:bottom w:val="single" w:sz="4" w:space="0" w:color="000000"/>
              <w:right w:val="nil"/>
            </w:tcBorders>
            <w:vAlign w:val="center"/>
            <w:hideMark/>
          </w:tcPr>
          <w:p w:rsidR="005A718F" w:rsidRPr="00382534" w:rsidRDefault="005A718F" w:rsidP="005A718F">
            <w:pPr>
              <w:rPr>
                <w:b/>
                <w:bCs/>
                <w:color w:val="000000"/>
                <w:sz w:val="20"/>
                <w:szCs w:val="20"/>
                <w:vertAlign w:val="subscript"/>
              </w:rPr>
            </w:pPr>
          </w:p>
        </w:tc>
        <w:tc>
          <w:tcPr>
            <w:tcW w:w="485" w:type="pct"/>
            <w:gridSpan w:val="2"/>
            <w:vMerge/>
            <w:tcBorders>
              <w:top w:val="nil"/>
              <w:left w:val="nil"/>
              <w:bottom w:val="single" w:sz="4" w:space="0" w:color="000000"/>
              <w:right w:val="nil"/>
            </w:tcBorders>
            <w:vAlign w:val="center"/>
            <w:hideMark/>
          </w:tcPr>
          <w:p w:rsidR="005A718F" w:rsidRPr="00382534" w:rsidRDefault="005A718F" w:rsidP="005A718F">
            <w:pPr>
              <w:rPr>
                <w:b/>
                <w:bCs/>
                <w:color w:val="000000"/>
                <w:sz w:val="20"/>
                <w:szCs w:val="20"/>
                <w:vertAlign w:val="subscript"/>
              </w:rPr>
            </w:pPr>
          </w:p>
        </w:tc>
        <w:tc>
          <w:tcPr>
            <w:tcW w:w="333" w:type="pct"/>
            <w:gridSpan w:val="2"/>
            <w:vMerge/>
            <w:tcBorders>
              <w:top w:val="nil"/>
              <w:left w:val="nil"/>
              <w:bottom w:val="single" w:sz="4" w:space="0" w:color="000000"/>
              <w:right w:val="nil"/>
            </w:tcBorders>
            <w:vAlign w:val="center"/>
            <w:hideMark/>
          </w:tcPr>
          <w:p w:rsidR="005A718F" w:rsidRPr="00382534" w:rsidRDefault="005A718F" w:rsidP="005A718F">
            <w:pPr>
              <w:rPr>
                <w:b/>
                <w:bCs/>
                <w:color w:val="000000"/>
                <w:sz w:val="20"/>
                <w:szCs w:val="20"/>
                <w:vertAlign w:val="subscript"/>
              </w:rPr>
            </w:pPr>
          </w:p>
        </w:tc>
        <w:tc>
          <w:tcPr>
            <w:tcW w:w="262" w:type="pct"/>
            <w:vMerge/>
            <w:tcBorders>
              <w:top w:val="nil"/>
              <w:left w:val="nil"/>
              <w:bottom w:val="single" w:sz="4" w:space="0" w:color="000000"/>
              <w:right w:val="single" w:sz="4" w:space="0" w:color="auto"/>
            </w:tcBorders>
            <w:vAlign w:val="center"/>
            <w:hideMark/>
          </w:tcPr>
          <w:p w:rsidR="005A718F" w:rsidRPr="00382534" w:rsidRDefault="005A718F" w:rsidP="005A718F">
            <w:pPr>
              <w:rPr>
                <w:b/>
                <w:bCs/>
                <w:color w:val="000000"/>
                <w:sz w:val="20"/>
                <w:szCs w:val="20"/>
                <w:vertAlign w:val="subscript"/>
              </w:rPr>
            </w:pPr>
          </w:p>
        </w:tc>
        <w:tc>
          <w:tcPr>
            <w:tcW w:w="37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280"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300" w:type="pct"/>
            <w:gridSpan w:val="2"/>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280"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29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354"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29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280"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294" w:type="pct"/>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VALOR (R$)</w:t>
            </w:r>
          </w:p>
        </w:tc>
        <w:tc>
          <w:tcPr>
            <w:tcW w:w="321"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sidRPr="00382534">
              <w:rPr>
                <w:b/>
                <w:bCs/>
                <w:color w:val="000000"/>
                <w:sz w:val="20"/>
                <w:szCs w:val="20"/>
                <w:vertAlign w:val="subscript"/>
              </w:rPr>
              <w:t>%</w:t>
            </w:r>
          </w:p>
        </w:tc>
        <w:tc>
          <w:tcPr>
            <w:tcW w:w="307" w:type="pct"/>
            <w:gridSpan w:val="2"/>
            <w:tcBorders>
              <w:top w:val="nil"/>
              <w:left w:val="nil"/>
              <w:bottom w:val="single" w:sz="4" w:space="0" w:color="auto"/>
              <w:right w:val="nil"/>
            </w:tcBorders>
            <w:shd w:val="clear" w:color="auto" w:fill="auto"/>
            <w:vAlign w:val="center"/>
            <w:hideMark/>
          </w:tcPr>
          <w:p w:rsidR="005A718F" w:rsidRPr="00382534" w:rsidRDefault="005A718F" w:rsidP="005A718F">
            <w:pPr>
              <w:jc w:val="center"/>
              <w:rPr>
                <w:b/>
                <w:bCs/>
                <w:color w:val="000000"/>
                <w:sz w:val="20"/>
                <w:szCs w:val="20"/>
                <w:vertAlign w:val="subscript"/>
              </w:rPr>
            </w:pPr>
            <w:r>
              <w:rPr>
                <w:b/>
                <w:bCs/>
                <w:color w:val="000000"/>
                <w:sz w:val="20"/>
                <w:szCs w:val="20"/>
                <w:vertAlign w:val="subscript"/>
              </w:rPr>
              <w:t>...</w:t>
            </w:r>
          </w:p>
        </w:tc>
        <w:tc>
          <w:tcPr>
            <w:tcW w:w="273" w:type="pct"/>
            <w:tcBorders>
              <w:top w:val="nil"/>
              <w:left w:val="nil"/>
              <w:bottom w:val="single" w:sz="4" w:space="0" w:color="auto"/>
              <w:right w:val="single" w:sz="4" w:space="0" w:color="auto"/>
            </w:tcBorders>
            <w:shd w:val="clear" w:color="auto" w:fill="auto"/>
            <w:vAlign w:val="center"/>
            <w:hideMark/>
          </w:tcPr>
          <w:p w:rsidR="005A718F" w:rsidRPr="00382534" w:rsidRDefault="005A718F" w:rsidP="005A718F">
            <w:pPr>
              <w:jc w:val="center"/>
              <w:rPr>
                <w:b/>
                <w:bCs/>
                <w:color w:val="000000"/>
                <w:sz w:val="20"/>
                <w:szCs w:val="20"/>
                <w:vertAlign w:val="subscript"/>
              </w:rPr>
            </w:pPr>
            <w:r>
              <w:rPr>
                <w:b/>
                <w:bCs/>
                <w:color w:val="000000"/>
                <w:sz w:val="20"/>
                <w:szCs w:val="20"/>
                <w:vertAlign w:val="subscript"/>
              </w:rPr>
              <w:t>...</w:t>
            </w: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1.0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5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21"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7"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73"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2.0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b/>
                <w:bCs/>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3.0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4.0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5.0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5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21"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7"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73"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r>
      <w:tr w:rsidR="005A718F" w:rsidRPr="00382534" w:rsidTr="005A718F">
        <w:trPr>
          <w:trHeight w:val="227"/>
          <w:jc w:val="center"/>
        </w:trPr>
        <w:tc>
          <w:tcPr>
            <w:tcW w:w="267"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r w:rsidRPr="00382534">
              <w:rPr>
                <w:color w:val="000000"/>
                <w:sz w:val="22"/>
                <w:szCs w:val="20"/>
                <w:vertAlign w:val="subscript"/>
              </w:rPr>
              <w:t>6.0</w:t>
            </w:r>
          </w:p>
        </w:tc>
        <w:tc>
          <w:tcPr>
            <w:tcW w:w="485"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xxxxxxxxxx</w:t>
            </w:r>
            <w:proofErr w:type="gramEnd"/>
          </w:p>
        </w:tc>
        <w:tc>
          <w:tcPr>
            <w:tcW w:w="333"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62"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20"/>
                <w:vertAlign w:val="subscript"/>
              </w:rPr>
            </w:pPr>
            <w:proofErr w:type="gramStart"/>
            <w:r w:rsidRPr="00382534">
              <w:rPr>
                <w:color w:val="000000"/>
                <w:sz w:val="22"/>
                <w:szCs w:val="20"/>
                <w:vertAlign w:val="subscript"/>
              </w:rPr>
              <w:t>x,</w:t>
            </w:r>
            <w:proofErr w:type="gramEnd"/>
            <w:r w:rsidRPr="00382534">
              <w:rPr>
                <w:color w:val="000000"/>
                <w:sz w:val="22"/>
                <w:szCs w:val="20"/>
                <w:vertAlign w:val="subscript"/>
              </w:rPr>
              <w:t>xx%</w:t>
            </w:r>
          </w:p>
        </w:tc>
        <w:tc>
          <w:tcPr>
            <w:tcW w:w="37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300" w:type="pct"/>
            <w:gridSpan w:val="2"/>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280"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xxxx</w:t>
            </w:r>
            <w:proofErr w:type="gramEnd"/>
            <w:r w:rsidRPr="00382534">
              <w:rPr>
                <w:color w:val="000000"/>
                <w:sz w:val="22"/>
                <w:szCs w:val="16"/>
                <w:vertAlign w:val="subscript"/>
              </w:rPr>
              <w:t>,xx</w:t>
            </w:r>
          </w:p>
        </w:tc>
        <w:tc>
          <w:tcPr>
            <w:tcW w:w="354" w:type="pct"/>
            <w:tcBorders>
              <w:top w:val="nil"/>
              <w:left w:val="nil"/>
              <w:bottom w:val="nil"/>
              <w:right w:val="nil"/>
            </w:tcBorders>
            <w:shd w:val="clear" w:color="auto" w:fill="BDD6EE" w:themeFill="accent1" w:themeFillTint="66"/>
            <w:vAlign w:val="center"/>
            <w:hideMark/>
          </w:tcPr>
          <w:p w:rsidR="005A718F" w:rsidRPr="00382534" w:rsidRDefault="005A718F" w:rsidP="005A718F">
            <w:pPr>
              <w:jc w:val="center"/>
              <w:rPr>
                <w:color w:val="000000"/>
                <w:sz w:val="22"/>
                <w:szCs w:val="16"/>
                <w:vertAlign w:val="subscript"/>
              </w:rPr>
            </w:pPr>
            <w:proofErr w:type="gramStart"/>
            <w:r w:rsidRPr="00382534">
              <w:rPr>
                <w:color w:val="000000"/>
                <w:sz w:val="22"/>
                <w:szCs w:val="16"/>
                <w:vertAlign w:val="subscript"/>
              </w:rPr>
              <w:t>x,</w:t>
            </w:r>
            <w:proofErr w:type="gramEnd"/>
            <w:r w:rsidRPr="00382534">
              <w:rPr>
                <w:color w:val="000000"/>
                <w:sz w:val="22"/>
                <w:szCs w:val="16"/>
                <w:vertAlign w:val="subscript"/>
              </w:rPr>
              <w:t>xx%</w:t>
            </w: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hideMark/>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r>
              <w:rPr>
                <w:color w:val="000000"/>
                <w:sz w:val="22"/>
                <w:szCs w:val="20"/>
                <w:vertAlign w:val="subscript"/>
              </w:rPr>
              <w:t>7.0</w:t>
            </w:r>
          </w:p>
        </w:tc>
        <w:tc>
          <w:tcPr>
            <w:tcW w:w="485"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33"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62"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7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r>
              <w:rPr>
                <w:color w:val="000000"/>
                <w:sz w:val="22"/>
                <w:szCs w:val="20"/>
                <w:vertAlign w:val="subscript"/>
              </w:rPr>
              <w:t>8.0</w:t>
            </w:r>
          </w:p>
        </w:tc>
        <w:tc>
          <w:tcPr>
            <w:tcW w:w="485"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33"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62"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7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r>
      <w:tr w:rsidR="005A718F" w:rsidRPr="00382534" w:rsidTr="005A718F">
        <w:trPr>
          <w:trHeight w:val="227"/>
          <w:jc w:val="center"/>
        </w:trPr>
        <w:tc>
          <w:tcPr>
            <w:tcW w:w="267" w:type="pct"/>
            <w:tcBorders>
              <w:top w:val="nil"/>
              <w:left w:val="nil"/>
              <w:bottom w:val="nil"/>
              <w:right w:val="nil"/>
            </w:tcBorders>
            <w:shd w:val="clear" w:color="auto" w:fill="auto"/>
            <w:vAlign w:val="center"/>
          </w:tcPr>
          <w:p w:rsidR="005A718F" w:rsidRDefault="005A718F" w:rsidP="005A718F">
            <w:pPr>
              <w:jc w:val="center"/>
              <w:rPr>
                <w:color w:val="000000"/>
                <w:sz w:val="22"/>
                <w:szCs w:val="20"/>
                <w:vertAlign w:val="subscript"/>
              </w:rPr>
            </w:pPr>
            <w:r>
              <w:rPr>
                <w:color w:val="000000"/>
                <w:sz w:val="22"/>
                <w:szCs w:val="20"/>
                <w:vertAlign w:val="subscript"/>
              </w:rPr>
              <w:t>...</w:t>
            </w:r>
          </w:p>
        </w:tc>
        <w:tc>
          <w:tcPr>
            <w:tcW w:w="485"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33"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62"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20"/>
                <w:vertAlign w:val="subscript"/>
              </w:rPr>
            </w:pPr>
          </w:p>
        </w:tc>
        <w:tc>
          <w:tcPr>
            <w:tcW w:w="37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0"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5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80"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94"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21"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307" w:type="pct"/>
            <w:gridSpan w:val="2"/>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c>
          <w:tcPr>
            <w:tcW w:w="273" w:type="pct"/>
            <w:tcBorders>
              <w:top w:val="nil"/>
              <w:left w:val="nil"/>
              <w:bottom w:val="nil"/>
              <w:right w:val="nil"/>
            </w:tcBorders>
            <w:shd w:val="clear" w:color="auto" w:fill="auto"/>
            <w:vAlign w:val="center"/>
          </w:tcPr>
          <w:p w:rsidR="005A718F" w:rsidRPr="00382534" w:rsidRDefault="005A718F" w:rsidP="005A718F">
            <w:pPr>
              <w:jc w:val="center"/>
              <w:rPr>
                <w:color w:val="000000"/>
                <w:sz w:val="22"/>
                <w:szCs w:val="16"/>
                <w:vertAlign w:val="subscript"/>
              </w:rPr>
            </w:pPr>
          </w:p>
        </w:tc>
      </w:tr>
    </w:tbl>
    <w:p w:rsidR="005A718F" w:rsidRDefault="005A718F" w:rsidP="005A718F"/>
    <w:p w:rsidR="005A718F" w:rsidRDefault="005A718F" w:rsidP="005A718F">
      <w:r w:rsidRPr="00735EC0">
        <w:rPr>
          <w:noProof/>
        </w:rPr>
        <w:drawing>
          <wp:anchor distT="0" distB="0" distL="114300" distR="114300" simplePos="0" relativeHeight="251660288" behindDoc="0" locked="0" layoutInCell="1" allowOverlap="1" wp14:anchorId="35EE8014" wp14:editId="19B44E51">
            <wp:simplePos x="0" y="0"/>
            <wp:positionH relativeFrom="column">
              <wp:posOffset>-244687</wp:posOffset>
            </wp:positionH>
            <wp:positionV relativeFrom="paragraph">
              <wp:posOffset>0</wp:posOffset>
            </wp:positionV>
            <wp:extent cx="6417310" cy="330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731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18F" w:rsidRDefault="005A718F" w:rsidP="005A718F"/>
    <w:p w:rsidR="005A718F" w:rsidRDefault="005A718F" w:rsidP="005A718F"/>
    <w:p w:rsidR="005A718F" w:rsidRPr="00317F2B" w:rsidRDefault="005A718F" w:rsidP="005A718F">
      <w:pPr>
        <w:jc w:val="right"/>
        <w:rPr>
          <w:sz w:val="20"/>
        </w:rPr>
      </w:pPr>
      <w:r w:rsidRPr="00317F2B">
        <w:rPr>
          <w:sz w:val="20"/>
        </w:rPr>
        <w:t>(LOCAL E DATA).</w:t>
      </w:r>
    </w:p>
    <w:p w:rsidR="005A718F" w:rsidRDefault="005A718F" w:rsidP="005A718F"/>
    <w:p w:rsidR="005A718F" w:rsidRDefault="005A718F" w:rsidP="005A718F"/>
    <w:p w:rsidR="005A718F" w:rsidRPr="002336DE" w:rsidRDefault="005A718F" w:rsidP="005A718F"/>
    <w:p w:rsidR="005A718F" w:rsidRPr="002336DE" w:rsidRDefault="005A718F" w:rsidP="005A718F">
      <w:pPr>
        <w:jc w:val="center"/>
      </w:pPr>
      <w:r>
        <w:t>___________________________________________</w:t>
      </w:r>
    </w:p>
    <w:p w:rsidR="005A718F" w:rsidRPr="002336DE" w:rsidRDefault="005A718F" w:rsidP="005A718F">
      <w:pPr>
        <w:jc w:val="center"/>
        <w:rPr>
          <w:b/>
        </w:rPr>
      </w:pPr>
      <w:r w:rsidRPr="002336DE">
        <w:rPr>
          <w:b/>
        </w:rPr>
        <w:t>LICITANTE/CNPJ (MF)</w:t>
      </w:r>
    </w:p>
    <w:p w:rsidR="005A718F" w:rsidRPr="002336DE" w:rsidRDefault="005A718F" w:rsidP="005A718F">
      <w:pPr>
        <w:jc w:val="center"/>
      </w:pPr>
      <w:r w:rsidRPr="002336DE">
        <w:rPr>
          <w:b/>
        </w:rPr>
        <w:t>ASSINATURA DO REPRESENTANTE LEGAL</w:t>
      </w:r>
    </w:p>
    <w:p w:rsidR="005A718F" w:rsidRDefault="005A718F" w:rsidP="005A718F">
      <w:pPr>
        <w:jc w:val="center"/>
      </w:pPr>
      <w:r w:rsidRPr="002336DE">
        <w:t>(Nome, identidade, carimbo e assinatura do representante legal da empresa ou consórcio</w:t>
      </w:r>
      <w:proofErr w:type="gramStart"/>
      <w:r w:rsidRPr="002336DE">
        <w:t>)</w:t>
      </w:r>
      <w:proofErr w:type="gramEnd"/>
    </w:p>
    <w:p w:rsidR="005A718F" w:rsidRDefault="005A718F" w:rsidP="005A718F">
      <w:pPr>
        <w:jc w:val="center"/>
      </w:pPr>
    </w:p>
    <w:p w:rsidR="005A718F" w:rsidRDefault="005A718F" w:rsidP="005A718F"/>
    <w:p w:rsidR="005A718F" w:rsidRDefault="005A718F" w:rsidP="005A718F">
      <w:r>
        <w:br w:type="page"/>
      </w:r>
    </w:p>
    <w:p w:rsidR="005A718F" w:rsidRPr="00ED56E5" w:rsidRDefault="005A718F" w:rsidP="005A718F">
      <w:pPr>
        <w:pStyle w:val="00Teste"/>
        <w:rPr>
          <w:lang w:val="pt-BR"/>
        </w:rPr>
      </w:pPr>
      <w:bookmarkStart w:id="183" w:name="_Toc514338834"/>
      <w:bookmarkStart w:id="184" w:name="_Toc535314823"/>
      <w:r>
        <w:rPr>
          <w:caps w:val="0"/>
          <w:lang w:val="pt-BR"/>
        </w:rPr>
        <w:lastRenderedPageBreak/>
        <w:t>ANEXO-C</w:t>
      </w:r>
      <w:r w:rsidRPr="001A1602">
        <w:rPr>
          <w:caps w:val="0"/>
          <w:lang w:val="pt-BR"/>
        </w:rPr>
        <w:t xml:space="preserve"> – </w:t>
      </w:r>
      <w:r w:rsidRPr="003812A6">
        <w:rPr>
          <w:caps w:val="0"/>
          <w:lang w:val="pt-BR"/>
        </w:rPr>
        <w:t>PLANILHA DE COMPOSIÇÃO DAS TAXAS DE BONIFICAÇÃO E DESPESAS INDIRETAS – BDI</w:t>
      </w:r>
      <w:bookmarkEnd w:id="183"/>
      <w:bookmarkEnd w:id="184"/>
    </w:p>
    <w:p w:rsidR="005A718F" w:rsidRPr="00F63030" w:rsidRDefault="005A718F" w:rsidP="005A718F">
      <w:pPr>
        <w:jc w:val="center"/>
        <w:rPr>
          <w:b/>
          <w:sz w:val="20"/>
          <w:szCs w:val="20"/>
          <w:u w:val="single"/>
        </w:rPr>
      </w:pPr>
    </w:p>
    <w:tbl>
      <w:tblPr>
        <w:tblpPr w:leftFromText="141" w:rightFromText="141" w:vertAnchor="text" w:horzAnchor="margin" w:tblpY="146"/>
        <w:tblW w:w="9873" w:type="dxa"/>
        <w:tblCellMar>
          <w:left w:w="70" w:type="dxa"/>
          <w:right w:w="70" w:type="dxa"/>
        </w:tblCellMar>
        <w:tblLook w:val="04A0" w:firstRow="1" w:lastRow="0" w:firstColumn="1" w:lastColumn="0" w:noHBand="0" w:noVBand="1"/>
      </w:tblPr>
      <w:tblGrid>
        <w:gridCol w:w="4364"/>
        <w:gridCol w:w="3089"/>
        <w:gridCol w:w="1415"/>
        <w:gridCol w:w="1006"/>
      </w:tblGrid>
      <w:tr w:rsidR="005A718F" w:rsidRPr="00F63030" w:rsidTr="005A718F">
        <w:trPr>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2421" w:type="dxa"/>
            <w:gridSpan w:val="2"/>
            <w:tcBorders>
              <w:top w:val="nil"/>
              <w:left w:val="nil"/>
              <w:bottom w:val="nil"/>
              <w:right w:val="nil"/>
            </w:tcBorders>
            <w:shd w:val="clear" w:color="auto" w:fill="auto"/>
            <w:noWrap/>
            <w:vAlign w:val="bottom"/>
            <w:hideMark/>
          </w:tcPr>
          <w:p w:rsidR="005A718F" w:rsidRPr="00F63030" w:rsidRDefault="005A718F" w:rsidP="005A718F">
            <w:pPr>
              <w:jc w:val="center"/>
              <w:rPr>
                <w:sz w:val="20"/>
                <w:szCs w:val="20"/>
              </w:rPr>
            </w:pPr>
            <w:r w:rsidRPr="00F63030">
              <w:rPr>
                <w:sz w:val="20"/>
                <w:szCs w:val="20"/>
              </w:rPr>
              <w:t>Referência xxxx</w:t>
            </w:r>
          </w:p>
        </w:tc>
      </w:tr>
      <w:tr w:rsidR="005A718F" w:rsidRPr="00F63030" w:rsidTr="005A718F">
        <w:trPr>
          <w:gridAfter w:val="1"/>
          <w:wAfter w:w="1006" w:type="dxa"/>
          <w:trHeight w:val="239"/>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Itens relativos à Administração da Obra</w:t>
            </w:r>
          </w:p>
        </w:tc>
        <w:tc>
          <w:tcPr>
            <w:tcW w:w="1415" w:type="dxa"/>
            <w:tcBorders>
              <w:top w:val="single" w:sz="8" w:space="0" w:color="auto"/>
              <w:left w:val="nil"/>
              <w:bottom w:val="single" w:sz="8" w:space="0" w:color="auto"/>
              <w:right w:val="single" w:sz="8"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 sobre PV</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AC - Administração Central</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DF - Custos Financeiros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CF do (PV-Lucro Operacional)</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 - Riscos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S - Seguros e Garantias Contratuais</w:t>
            </w:r>
          </w:p>
        </w:tc>
        <w:tc>
          <w:tcPr>
            <w:tcW w:w="3088" w:type="dxa"/>
            <w:vMerge w:val="restart"/>
            <w:tcBorders>
              <w:top w:val="nil"/>
              <w:left w:val="nil"/>
              <w:bottom w:val="nil"/>
              <w:right w:val="nil"/>
            </w:tcBorders>
            <w:shd w:val="clear" w:color="auto" w:fill="auto"/>
            <w:noWrap/>
            <w:vAlign w:val="center"/>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a.a. sobre</w:t>
            </w:r>
            <w:r w:rsidR="00F262A7">
              <w:rPr>
                <w:sz w:val="20"/>
                <w:szCs w:val="20"/>
              </w:rPr>
              <w:t xml:space="preserve"> </w:t>
            </w:r>
            <w:r>
              <w:rPr>
                <w:sz w:val="20"/>
                <w:szCs w:val="20"/>
              </w:rPr>
              <w:t>xx,x</w:t>
            </w:r>
            <w:r w:rsidRPr="00F63030">
              <w:rPr>
                <w:sz w:val="20"/>
                <w:szCs w:val="20"/>
              </w:rPr>
              <w:t xml:space="preserve"> % do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 xml:space="preserve">G - Garantias </w:t>
            </w:r>
          </w:p>
        </w:tc>
        <w:tc>
          <w:tcPr>
            <w:tcW w:w="3088" w:type="dxa"/>
            <w:vMerge/>
            <w:tcBorders>
              <w:top w:val="nil"/>
              <w:left w:val="nil"/>
              <w:bottom w:val="nil"/>
              <w:right w:val="nil"/>
            </w:tcBorders>
            <w:vAlign w:val="center"/>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right"/>
              <w:rPr>
                <w:b/>
                <w:bCs/>
                <w:color w:val="000000"/>
                <w:sz w:val="20"/>
                <w:szCs w:val="20"/>
              </w:rPr>
            </w:pPr>
            <w:proofErr w:type="gramStart"/>
            <w:r w:rsidRPr="00F63030">
              <w:rPr>
                <w:b/>
                <w:bCs/>
                <w:color w:val="000000"/>
                <w:sz w:val="20"/>
                <w:szCs w:val="20"/>
              </w:rPr>
              <w:t>Sub-total</w:t>
            </w: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XX%</w:t>
            </w:r>
          </w:p>
        </w:tc>
      </w:tr>
      <w:tr w:rsidR="005A718F" w:rsidRPr="00F63030" w:rsidTr="005A718F">
        <w:trPr>
          <w:gridAfter w:val="1"/>
          <w:wAfter w:w="1006" w:type="dxa"/>
          <w:trHeight w:val="239"/>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Lucro</w:t>
            </w:r>
          </w:p>
        </w:tc>
        <w:tc>
          <w:tcPr>
            <w:tcW w:w="1415" w:type="dxa"/>
            <w:tcBorders>
              <w:top w:val="single" w:sz="8" w:space="0" w:color="auto"/>
              <w:left w:val="nil"/>
              <w:bottom w:val="single" w:sz="8" w:space="0" w:color="auto"/>
              <w:right w:val="single" w:sz="8"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 sobre PV</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E - Lucro Operacional</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right"/>
              <w:rPr>
                <w:b/>
                <w:bCs/>
                <w:color w:val="000000"/>
                <w:sz w:val="20"/>
                <w:szCs w:val="20"/>
              </w:rPr>
            </w:pPr>
            <w:proofErr w:type="gramStart"/>
            <w:r w:rsidRPr="00F63030">
              <w:rPr>
                <w:b/>
                <w:bCs/>
                <w:color w:val="000000"/>
                <w:sz w:val="20"/>
                <w:szCs w:val="20"/>
              </w:rPr>
              <w:t>Sub-total</w:t>
            </w: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XX%</w:t>
            </w:r>
          </w:p>
        </w:tc>
      </w:tr>
      <w:tr w:rsidR="005A718F" w:rsidRPr="00F63030" w:rsidTr="005A718F">
        <w:trPr>
          <w:gridAfter w:val="1"/>
          <w:wAfter w:w="1006" w:type="dxa"/>
          <w:trHeight w:val="239"/>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nil"/>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BDI sem impostos</w:t>
            </w:r>
          </w:p>
        </w:tc>
        <w:tc>
          <w:tcPr>
            <w:tcW w:w="1415" w:type="dxa"/>
            <w:tcBorders>
              <w:top w:val="single" w:sz="8" w:space="0" w:color="auto"/>
              <w:left w:val="nil"/>
              <w:bottom w:val="nil"/>
              <w:right w:val="single" w:sz="8" w:space="0" w:color="auto"/>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 </w:t>
            </w:r>
          </w:p>
        </w:tc>
      </w:tr>
      <w:tr w:rsidR="005A718F" w:rsidRPr="00F63030" w:rsidTr="005A718F">
        <w:trPr>
          <w:gridAfter w:val="1"/>
          <w:wAfter w:w="1005" w:type="dxa"/>
          <w:trHeight w:val="278"/>
        </w:trPr>
        <w:tc>
          <w:tcPr>
            <w:tcW w:w="74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Taxas e Impostos</w:t>
            </w:r>
          </w:p>
        </w:tc>
        <w:tc>
          <w:tcPr>
            <w:tcW w:w="1415" w:type="dxa"/>
            <w:tcBorders>
              <w:top w:val="single" w:sz="8" w:space="0" w:color="auto"/>
              <w:left w:val="nil"/>
              <w:bottom w:val="single" w:sz="8" w:space="0" w:color="auto"/>
              <w:right w:val="single" w:sz="8" w:space="0" w:color="auto"/>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 sobre PV</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F - PIS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G - COFINS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roofErr w:type="gramStart"/>
            <w:r>
              <w:rPr>
                <w:sz w:val="20"/>
                <w:szCs w:val="20"/>
              </w:rPr>
              <w:t>x,</w:t>
            </w:r>
            <w:proofErr w:type="gramEnd"/>
            <w:r>
              <w:rPr>
                <w:sz w:val="20"/>
                <w:szCs w:val="20"/>
              </w:rPr>
              <w:t>xx</w:t>
            </w:r>
            <w:r w:rsidRPr="00F63030">
              <w:rPr>
                <w:sz w:val="20"/>
                <w:szCs w:val="20"/>
              </w:rPr>
              <w:t xml:space="preserve"> %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color w:val="FF0000"/>
                <w:sz w:val="20"/>
                <w:szCs w:val="20"/>
              </w:rPr>
            </w:pPr>
            <w:r w:rsidRPr="00F63030">
              <w:rPr>
                <w:color w:val="FF0000"/>
                <w:sz w:val="20"/>
                <w:szCs w:val="20"/>
              </w:rPr>
              <w:t>H - ISSQN</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color w:val="FF0000"/>
                <w:sz w:val="20"/>
                <w:szCs w:val="20"/>
              </w:rPr>
            </w:pPr>
            <w:proofErr w:type="gramStart"/>
            <w:r>
              <w:rPr>
                <w:sz w:val="20"/>
                <w:szCs w:val="20"/>
              </w:rPr>
              <w:t>x,</w:t>
            </w:r>
            <w:proofErr w:type="gramEnd"/>
            <w:r>
              <w:rPr>
                <w:sz w:val="20"/>
                <w:szCs w:val="20"/>
              </w:rPr>
              <w:t>xx</w:t>
            </w:r>
            <w:r w:rsidRPr="00F63030">
              <w:rPr>
                <w:sz w:val="20"/>
                <w:szCs w:val="20"/>
              </w:rPr>
              <w:t xml:space="preserve"> </w:t>
            </w:r>
            <w:r w:rsidRPr="00F63030">
              <w:rPr>
                <w:color w:val="FF0000"/>
                <w:sz w:val="20"/>
                <w:szCs w:val="20"/>
              </w:rPr>
              <w:t>% de PV</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FF0000"/>
                <w:sz w:val="20"/>
                <w:szCs w:val="20"/>
              </w:rPr>
            </w:pPr>
            <w:r w:rsidRPr="00F63030">
              <w:rPr>
                <w:color w:val="FF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Contribuição Previdenciária - Lei N° 13.161/15</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right"/>
              <w:rPr>
                <w:b/>
                <w:bCs/>
                <w:color w:val="000000"/>
                <w:sz w:val="20"/>
                <w:szCs w:val="20"/>
              </w:rPr>
            </w:pPr>
            <w:proofErr w:type="gramStart"/>
            <w:r w:rsidRPr="00F63030">
              <w:rPr>
                <w:b/>
                <w:bCs/>
                <w:color w:val="000000"/>
                <w:sz w:val="20"/>
                <w:szCs w:val="20"/>
              </w:rPr>
              <w:t>Sub-total</w:t>
            </w: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b/>
                <w:bCs/>
                <w:color w:val="000000"/>
                <w:sz w:val="20"/>
                <w:szCs w:val="20"/>
              </w:rPr>
            </w:pPr>
            <w:r w:rsidRPr="00F63030">
              <w:rPr>
                <w:b/>
                <w:bCs/>
                <w:color w:val="000000"/>
                <w:sz w:val="20"/>
                <w:szCs w:val="20"/>
              </w:rPr>
              <w:t>XX%</w:t>
            </w: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BDI com impostos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000000" w:fill="FFFFFF"/>
            <w:noWrap/>
            <w:vAlign w:val="center"/>
            <w:hideMark/>
          </w:tcPr>
          <w:p w:rsidR="005A718F" w:rsidRPr="00F63030" w:rsidRDefault="005A718F" w:rsidP="005A718F">
            <w:pPr>
              <w:ind w:firstLineChars="200" w:firstLine="402"/>
              <w:rPr>
                <w:b/>
                <w:bCs/>
                <w:sz w:val="20"/>
                <w:szCs w:val="20"/>
              </w:rPr>
            </w:pPr>
            <w:r w:rsidRPr="00F63030">
              <w:rPr>
                <w:b/>
                <w:bCs/>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Custo Direto - CD</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BDI Final com impostos</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65"/>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r w:rsidRPr="00F63030">
              <w:rPr>
                <w:sz w:val="20"/>
                <w:szCs w:val="20"/>
              </w:rPr>
              <w:t>Preço de Venda - PV</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000000"/>
                <w:sz w:val="20"/>
                <w:szCs w:val="20"/>
              </w:rPr>
            </w:pPr>
            <w:r w:rsidRPr="00F63030">
              <w:rPr>
                <w:color w:val="000000"/>
                <w:sz w:val="20"/>
                <w:szCs w:val="20"/>
              </w:rPr>
              <w:t>XX%</w:t>
            </w: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Legenda:</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PV = Preço de Venda</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CD = Custo Direto</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Selic Fev/2014 =</w:t>
            </w:r>
            <w:r w:rsidR="00F262A7">
              <w:rPr>
                <w:i/>
                <w:iCs/>
                <w:color w:val="000000"/>
                <w:sz w:val="20"/>
                <w:szCs w:val="20"/>
              </w:rPr>
              <w:t xml:space="preserve"> </w:t>
            </w:r>
            <w:proofErr w:type="gramStart"/>
            <w:r>
              <w:rPr>
                <w:sz w:val="20"/>
                <w:szCs w:val="20"/>
              </w:rPr>
              <w:t>xx,</w:t>
            </w:r>
            <w:proofErr w:type="gramEnd"/>
            <w:r>
              <w:rPr>
                <w:sz w:val="20"/>
                <w:szCs w:val="20"/>
              </w:rPr>
              <w:t>xx</w:t>
            </w:r>
            <w:r w:rsidRPr="00F63030">
              <w:rPr>
                <w:sz w:val="20"/>
                <w:szCs w:val="20"/>
              </w:rPr>
              <w:t xml:space="preserve"> </w:t>
            </w:r>
            <w:r w:rsidRPr="00F63030">
              <w:rPr>
                <w:i/>
                <w:iCs/>
                <w:color w:val="000000"/>
                <w:sz w:val="20"/>
                <w:szCs w:val="20"/>
              </w:rPr>
              <w:t>%</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IA = Inflação Acumulada (período de 12 meses - IPCA) =</w:t>
            </w:r>
            <w:r w:rsidR="00F262A7">
              <w:rPr>
                <w:i/>
                <w:iCs/>
                <w:color w:val="000000"/>
                <w:sz w:val="20"/>
                <w:szCs w:val="20"/>
              </w:rPr>
              <w:t xml:space="preserve"> </w:t>
            </w:r>
            <w:proofErr w:type="gramStart"/>
            <w:r>
              <w:rPr>
                <w:sz w:val="20"/>
                <w:szCs w:val="20"/>
              </w:rPr>
              <w:t>x,</w:t>
            </w:r>
            <w:proofErr w:type="gramEnd"/>
            <w:r>
              <w:rPr>
                <w:sz w:val="20"/>
                <w:szCs w:val="20"/>
              </w:rPr>
              <w:t>xx</w:t>
            </w:r>
            <w:r w:rsidRPr="00F63030">
              <w:rPr>
                <w:sz w:val="20"/>
                <w:szCs w:val="20"/>
              </w:rPr>
              <w:t xml:space="preserve"> </w:t>
            </w:r>
            <w:r w:rsidRPr="00F63030">
              <w:rPr>
                <w:i/>
                <w:iCs/>
                <w:color w:val="000000"/>
                <w:sz w:val="20"/>
                <w:szCs w:val="20"/>
              </w:rPr>
              <w:t>%</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 xml:space="preserve">CF = </w:t>
            </w:r>
            <w:proofErr w:type="gramStart"/>
            <w:r w:rsidRPr="00F63030">
              <w:rPr>
                <w:i/>
                <w:iCs/>
                <w:color w:val="000000"/>
                <w:sz w:val="20"/>
                <w:szCs w:val="20"/>
              </w:rPr>
              <w:t>((1 + Selic)¹/¹² x ((1+IA)¹/¹² -1)</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roofErr w:type="gramEnd"/>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5" w:type="dxa"/>
          <w:trHeight w:val="224"/>
        </w:trPr>
        <w:tc>
          <w:tcPr>
            <w:tcW w:w="7453" w:type="dxa"/>
            <w:gridSpan w:val="2"/>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 xml:space="preserve">Seguros e Garantias </w:t>
            </w:r>
            <w:proofErr w:type="gramStart"/>
            <w:r w:rsidRPr="00F63030">
              <w:rPr>
                <w:i/>
                <w:iCs/>
                <w:color w:val="000000"/>
                <w:sz w:val="20"/>
                <w:szCs w:val="20"/>
              </w:rPr>
              <w:t>(</w:t>
            </w:r>
            <w:r>
              <w:rPr>
                <w:sz w:val="20"/>
                <w:szCs w:val="20"/>
              </w:rPr>
              <w:t xml:space="preserve"> </w:t>
            </w:r>
            <w:proofErr w:type="gramEnd"/>
            <w:r>
              <w:rPr>
                <w:sz w:val="20"/>
                <w:szCs w:val="20"/>
              </w:rPr>
              <w:t>x,xx</w:t>
            </w:r>
            <w:r w:rsidRPr="00F63030">
              <w:rPr>
                <w:sz w:val="20"/>
                <w:szCs w:val="20"/>
              </w:rPr>
              <w:t xml:space="preserve"> </w:t>
            </w:r>
            <w:r w:rsidRPr="00F63030">
              <w:rPr>
                <w:i/>
                <w:iCs/>
                <w:color w:val="000000"/>
                <w:sz w:val="20"/>
                <w:szCs w:val="20"/>
              </w:rPr>
              <w:t>% a.a. sobre</w:t>
            </w:r>
            <w:r w:rsidR="00F262A7">
              <w:rPr>
                <w:i/>
                <w:iCs/>
                <w:color w:val="000000"/>
                <w:sz w:val="20"/>
                <w:szCs w:val="20"/>
              </w:rPr>
              <w:t xml:space="preserve"> </w:t>
            </w:r>
            <w:r>
              <w:rPr>
                <w:sz w:val="20"/>
                <w:szCs w:val="20"/>
              </w:rPr>
              <w:t>x,xx</w:t>
            </w:r>
            <w:r w:rsidRPr="00F63030">
              <w:rPr>
                <w:sz w:val="20"/>
                <w:szCs w:val="20"/>
              </w:rPr>
              <w:t xml:space="preserve"> </w:t>
            </w:r>
            <w:r w:rsidRPr="00F63030">
              <w:rPr>
                <w:i/>
                <w:iCs/>
                <w:color w:val="000000"/>
                <w:sz w:val="20"/>
                <w:szCs w:val="20"/>
              </w:rPr>
              <w:t>% do PV) - Prazo médio de 1 ano</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r>
      <w:tr w:rsidR="005A718F" w:rsidRPr="00F63030" w:rsidTr="005A718F">
        <w:trPr>
          <w:gridAfter w:val="1"/>
          <w:wAfter w:w="1005" w:type="dxa"/>
          <w:trHeight w:val="224"/>
        </w:trPr>
        <w:tc>
          <w:tcPr>
            <w:tcW w:w="7453" w:type="dxa"/>
            <w:gridSpan w:val="2"/>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r w:rsidRPr="00F63030">
              <w:rPr>
                <w:i/>
                <w:iCs/>
                <w:color w:val="000000"/>
                <w:sz w:val="20"/>
                <w:szCs w:val="20"/>
              </w:rPr>
              <w:t>Lucro Operacional conforme Portaria SINFRA n°. 343/05 de 07 de junho de 2005.</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i/>
                <w:iCs/>
                <w:color w:val="000000"/>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3088"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c>
          <w:tcPr>
            <w:tcW w:w="1415" w:type="dxa"/>
            <w:tcBorders>
              <w:top w:val="nil"/>
              <w:left w:val="nil"/>
              <w:bottom w:val="nil"/>
              <w:right w:val="nil"/>
            </w:tcBorders>
            <w:shd w:val="clear" w:color="auto" w:fill="auto"/>
            <w:noWrap/>
            <w:vAlign w:val="bottom"/>
            <w:hideMark/>
          </w:tcPr>
          <w:p w:rsidR="005A718F" w:rsidRPr="00F63030" w:rsidRDefault="005A718F" w:rsidP="005A718F">
            <w:pPr>
              <w:rPr>
                <w:sz w:val="20"/>
                <w:szCs w:val="20"/>
              </w:rPr>
            </w:pPr>
          </w:p>
        </w:tc>
      </w:tr>
      <w:tr w:rsidR="005A718F" w:rsidRPr="00F63030" w:rsidTr="005A718F">
        <w:trPr>
          <w:gridAfter w:val="1"/>
          <w:wAfter w:w="1006" w:type="dxa"/>
          <w:trHeight w:val="224"/>
        </w:trPr>
        <w:tc>
          <w:tcPr>
            <w:tcW w:w="4364" w:type="dxa"/>
            <w:tcBorders>
              <w:top w:val="nil"/>
              <w:left w:val="nil"/>
              <w:bottom w:val="nil"/>
              <w:right w:val="nil"/>
            </w:tcBorders>
            <w:shd w:val="clear" w:color="auto" w:fill="auto"/>
            <w:noWrap/>
            <w:vAlign w:val="center"/>
            <w:hideMark/>
          </w:tcPr>
          <w:p w:rsidR="005A718F" w:rsidRPr="00F63030" w:rsidRDefault="005A718F" w:rsidP="005A718F">
            <w:pPr>
              <w:jc w:val="center"/>
              <w:rPr>
                <w:b/>
                <w:bCs/>
                <w:i/>
                <w:iCs/>
                <w:color w:val="FF0000"/>
                <w:sz w:val="20"/>
                <w:szCs w:val="20"/>
              </w:rPr>
            </w:pPr>
            <w:r w:rsidRPr="00F63030">
              <w:rPr>
                <w:b/>
                <w:bCs/>
                <w:i/>
                <w:iCs/>
                <w:color w:val="FF0000"/>
                <w:sz w:val="20"/>
                <w:szCs w:val="20"/>
              </w:rPr>
              <w:t>Localidade / alíquota ISSQN</w:t>
            </w:r>
          </w:p>
        </w:tc>
        <w:tc>
          <w:tcPr>
            <w:tcW w:w="3088" w:type="dxa"/>
            <w:tcBorders>
              <w:top w:val="nil"/>
              <w:left w:val="nil"/>
              <w:bottom w:val="nil"/>
              <w:right w:val="nil"/>
            </w:tcBorders>
            <w:shd w:val="clear" w:color="auto" w:fill="auto"/>
            <w:noWrap/>
            <w:vAlign w:val="center"/>
            <w:hideMark/>
          </w:tcPr>
          <w:p w:rsidR="005A718F" w:rsidRPr="00F63030" w:rsidRDefault="005A718F" w:rsidP="005A718F">
            <w:pPr>
              <w:jc w:val="center"/>
              <w:rPr>
                <w:b/>
                <w:bCs/>
                <w:i/>
                <w:iCs/>
                <w:color w:val="FF0000"/>
                <w:sz w:val="20"/>
                <w:szCs w:val="20"/>
              </w:rPr>
            </w:pPr>
            <w:r w:rsidRPr="00F63030">
              <w:rPr>
                <w:b/>
                <w:bCs/>
                <w:i/>
                <w:iCs/>
                <w:color w:val="FF0000"/>
                <w:sz w:val="20"/>
                <w:szCs w:val="20"/>
              </w:rPr>
              <w:t>Para Mão de Obra</w:t>
            </w:r>
          </w:p>
        </w:tc>
        <w:tc>
          <w:tcPr>
            <w:tcW w:w="1415" w:type="dxa"/>
            <w:tcBorders>
              <w:top w:val="nil"/>
              <w:left w:val="nil"/>
              <w:bottom w:val="nil"/>
              <w:right w:val="nil"/>
            </w:tcBorders>
            <w:shd w:val="clear" w:color="auto" w:fill="auto"/>
            <w:noWrap/>
            <w:vAlign w:val="center"/>
            <w:hideMark/>
          </w:tcPr>
          <w:p w:rsidR="005A718F" w:rsidRPr="00F63030" w:rsidRDefault="005A718F" w:rsidP="005A718F">
            <w:pPr>
              <w:jc w:val="center"/>
              <w:rPr>
                <w:b/>
                <w:bCs/>
                <w:i/>
                <w:iCs/>
                <w:color w:val="FF0000"/>
                <w:sz w:val="20"/>
                <w:szCs w:val="20"/>
              </w:rPr>
            </w:pPr>
          </w:p>
        </w:tc>
      </w:tr>
      <w:tr w:rsidR="005A718F" w:rsidRPr="00F63030" w:rsidTr="005A718F">
        <w:trPr>
          <w:gridAfter w:val="1"/>
          <w:wAfter w:w="1006" w:type="dxa"/>
          <w:trHeight w:val="252"/>
        </w:trPr>
        <w:tc>
          <w:tcPr>
            <w:tcW w:w="4364" w:type="dxa"/>
            <w:tcBorders>
              <w:top w:val="nil"/>
              <w:left w:val="nil"/>
              <w:bottom w:val="nil"/>
              <w:right w:val="nil"/>
            </w:tcBorders>
            <w:shd w:val="clear" w:color="auto" w:fill="auto"/>
            <w:noWrap/>
            <w:vAlign w:val="bottom"/>
            <w:hideMark/>
          </w:tcPr>
          <w:p w:rsidR="005A718F" w:rsidRPr="00F63030" w:rsidRDefault="005A718F" w:rsidP="005A718F">
            <w:pPr>
              <w:jc w:val="center"/>
              <w:rPr>
                <w:i/>
                <w:iCs/>
                <w:color w:val="FF0000"/>
                <w:sz w:val="20"/>
                <w:szCs w:val="20"/>
              </w:rPr>
            </w:pPr>
            <w:r w:rsidRPr="00F63030">
              <w:rPr>
                <w:i/>
                <w:iCs/>
                <w:color w:val="FF0000"/>
                <w:sz w:val="20"/>
                <w:szCs w:val="20"/>
              </w:rPr>
              <w:t xml:space="preserve">Alíquota de </w:t>
            </w:r>
            <w:r w:rsidRPr="00F63030">
              <w:rPr>
                <w:b/>
                <w:bCs/>
                <w:i/>
                <w:iCs/>
                <w:color w:val="FF0000"/>
                <w:sz w:val="20"/>
                <w:szCs w:val="20"/>
                <w:u w:val="single"/>
              </w:rPr>
              <w:t>Nome da Cidade</w:t>
            </w:r>
            <w:r w:rsidRPr="00F63030">
              <w:rPr>
                <w:i/>
                <w:iCs/>
                <w:color w:val="FF0000"/>
                <w:sz w:val="20"/>
                <w:szCs w:val="20"/>
              </w:rPr>
              <w:t xml:space="preserve"> =X%</w:t>
            </w:r>
          </w:p>
        </w:tc>
        <w:tc>
          <w:tcPr>
            <w:tcW w:w="3088" w:type="dxa"/>
            <w:tcBorders>
              <w:top w:val="nil"/>
              <w:left w:val="nil"/>
              <w:bottom w:val="nil"/>
              <w:right w:val="nil"/>
            </w:tcBorders>
            <w:shd w:val="clear" w:color="auto" w:fill="auto"/>
            <w:noWrap/>
            <w:vAlign w:val="bottom"/>
            <w:hideMark/>
          </w:tcPr>
          <w:p w:rsidR="005A718F" w:rsidRPr="00F63030" w:rsidRDefault="005A718F" w:rsidP="005A718F">
            <w:pPr>
              <w:jc w:val="center"/>
              <w:rPr>
                <w:color w:val="FF0000"/>
                <w:sz w:val="20"/>
                <w:szCs w:val="20"/>
              </w:rPr>
            </w:pPr>
            <w:proofErr w:type="gramStart"/>
            <w:r>
              <w:rPr>
                <w:sz w:val="20"/>
                <w:szCs w:val="20"/>
              </w:rPr>
              <w:t>xx,</w:t>
            </w:r>
            <w:proofErr w:type="gramEnd"/>
            <w:r>
              <w:rPr>
                <w:sz w:val="20"/>
                <w:szCs w:val="20"/>
              </w:rPr>
              <w:t>xx</w:t>
            </w:r>
            <w:r w:rsidRPr="00F63030">
              <w:rPr>
                <w:sz w:val="20"/>
                <w:szCs w:val="20"/>
              </w:rPr>
              <w:t xml:space="preserve"> </w:t>
            </w:r>
            <w:r w:rsidRPr="00F63030">
              <w:rPr>
                <w:color w:val="FF0000"/>
                <w:sz w:val="20"/>
                <w:szCs w:val="20"/>
              </w:rPr>
              <w:t>% sobre alíquota</w:t>
            </w:r>
          </w:p>
        </w:tc>
        <w:tc>
          <w:tcPr>
            <w:tcW w:w="1415" w:type="dxa"/>
            <w:tcBorders>
              <w:top w:val="nil"/>
              <w:left w:val="nil"/>
              <w:bottom w:val="nil"/>
              <w:right w:val="nil"/>
            </w:tcBorders>
            <w:shd w:val="clear" w:color="auto" w:fill="auto"/>
            <w:noWrap/>
            <w:vAlign w:val="bottom"/>
            <w:hideMark/>
          </w:tcPr>
          <w:p w:rsidR="005A718F" w:rsidRPr="00F63030" w:rsidRDefault="005A718F" w:rsidP="005A718F">
            <w:pPr>
              <w:jc w:val="center"/>
              <w:rPr>
                <w:color w:val="FF0000"/>
                <w:sz w:val="20"/>
                <w:szCs w:val="20"/>
              </w:rPr>
            </w:pPr>
          </w:p>
        </w:tc>
      </w:tr>
    </w:tbl>
    <w:p w:rsidR="005A718F" w:rsidRDefault="005A718F" w:rsidP="005A718F">
      <w:pPr>
        <w:jc w:val="center"/>
        <w:rPr>
          <w:rFonts w:eastAsia="Arial"/>
          <w:spacing w:val="1"/>
          <w:position w:val="-1"/>
          <w:sz w:val="20"/>
          <w:szCs w:val="20"/>
        </w:rPr>
      </w:pPr>
    </w:p>
    <w:p w:rsidR="005A718F" w:rsidRPr="00F63030" w:rsidRDefault="005A718F" w:rsidP="005A718F">
      <w:pPr>
        <w:jc w:val="right"/>
        <w:rPr>
          <w:rFonts w:eastAsia="Arial"/>
          <w:w w:val="99"/>
          <w:position w:val="-1"/>
          <w:sz w:val="20"/>
          <w:szCs w:val="20"/>
        </w:rPr>
      </w:pPr>
      <w:r w:rsidRPr="00F63030">
        <w:rPr>
          <w:rFonts w:eastAsia="Arial"/>
          <w:spacing w:val="1"/>
          <w:position w:val="-1"/>
          <w:sz w:val="20"/>
          <w:szCs w:val="20"/>
        </w:rPr>
        <w:t>Lo</w:t>
      </w:r>
      <w:r w:rsidRPr="00F63030">
        <w:rPr>
          <w:rFonts w:eastAsia="Arial"/>
          <w:position w:val="-1"/>
          <w:sz w:val="20"/>
          <w:szCs w:val="20"/>
        </w:rPr>
        <w:t>c</w:t>
      </w:r>
      <w:r w:rsidRPr="00F63030">
        <w:rPr>
          <w:rFonts w:eastAsia="Arial"/>
          <w:spacing w:val="1"/>
          <w:position w:val="-1"/>
          <w:sz w:val="20"/>
          <w:szCs w:val="20"/>
        </w:rPr>
        <w:t>a</w:t>
      </w:r>
      <w:r w:rsidRPr="00F63030">
        <w:rPr>
          <w:rFonts w:eastAsia="Arial"/>
          <w:position w:val="-1"/>
          <w:sz w:val="20"/>
          <w:szCs w:val="20"/>
        </w:rPr>
        <w:t>l</w:t>
      </w:r>
      <w:r w:rsidRPr="00F63030">
        <w:rPr>
          <w:rFonts w:eastAsia="Arial"/>
          <w:spacing w:val="-8"/>
          <w:position w:val="-1"/>
          <w:sz w:val="20"/>
          <w:szCs w:val="20"/>
        </w:rPr>
        <w:t xml:space="preserve"> </w:t>
      </w:r>
      <w:r w:rsidRPr="00F63030">
        <w:rPr>
          <w:rFonts w:eastAsia="Arial"/>
          <w:position w:val="-1"/>
          <w:sz w:val="20"/>
          <w:szCs w:val="20"/>
        </w:rPr>
        <w:t>e</w:t>
      </w:r>
      <w:r w:rsidRPr="00F63030">
        <w:rPr>
          <w:rFonts w:eastAsia="Arial"/>
          <w:spacing w:val="1"/>
          <w:position w:val="-1"/>
          <w:sz w:val="20"/>
          <w:szCs w:val="20"/>
        </w:rPr>
        <w:t xml:space="preserve"> </w:t>
      </w:r>
      <w:r w:rsidRPr="00F63030">
        <w:rPr>
          <w:rFonts w:eastAsia="Arial"/>
          <w:w w:val="99"/>
          <w:position w:val="-1"/>
          <w:sz w:val="20"/>
          <w:szCs w:val="20"/>
        </w:rPr>
        <w:t>D</w:t>
      </w:r>
      <w:r w:rsidRPr="00F63030">
        <w:rPr>
          <w:rFonts w:eastAsia="Arial"/>
          <w:spacing w:val="1"/>
          <w:w w:val="99"/>
          <w:position w:val="-1"/>
          <w:sz w:val="20"/>
          <w:szCs w:val="20"/>
        </w:rPr>
        <w:t>at</w:t>
      </w:r>
      <w:r w:rsidRPr="00F63030">
        <w:rPr>
          <w:rFonts w:eastAsia="Arial"/>
          <w:spacing w:val="-1"/>
          <w:w w:val="99"/>
          <w:position w:val="-1"/>
          <w:sz w:val="20"/>
          <w:szCs w:val="20"/>
        </w:rPr>
        <w:t>a</w:t>
      </w:r>
      <w:r w:rsidRPr="00F63030">
        <w:rPr>
          <w:rFonts w:eastAsia="Arial"/>
          <w:w w:val="99"/>
          <w:position w:val="-1"/>
          <w:sz w:val="20"/>
          <w:szCs w:val="20"/>
        </w:rPr>
        <w:t>,</w:t>
      </w:r>
    </w:p>
    <w:p w:rsidR="005A718F" w:rsidRPr="00F63030" w:rsidRDefault="005A718F" w:rsidP="005A718F">
      <w:pPr>
        <w:rPr>
          <w:rFonts w:eastAsia="Arial"/>
          <w:w w:val="99"/>
          <w:position w:val="-1"/>
          <w:sz w:val="20"/>
          <w:szCs w:val="20"/>
        </w:rPr>
      </w:pPr>
    </w:p>
    <w:p w:rsidR="005A718F" w:rsidRPr="00F63030" w:rsidRDefault="005A718F" w:rsidP="005A718F">
      <w:pPr>
        <w:pStyle w:val="Padro"/>
        <w:jc w:val="center"/>
        <w:rPr>
          <w:rFonts w:eastAsia="Arial"/>
          <w:b/>
          <w:spacing w:val="1"/>
          <w:sz w:val="20"/>
        </w:rPr>
      </w:pPr>
    </w:p>
    <w:p w:rsidR="005A718F" w:rsidRPr="00F63030" w:rsidRDefault="005A718F" w:rsidP="005A718F">
      <w:pPr>
        <w:pStyle w:val="Padro"/>
        <w:jc w:val="center"/>
        <w:rPr>
          <w:rFonts w:eastAsia="Arial"/>
          <w:b/>
          <w:spacing w:val="1"/>
          <w:sz w:val="20"/>
        </w:rPr>
      </w:pPr>
      <w:r w:rsidRPr="00F63030">
        <w:rPr>
          <w:rFonts w:eastAsia="Arial"/>
          <w:b/>
          <w:spacing w:val="1"/>
          <w:sz w:val="20"/>
        </w:rPr>
        <w:t>________________________________</w:t>
      </w:r>
    </w:p>
    <w:p w:rsidR="005A718F" w:rsidRPr="00F63030" w:rsidRDefault="005A718F" w:rsidP="005A718F">
      <w:pPr>
        <w:pStyle w:val="Padro"/>
        <w:jc w:val="center"/>
        <w:rPr>
          <w:rFonts w:eastAsia="Arial"/>
          <w:b/>
          <w:sz w:val="20"/>
        </w:rPr>
      </w:pPr>
      <w:r w:rsidRPr="00F63030">
        <w:rPr>
          <w:rFonts w:eastAsia="Arial"/>
          <w:b/>
          <w:spacing w:val="1"/>
          <w:sz w:val="20"/>
        </w:rPr>
        <w:t>LI</w:t>
      </w:r>
      <w:r w:rsidRPr="00F63030">
        <w:rPr>
          <w:rFonts w:eastAsia="Arial"/>
          <w:b/>
          <w:sz w:val="20"/>
        </w:rPr>
        <w:t>C</w:t>
      </w:r>
      <w:r w:rsidRPr="00F63030">
        <w:rPr>
          <w:rFonts w:eastAsia="Arial"/>
          <w:b/>
          <w:spacing w:val="-2"/>
          <w:sz w:val="20"/>
        </w:rPr>
        <w:t>I</w:t>
      </w:r>
      <w:r w:rsidRPr="00F63030">
        <w:rPr>
          <w:rFonts w:eastAsia="Arial"/>
          <w:b/>
          <w:spacing w:val="2"/>
          <w:sz w:val="20"/>
        </w:rPr>
        <w:t>T</w:t>
      </w:r>
      <w:r w:rsidRPr="00F63030">
        <w:rPr>
          <w:rFonts w:eastAsia="Arial"/>
          <w:b/>
          <w:spacing w:val="1"/>
          <w:sz w:val="20"/>
        </w:rPr>
        <w:t>A</w:t>
      </w:r>
      <w:r w:rsidRPr="00F63030">
        <w:rPr>
          <w:rFonts w:eastAsia="Arial"/>
          <w:b/>
          <w:spacing w:val="-3"/>
          <w:sz w:val="20"/>
        </w:rPr>
        <w:t>N</w:t>
      </w:r>
      <w:r w:rsidRPr="00F63030">
        <w:rPr>
          <w:rFonts w:eastAsia="Arial"/>
          <w:b/>
          <w:spacing w:val="2"/>
          <w:sz w:val="20"/>
        </w:rPr>
        <w:t>T</w:t>
      </w:r>
      <w:r w:rsidRPr="00F63030">
        <w:rPr>
          <w:rFonts w:eastAsia="Arial"/>
          <w:b/>
          <w:spacing w:val="1"/>
          <w:sz w:val="20"/>
        </w:rPr>
        <w:t>E/</w:t>
      </w:r>
      <w:r w:rsidRPr="00F63030">
        <w:rPr>
          <w:rFonts w:eastAsia="Arial"/>
          <w:b/>
          <w:sz w:val="20"/>
        </w:rPr>
        <w:t>C</w:t>
      </w:r>
      <w:r w:rsidRPr="00F63030">
        <w:rPr>
          <w:rFonts w:eastAsia="Arial"/>
          <w:b/>
          <w:spacing w:val="-3"/>
          <w:sz w:val="20"/>
        </w:rPr>
        <w:t>N</w:t>
      </w:r>
      <w:r w:rsidRPr="00F63030">
        <w:rPr>
          <w:rFonts w:eastAsia="Arial"/>
          <w:b/>
          <w:spacing w:val="1"/>
          <w:sz w:val="20"/>
        </w:rPr>
        <w:t>P</w:t>
      </w:r>
      <w:r w:rsidRPr="00F63030">
        <w:rPr>
          <w:rFonts w:eastAsia="Arial"/>
          <w:b/>
          <w:sz w:val="20"/>
        </w:rPr>
        <w:t>J (MF)</w:t>
      </w:r>
    </w:p>
    <w:p w:rsidR="005A718F" w:rsidRPr="00F63030" w:rsidRDefault="005A718F" w:rsidP="005A718F">
      <w:pPr>
        <w:widowControl w:val="0"/>
        <w:autoSpaceDE w:val="0"/>
        <w:autoSpaceDN w:val="0"/>
        <w:adjustRightInd w:val="0"/>
        <w:jc w:val="center"/>
        <w:rPr>
          <w:sz w:val="20"/>
          <w:szCs w:val="20"/>
        </w:rPr>
      </w:pPr>
      <w:r w:rsidRPr="00F63030">
        <w:rPr>
          <w:rFonts w:eastAsia="Arial"/>
          <w:b/>
          <w:spacing w:val="1"/>
          <w:sz w:val="20"/>
          <w:szCs w:val="20"/>
        </w:rPr>
        <w:t>ASSI</w:t>
      </w:r>
      <w:r w:rsidRPr="00F63030">
        <w:rPr>
          <w:rFonts w:eastAsia="Arial"/>
          <w:b/>
          <w:sz w:val="20"/>
          <w:szCs w:val="20"/>
        </w:rPr>
        <w:t>N</w:t>
      </w:r>
      <w:r w:rsidRPr="00F63030">
        <w:rPr>
          <w:rFonts w:eastAsia="Arial"/>
          <w:b/>
          <w:spacing w:val="-2"/>
          <w:sz w:val="20"/>
          <w:szCs w:val="20"/>
        </w:rPr>
        <w:t>A</w:t>
      </w:r>
      <w:r w:rsidRPr="00F63030">
        <w:rPr>
          <w:rFonts w:eastAsia="Arial"/>
          <w:b/>
          <w:spacing w:val="2"/>
          <w:sz w:val="20"/>
          <w:szCs w:val="20"/>
        </w:rPr>
        <w:t>T</w:t>
      </w:r>
      <w:r w:rsidRPr="00F63030">
        <w:rPr>
          <w:rFonts w:eastAsia="Arial"/>
          <w:b/>
          <w:sz w:val="20"/>
          <w:szCs w:val="20"/>
        </w:rPr>
        <w:t>URA</w:t>
      </w:r>
      <w:r w:rsidRPr="00F63030">
        <w:rPr>
          <w:rFonts w:eastAsia="Arial"/>
          <w:b/>
          <w:spacing w:val="-14"/>
          <w:sz w:val="20"/>
          <w:szCs w:val="20"/>
        </w:rPr>
        <w:t xml:space="preserve"> </w:t>
      </w:r>
      <w:r w:rsidRPr="00F63030">
        <w:rPr>
          <w:rFonts w:eastAsia="Arial"/>
          <w:b/>
          <w:sz w:val="20"/>
          <w:szCs w:val="20"/>
        </w:rPr>
        <w:t>DO</w:t>
      </w:r>
      <w:r w:rsidRPr="00F63030">
        <w:rPr>
          <w:rFonts w:eastAsia="Arial"/>
          <w:b/>
          <w:spacing w:val="-3"/>
          <w:sz w:val="20"/>
          <w:szCs w:val="20"/>
        </w:rPr>
        <w:t xml:space="preserve"> </w:t>
      </w:r>
      <w:r w:rsidRPr="00F63030">
        <w:rPr>
          <w:rFonts w:eastAsia="Arial"/>
          <w:b/>
          <w:sz w:val="20"/>
          <w:szCs w:val="20"/>
        </w:rPr>
        <w:t>R</w:t>
      </w:r>
      <w:r w:rsidRPr="00F63030">
        <w:rPr>
          <w:rFonts w:eastAsia="Arial"/>
          <w:b/>
          <w:spacing w:val="-2"/>
          <w:sz w:val="20"/>
          <w:szCs w:val="20"/>
        </w:rPr>
        <w:t>E</w:t>
      </w:r>
      <w:r w:rsidRPr="00F63030">
        <w:rPr>
          <w:rFonts w:eastAsia="Arial"/>
          <w:b/>
          <w:spacing w:val="1"/>
          <w:sz w:val="20"/>
          <w:szCs w:val="20"/>
        </w:rPr>
        <w:t>P</w:t>
      </w:r>
      <w:r w:rsidRPr="00F63030">
        <w:rPr>
          <w:rFonts w:eastAsia="Arial"/>
          <w:b/>
          <w:sz w:val="20"/>
          <w:szCs w:val="20"/>
        </w:rPr>
        <w:t>R</w:t>
      </w:r>
      <w:r w:rsidRPr="00F63030">
        <w:rPr>
          <w:rFonts w:eastAsia="Arial"/>
          <w:b/>
          <w:spacing w:val="1"/>
          <w:sz w:val="20"/>
          <w:szCs w:val="20"/>
        </w:rPr>
        <w:t>ESE</w:t>
      </w:r>
      <w:r w:rsidRPr="00F63030">
        <w:rPr>
          <w:rFonts w:eastAsia="Arial"/>
          <w:b/>
          <w:spacing w:val="-3"/>
          <w:sz w:val="20"/>
          <w:szCs w:val="20"/>
        </w:rPr>
        <w:t>N</w:t>
      </w:r>
      <w:r w:rsidRPr="00F63030">
        <w:rPr>
          <w:rFonts w:eastAsia="Arial"/>
          <w:b/>
          <w:spacing w:val="2"/>
          <w:sz w:val="20"/>
          <w:szCs w:val="20"/>
        </w:rPr>
        <w:t>T</w:t>
      </w:r>
      <w:r w:rsidRPr="00F63030">
        <w:rPr>
          <w:rFonts w:eastAsia="Arial"/>
          <w:b/>
          <w:spacing w:val="1"/>
          <w:sz w:val="20"/>
          <w:szCs w:val="20"/>
        </w:rPr>
        <w:t>A</w:t>
      </w:r>
      <w:r w:rsidRPr="00F63030">
        <w:rPr>
          <w:rFonts w:eastAsia="Arial"/>
          <w:b/>
          <w:spacing w:val="-3"/>
          <w:sz w:val="20"/>
          <w:szCs w:val="20"/>
        </w:rPr>
        <w:t>N</w:t>
      </w:r>
      <w:r w:rsidRPr="00F63030">
        <w:rPr>
          <w:rFonts w:eastAsia="Arial"/>
          <w:b/>
          <w:spacing w:val="2"/>
          <w:sz w:val="20"/>
          <w:szCs w:val="20"/>
        </w:rPr>
        <w:t>T</w:t>
      </w:r>
      <w:r w:rsidRPr="00F63030">
        <w:rPr>
          <w:rFonts w:eastAsia="Arial"/>
          <w:b/>
          <w:sz w:val="20"/>
          <w:szCs w:val="20"/>
        </w:rPr>
        <w:t>E</w:t>
      </w:r>
      <w:r w:rsidRPr="00F63030">
        <w:rPr>
          <w:rFonts w:eastAsia="Arial"/>
          <w:b/>
          <w:spacing w:val="-22"/>
          <w:sz w:val="20"/>
          <w:szCs w:val="20"/>
        </w:rPr>
        <w:t xml:space="preserve"> </w:t>
      </w:r>
      <w:r w:rsidRPr="00F63030">
        <w:rPr>
          <w:rFonts w:eastAsia="Arial"/>
          <w:b/>
          <w:spacing w:val="1"/>
          <w:sz w:val="20"/>
          <w:szCs w:val="20"/>
        </w:rPr>
        <w:t>LE</w:t>
      </w:r>
      <w:r w:rsidRPr="00F63030">
        <w:rPr>
          <w:rFonts w:eastAsia="Arial"/>
          <w:b/>
          <w:spacing w:val="-2"/>
          <w:sz w:val="20"/>
          <w:szCs w:val="20"/>
        </w:rPr>
        <w:t>G</w:t>
      </w:r>
      <w:r w:rsidRPr="00F63030">
        <w:rPr>
          <w:rFonts w:eastAsia="Arial"/>
          <w:b/>
          <w:spacing w:val="1"/>
          <w:sz w:val="20"/>
          <w:szCs w:val="20"/>
        </w:rPr>
        <w:t>A</w:t>
      </w:r>
      <w:r w:rsidRPr="00F63030">
        <w:rPr>
          <w:rFonts w:eastAsia="Arial"/>
          <w:b/>
          <w:sz w:val="20"/>
          <w:szCs w:val="20"/>
        </w:rPr>
        <w:t>L</w:t>
      </w:r>
    </w:p>
    <w:p w:rsidR="005A718F" w:rsidRDefault="005A718F" w:rsidP="005A718F">
      <w:r>
        <w:br w:type="page"/>
      </w:r>
    </w:p>
    <w:p w:rsidR="005A718F" w:rsidRPr="00ED56E5" w:rsidRDefault="005A718F" w:rsidP="005A718F">
      <w:pPr>
        <w:pStyle w:val="00Teste"/>
        <w:rPr>
          <w:lang w:val="pt-BR"/>
        </w:rPr>
      </w:pPr>
      <w:bookmarkStart w:id="185" w:name="_Toc514338835"/>
      <w:bookmarkStart w:id="186" w:name="_Toc535314824"/>
      <w:r>
        <w:rPr>
          <w:caps w:val="0"/>
          <w:lang w:val="pt-BR"/>
        </w:rPr>
        <w:lastRenderedPageBreak/>
        <w:t>ANEXO-D</w:t>
      </w:r>
      <w:r w:rsidRPr="001A1602">
        <w:rPr>
          <w:caps w:val="0"/>
          <w:lang w:val="pt-BR"/>
        </w:rPr>
        <w:t xml:space="preserve"> – </w:t>
      </w:r>
      <w:r w:rsidRPr="003812A6">
        <w:rPr>
          <w:caps w:val="0"/>
          <w:lang w:val="pt-BR"/>
        </w:rPr>
        <w:t>ENCARGOS SOCIAIS</w:t>
      </w:r>
      <w:bookmarkEnd w:id="185"/>
      <w:bookmarkEnd w:id="186"/>
    </w:p>
    <w:p w:rsidR="005A718F" w:rsidRDefault="005A718F" w:rsidP="005A718F"/>
    <w:p w:rsidR="005A718F" w:rsidRPr="00BD19D2" w:rsidRDefault="005A718F" w:rsidP="005A718F">
      <w:pPr>
        <w:jc w:val="center"/>
        <w:rPr>
          <w:rFonts w:ascii="Verdana" w:hAnsi="Verdana"/>
          <w:b/>
          <w:sz w:val="20"/>
          <w:szCs w:val="20"/>
        </w:rPr>
      </w:pPr>
    </w:p>
    <w:tbl>
      <w:tblPr>
        <w:tblW w:w="9130" w:type="dxa"/>
        <w:jc w:val="center"/>
        <w:tblInd w:w="-284" w:type="dxa"/>
        <w:tblCellMar>
          <w:left w:w="70" w:type="dxa"/>
          <w:right w:w="70" w:type="dxa"/>
        </w:tblCellMar>
        <w:tblLook w:val="04A0" w:firstRow="1" w:lastRow="0" w:firstColumn="1" w:lastColumn="0" w:noHBand="0" w:noVBand="1"/>
      </w:tblPr>
      <w:tblGrid>
        <w:gridCol w:w="1340"/>
        <w:gridCol w:w="4955"/>
        <w:gridCol w:w="1417"/>
        <w:gridCol w:w="1418"/>
      </w:tblGrid>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ENCARGOS SOCIAIS</w:t>
            </w:r>
          </w:p>
        </w:tc>
      </w:tr>
      <w:tr w:rsidR="005A718F" w:rsidRPr="0088028C" w:rsidTr="009A7D57">
        <w:trPr>
          <w:trHeight w:val="20"/>
          <w:jc w:val="center"/>
        </w:trPr>
        <w:tc>
          <w:tcPr>
            <w:tcW w:w="1340" w:type="dxa"/>
            <w:vMerge w:val="restart"/>
            <w:tcBorders>
              <w:top w:val="nil"/>
              <w:left w:val="single" w:sz="8" w:space="0" w:color="auto"/>
              <w:bottom w:val="single" w:sz="8" w:space="0" w:color="000000"/>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CÓDIGO</w:t>
            </w:r>
          </w:p>
        </w:tc>
        <w:tc>
          <w:tcPr>
            <w:tcW w:w="4955" w:type="dxa"/>
            <w:vMerge w:val="restart"/>
            <w:tcBorders>
              <w:top w:val="nil"/>
              <w:left w:val="single" w:sz="8" w:space="0" w:color="auto"/>
              <w:bottom w:val="single" w:sz="8" w:space="0" w:color="000000"/>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DESCRIÇÃO</w:t>
            </w:r>
          </w:p>
        </w:tc>
        <w:tc>
          <w:tcPr>
            <w:tcW w:w="2835" w:type="dxa"/>
            <w:gridSpan w:val="2"/>
            <w:tcBorders>
              <w:top w:val="nil"/>
              <w:left w:val="nil"/>
              <w:bottom w:val="single" w:sz="8" w:space="0" w:color="auto"/>
              <w:right w:val="single" w:sz="8" w:space="0" w:color="000000"/>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COM DESONERAÇÃO</w:t>
            </w:r>
          </w:p>
        </w:tc>
      </w:tr>
      <w:tr w:rsidR="005A718F" w:rsidRPr="0088028C" w:rsidTr="009A7D57">
        <w:trPr>
          <w:trHeight w:val="20"/>
          <w:jc w:val="center"/>
        </w:trPr>
        <w:tc>
          <w:tcPr>
            <w:tcW w:w="1340" w:type="dxa"/>
            <w:vMerge/>
            <w:tcBorders>
              <w:top w:val="nil"/>
              <w:left w:val="single" w:sz="8" w:space="0" w:color="auto"/>
              <w:bottom w:val="single" w:sz="8" w:space="0" w:color="000000"/>
              <w:right w:val="single" w:sz="8" w:space="0" w:color="auto"/>
            </w:tcBorders>
            <w:vAlign w:val="center"/>
            <w:hideMark/>
          </w:tcPr>
          <w:p w:rsidR="005A718F" w:rsidRPr="0088028C" w:rsidRDefault="005A718F" w:rsidP="005A718F">
            <w:pPr>
              <w:rPr>
                <w:b/>
                <w:bCs/>
                <w:color w:val="FFFFFF"/>
                <w:sz w:val="20"/>
                <w:szCs w:val="20"/>
                <w:vertAlign w:val="superscript"/>
              </w:rPr>
            </w:pPr>
          </w:p>
        </w:tc>
        <w:tc>
          <w:tcPr>
            <w:tcW w:w="4955" w:type="dxa"/>
            <w:vMerge/>
            <w:tcBorders>
              <w:top w:val="nil"/>
              <w:left w:val="single" w:sz="8" w:space="0" w:color="auto"/>
              <w:bottom w:val="single" w:sz="8" w:space="0" w:color="000000"/>
              <w:right w:val="single" w:sz="8" w:space="0" w:color="auto"/>
            </w:tcBorders>
            <w:vAlign w:val="center"/>
            <w:hideMark/>
          </w:tcPr>
          <w:p w:rsidR="005A718F" w:rsidRPr="0088028C" w:rsidRDefault="005A718F" w:rsidP="005A718F">
            <w:pPr>
              <w:rPr>
                <w:b/>
                <w:bCs/>
                <w:color w:val="FFFFFF"/>
                <w:sz w:val="20"/>
                <w:szCs w:val="20"/>
                <w:vertAlign w:val="superscript"/>
              </w:rPr>
            </w:pPr>
          </w:p>
        </w:tc>
        <w:tc>
          <w:tcPr>
            <w:tcW w:w="1417" w:type="dxa"/>
            <w:tcBorders>
              <w:top w:val="nil"/>
              <w:left w:val="nil"/>
              <w:bottom w:val="single" w:sz="8" w:space="0" w:color="auto"/>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HORISTA (%)</w:t>
            </w:r>
          </w:p>
        </w:tc>
        <w:tc>
          <w:tcPr>
            <w:tcW w:w="1418" w:type="dxa"/>
            <w:tcBorders>
              <w:top w:val="nil"/>
              <w:left w:val="nil"/>
              <w:bottom w:val="single" w:sz="8" w:space="0" w:color="auto"/>
              <w:right w:val="single" w:sz="8" w:space="0" w:color="auto"/>
            </w:tcBorders>
            <w:shd w:val="clear" w:color="000000" w:fill="2F75B5"/>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MENSALISTA (%)</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A</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 xml:space="preserve">XXXXXXXXXXXXXXXXXXXXXXXXXXXXXXXXXX </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vAlign w:val="center"/>
          </w:tcPr>
          <w:p w:rsidR="005A718F" w:rsidRPr="0088028C" w:rsidRDefault="005A718F" w:rsidP="005A718F">
            <w:pPr>
              <w:rPr>
                <w:color w:val="000000"/>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A</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B</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hideMark/>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B</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C</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C</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91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GRUPO D</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tcPr>
          <w:p w:rsidR="005A718F" w:rsidRPr="0088028C" w:rsidRDefault="005A718F" w:rsidP="005A718F">
            <w:pPr>
              <w:jc w:val="center"/>
              <w:rPr>
                <w:color w:val="000000"/>
                <w:sz w:val="20"/>
                <w:szCs w:val="20"/>
                <w:vertAlign w:val="superscript"/>
              </w:rPr>
            </w:pPr>
            <w:r w:rsidRPr="0088028C">
              <w:rPr>
                <w:color w:val="000000"/>
                <w:sz w:val="20"/>
                <w:szCs w:val="20"/>
                <w:vertAlign w:val="superscript"/>
              </w:rPr>
              <w:t>XX</w:t>
            </w:r>
          </w:p>
        </w:tc>
        <w:tc>
          <w:tcPr>
            <w:tcW w:w="4955" w:type="dxa"/>
            <w:tcBorders>
              <w:top w:val="nil"/>
              <w:left w:val="nil"/>
              <w:bottom w:val="single" w:sz="8" w:space="0" w:color="auto"/>
              <w:right w:val="single" w:sz="8" w:space="0" w:color="auto"/>
            </w:tcBorders>
            <w:shd w:val="clear" w:color="auto" w:fill="auto"/>
          </w:tcPr>
          <w:p w:rsidR="005A718F" w:rsidRPr="0088028C" w:rsidRDefault="005A718F" w:rsidP="005A718F">
            <w:pPr>
              <w:rPr>
                <w:sz w:val="20"/>
                <w:szCs w:val="20"/>
                <w:vertAlign w:val="superscript"/>
              </w:rPr>
            </w:pPr>
            <w:r w:rsidRPr="0088028C">
              <w:rPr>
                <w:color w:val="000000"/>
                <w:sz w:val="20"/>
                <w:szCs w:val="20"/>
                <w:vertAlign w:val="superscript"/>
              </w:rPr>
              <w:t>XXXXXXXXXXXXXXXXXXXXXXXXXXXXXXXXXX</w:t>
            </w:r>
          </w:p>
        </w:tc>
        <w:tc>
          <w:tcPr>
            <w:tcW w:w="1417"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tcPr>
          <w:p w:rsidR="005A718F" w:rsidRPr="0088028C" w:rsidRDefault="005A718F" w:rsidP="005A718F">
            <w:pPr>
              <w:jc w:val="center"/>
              <w:rPr>
                <w:sz w:val="20"/>
                <w:szCs w:val="20"/>
                <w:vertAlign w:val="superscript"/>
              </w:rPr>
            </w:pPr>
            <w:r w:rsidRPr="0088028C">
              <w:rPr>
                <w:color w:val="000000"/>
                <w:sz w:val="20"/>
                <w:szCs w:val="20"/>
                <w:vertAlign w:val="superscript"/>
              </w:rPr>
              <w:t>XX</w:t>
            </w:r>
          </w:p>
        </w:tc>
      </w:tr>
      <w:tr w:rsidR="005A718F" w:rsidRPr="0088028C" w:rsidTr="009A7D57">
        <w:trPr>
          <w:trHeight w:val="20"/>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D</w:t>
            </w:r>
          </w:p>
        </w:tc>
        <w:tc>
          <w:tcPr>
            <w:tcW w:w="4955" w:type="dxa"/>
            <w:tcBorders>
              <w:top w:val="nil"/>
              <w:left w:val="nil"/>
              <w:bottom w:val="single" w:sz="8" w:space="0" w:color="auto"/>
              <w:right w:val="single" w:sz="8" w:space="0" w:color="auto"/>
            </w:tcBorders>
            <w:shd w:val="clear" w:color="auto" w:fill="auto"/>
            <w:vAlign w:val="center"/>
            <w:hideMark/>
          </w:tcPr>
          <w:p w:rsidR="005A718F" w:rsidRPr="0088028C" w:rsidRDefault="005A718F" w:rsidP="005A718F">
            <w:pPr>
              <w:jc w:val="center"/>
              <w:rPr>
                <w:b/>
                <w:bCs/>
                <w:color w:val="000000"/>
                <w:sz w:val="20"/>
                <w:szCs w:val="20"/>
                <w:vertAlign w:val="superscript"/>
              </w:rPr>
            </w:pPr>
            <w:r w:rsidRPr="0088028C">
              <w:rPr>
                <w:b/>
                <w:bCs/>
                <w:color w:val="000000"/>
                <w:sz w:val="20"/>
                <w:szCs w:val="20"/>
                <w:vertAlign w:val="superscript"/>
              </w:rPr>
              <w:t>Total</w:t>
            </w:r>
          </w:p>
        </w:tc>
        <w:tc>
          <w:tcPr>
            <w:tcW w:w="1417"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c>
          <w:tcPr>
            <w:tcW w:w="1418" w:type="dxa"/>
            <w:tcBorders>
              <w:top w:val="nil"/>
              <w:left w:val="nil"/>
              <w:bottom w:val="single" w:sz="8" w:space="0" w:color="auto"/>
              <w:right w:val="single" w:sz="8" w:space="0" w:color="auto"/>
            </w:tcBorders>
            <w:shd w:val="clear" w:color="auto" w:fill="auto"/>
            <w:noWrap/>
            <w:hideMark/>
          </w:tcPr>
          <w:p w:rsidR="005A718F" w:rsidRPr="0088028C" w:rsidRDefault="005A718F" w:rsidP="005A718F">
            <w:pPr>
              <w:jc w:val="center"/>
              <w:rPr>
                <w:b/>
                <w:sz w:val="20"/>
                <w:szCs w:val="20"/>
                <w:vertAlign w:val="superscript"/>
              </w:rPr>
            </w:pPr>
            <w:r w:rsidRPr="0088028C">
              <w:rPr>
                <w:b/>
                <w:color w:val="000000"/>
                <w:sz w:val="20"/>
                <w:szCs w:val="20"/>
                <w:vertAlign w:val="superscript"/>
              </w:rPr>
              <w:t>XX</w:t>
            </w:r>
          </w:p>
        </w:tc>
      </w:tr>
      <w:tr w:rsidR="005A718F" w:rsidRPr="0088028C" w:rsidTr="009A7D57">
        <w:trPr>
          <w:trHeight w:val="20"/>
          <w:jc w:val="center"/>
        </w:trPr>
        <w:tc>
          <w:tcPr>
            <w:tcW w:w="6295" w:type="dxa"/>
            <w:gridSpan w:val="2"/>
            <w:tcBorders>
              <w:top w:val="single" w:sz="8" w:space="0" w:color="auto"/>
              <w:left w:val="single" w:sz="8" w:space="0" w:color="auto"/>
              <w:bottom w:val="single" w:sz="8" w:space="0" w:color="auto"/>
              <w:right w:val="single" w:sz="8" w:space="0" w:color="000000"/>
            </w:tcBorders>
            <w:shd w:val="clear" w:color="000000" w:fill="2F75B5"/>
            <w:noWrap/>
            <w:vAlign w:val="center"/>
            <w:hideMark/>
          </w:tcPr>
          <w:p w:rsidR="005A718F" w:rsidRPr="0088028C" w:rsidRDefault="005A718F" w:rsidP="005A718F">
            <w:pPr>
              <w:jc w:val="center"/>
              <w:rPr>
                <w:b/>
                <w:bCs/>
                <w:color w:val="FFFFFF"/>
                <w:sz w:val="20"/>
                <w:szCs w:val="20"/>
                <w:vertAlign w:val="superscript"/>
              </w:rPr>
            </w:pPr>
            <w:r w:rsidRPr="0088028C">
              <w:rPr>
                <w:b/>
                <w:bCs/>
                <w:color w:val="FFFFFF"/>
                <w:sz w:val="20"/>
                <w:szCs w:val="20"/>
                <w:vertAlign w:val="superscript"/>
              </w:rPr>
              <w:t>TOTAL (A+B+C+D)</w:t>
            </w:r>
          </w:p>
        </w:tc>
        <w:tc>
          <w:tcPr>
            <w:tcW w:w="1417" w:type="dxa"/>
            <w:tcBorders>
              <w:top w:val="nil"/>
              <w:left w:val="nil"/>
              <w:bottom w:val="single" w:sz="8" w:space="0" w:color="auto"/>
              <w:right w:val="single" w:sz="8" w:space="0" w:color="auto"/>
            </w:tcBorders>
            <w:shd w:val="clear" w:color="000000" w:fill="2F75B5"/>
            <w:noWrap/>
            <w:hideMark/>
          </w:tcPr>
          <w:p w:rsidR="005A718F" w:rsidRPr="0088028C" w:rsidRDefault="005A718F" w:rsidP="005A718F">
            <w:pPr>
              <w:jc w:val="center"/>
              <w:rPr>
                <w:b/>
                <w:color w:val="FFFFFF" w:themeColor="background1"/>
                <w:sz w:val="20"/>
                <w:szCs w:val="20"/>
                <w:vertAlign w:val="superscript"/>
              </w:rPr>
            </w:pPr>
            <w:r w:rsidRPr="0088028C">
              <w:rPr>
                <w:b/>
                <w:color w:val="FFFFFF" w:themeColor="background1"/>
                <w:sz w:val="20"/>
                <w:szCs w:val="20"/>
                <w:vertAlign w:val="superscript"/>
              </w:rPr>
              <w:t>XX</w:t>
            </w:r>
          </w:p>
        </w:tc>
        <w:tc>
          <w:tcPr>
            <w:tcW w:w="1418" w:type="dxa"/>
            <w:tcBorders>
              <w:top w:val="nil"/>
              <w:left w:val="nil"/>
              <w:bottom w:val="single" w:sz="8" w:space="0" w:color="auto"/>
              <w:right w:val="single" w:sz="8" w:space="0" w:color="auto"/>
            </w:tcBorders>
            <w:shd w:val="clear" w:color="000000" w:fill="2F75B5"/>
            <w:noWrap/>
            <w:hideMark/>
          </w:tcPr>
          <w:p w:rsidR="005A718F" w:rsidRPr="0088028C" w:rsidRDefault="005A718F" w:rsidP="005A718F">
            <w:pPr>
              <w:jc w:val="center"/>
              <w:rPr>
                <w:b/>
                <w:color w:val="FFFFFF" w:themeColor="background1"/>
                <w:sz w:val="20"/>
                <w:szCs w:val="20"/>
                <w:vertAlign w:val="superscript"/>
              </w:rPr>
            </w:pPr>
            <w:r w:rsidRPr="0088028C">
              <w:rPr>
                <w:b/>
                <w:color w:val="FFFFFF" w:themeColor="background1"/>
                <w:sz w:val="20"/>
                <w:szCs w:val="20"/>
                <w:vertAlign w:val="superscript"/>
              </w:rPr>
              <w:t>XX</w:t>
            </w:r>
          </w:p>
        </w:tc>
      </w:tr>
    </w:tbl>
    <w:p w:rsidR="005A718F" w:rsidRDefault="005A718F" w:rsidP="005A718F">
      <w:pPr>
        <w:widowControl w:val="0"/>
        <w:tabs>
          <w:tab w:val="left" w:pos="1983"/>
          <w:tab w:val="left" w:pos="2551"/>
        </w:tabs>
        <w:spacing w:line="276" w:lineRule="auto"/>
        <w:ind w:right="-1"/>
        <w:jc w:val="both"/>
        <w:rPr>
          <w:b/>
        </w:rPr>
      </w:pPr>
    </w:p>
    <w:p w:rsidR="005A718F" w:rsidRDefault="005A718F" w:rsidP="005A718F">
      <w:pPr>
        <w:widowControl w:val="0"/>
        <w:tabs>
          <w:tab w:val="left" w:pos="1983"/>
          <w:tab w:val="left" w:pos="2551"/>
        </w:tabs>
        <w:spacing w:line="276" w:lineRule="auto"/>
        <w:ind w:right="-1"/>
        <w:jc w:val="both"/>
        <w:rPr>
          <w:b/>
        </w:rPr>
      </w:pPr>
      <w:r>
        <w:rPr>
          <w:b/>
        </w:rPr>
        <w:br w:type="page"/>
      </w:r>
    </w:p>
    <w:p w:rsidR="005A718F" w:rsidRDefault="005A718F" w:rsidP="005A718F">
      <w:pPr>
        <w:pStyle w:val="00Teste"/>
        <w:rPr>
          <w:lang w:val="pt-BR"/>
        </w:rPr>
      </w:pPr>
      <w:bookmarkStart w:id="187" w:name="_Toc514338836"/>
      <w:bookmarkStart w:id="188" w:name="_Toc535314825"/>
      <w:r>
        <w:rPr>
          <w:lang w:val="pt-BR"/>
        </w:rPr>
        <w:lastRenderedPageBreak/>
        <w:t>ANEXO-E</w:t>
      </w:r>
      <w:r w:rsidRPr="008E0ECD">
        <w:rPr>
          <w:lang w:val="pt-BR"/>
        </w:rPr>
        <w:t xml:space="preserve"> </w:t>
      </w:r>
      <w:r>
        <w:rPr>
          <w:lang w:val="pt-BR"/>
        </w:rPr>
        <w:t>–</w:t>
      </w:r>
      <w:r w:rsidRPr="008E0ECD">
        <w:rPr>
          <w:lang w:val="pt-BR"/>
        </w:rPr>
        <w:t xml:space="preserve"> </w:t>
      </w:r>
      <w:r w:rsidRPr="001D7976">
        <w:rPr>
          <w:lang w:val="pt-BR"/>
        </w:rPr>
        <w:t>COMPOSIÇÃO ANALÍTICA DE PREÇOS</w:t>
      </w:r>
      <w:bookmarkEnd w:id="187"/>
      <w:bookmarkEnd w:id="188"/>
    </w:p>
    <w:p w:rsidR="005A718F" w:rsidRDefault="005A718F" w:rsidP="005A718F">
      <w:pPr>
        <w:rPr>
          <w:rFonts w:eastAsia="Arial"/>
        </w:rPr>
      </w:pPr>
    </w:p>
    <w:p w:rsidR="005A718F" w:rsidRPr="001D7976" w:rsidRDefault="005A718F" w:rsidP="005A718F">
      <w:pPr>
        <w:rPr>
          <w:rFonts w:eastAsia="Arial"/>
        </w:rPr>
      </w:pPr>
    </w:p>
    <w:tbl>
      <w:tblPr>
        <w:tblW w:w="4980" w:type="pct"/>
        <w:jc w:val="center"/>
        <w:tblLayout w:type="fixed"/>
        <w:tblCellMar>
          <w:left w:w="70" w:type="dxa"/>
          <w:right w:w="70" w:type="dxa"/>
        </w:tblCellMar>
        <w:tblLook w:val="04A0" w:firstRow="1" w:lastRow="0" w:firstColumn="1" w:lastColumn="0" w:noHBand="0" w:noVBand="1"/>
      </w:tblPr>
      <w:tblGrid>
        <w:gridCol w:w="996"/>
        <w:gridCol w:w="985"/>
        <w:gridCol w:w="1180"/>
        <w:gridCol w:w="2474"/>
        <w:gridCol w:w="912"/>
        <w:gridCol w:w="980"/>
        <w:gridCol w:w="806"/>
        <w:gridCol w:w="842"/>
      </w:tblGrid>
      <w:tr w:rsidR="005A718F" w:rsidRPr="00813AE2" w:rsidTr="005A718F">
        <w:trPr>
          <w:trHeight w:val="240"/>
          <w:jc w:val="center"/>
        </w:trPr>
        <w:tc>
          <w:tcPr>
            <w:tcW w:w="5000" w:type="pct"/>
            <w:gridSpan w:val="8"/>
            <w:tcBorders>
              <w:top w:val="single" w:sz="4" w:space="0" w:color="auto"/>
              <w:left w:val="nil"/>
              <w:bottom w:val="nil"/>
              <w:right w:val="nil"/>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CADERNO DE COMPOSIÇÕES ANALÍTICAS</w:t>
            </w:r>
          </w:p>
        </w:tc>
      </w:tr>
      <w:tr w:rsidR="005A718F" w:rsidRPr="00813AE2" w:rsidTr="005A718F">
        <w:trPr>
          <w:trHeight w:val="240"/>
          <w:jc w:val="center"/>
        </w:trPr>
        <w:tc>
          <w:tcPr>
            <w:tcW w:w="543" w:type="pct"/>
            <w:tcBorders>
              <w:top w:val="nil"/>
              <w:left w:val="nil"/>
              <w:bottom w:val="nil"/>
              <w:right w:val="nil"/>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1348"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c>
          <w:tcPr>
            <w:tcW w:w="460" w:type="pct"/>
            <w:tcBorders>
              <w:top w:val="nil"/>
              <w:left w:val="nil"/>
              <w:bottom w:val="nil"/>
              <w:right w:val="nil"/>
            </w:tcBorders>
            <w:shd w:val="clear" w:color="auto" w:fill="auto"/>
            <w:noWrap/>
            <w:vAlign w:val="center"/>
            <w:hideMark/>
          </w:tcPr>
          <w:p w:rsidR="005A718F" w:rsidRPr="00813AE2" w:rsidRDefault="005A718F" w:rsidP="005A718F">
            <w:pPr>
              <w:jc w:val="center"/>
              <w:rPr>
                <w:sz w:val="14"/>
                <w:szCs w:val="20"/>
              </w:rPr>
            </w:pPr>
          </w:p>
        </w:tc>
      </w:tr>
      <w:tr w:rsidR="005A718F" w:rsidRPr="00813AE2" w:rsidTr="005A718F">
        <w:trPr>
          <w:trHeight w:val="240"/>
          <w:jc w:val="center"/>
        </w:trPr>
        <w:tc>
          <w:tcPr>
            <w:tcW w:w="543"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Referência:</w:t>
            </w:r>
          </w:p>
        </w:tc>
        <w:tc>
          <w:tcPr>
            <w:tcW w:w="1180" w:type="pct"/>
            <w:gridSpan w:val="2"/>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XXXXXXXXXXXX</w:t>
            </w:r>
          </w:p>
        </w:tc>
        <w:tc>
          <w:tcPr>
            <w:tcW w:w="1348" w:type="pct"/>
            <w:tcBorders>
              <w:top w:val="nil"/>
              <w:left w:val="nil"/>
              <w:bottom w:val="nil"/>
              <w:right w:val="nil"/>
            </w:tcBorders>
            <w:shd w:val="clear" w:color="auto" w:fill="auto"/>
            <w:vAlign w:val="center"/>
            <w:hideMark/>
          </w:tcPr>
          <w:p w:rsidR="005A718F" w:rsidRPr="00813AE2" w:rsidRDefault="005A718F" w:rsidP="005A718F">
            <w:pPr>
              <w:rPr>
                <w:rFonts w:ascii="Calibri Light" w:hAnsi="Calibri Light"/>
                <w:color w:val="000000"/>
                <w:sz w:val="14"/>
                <w:szCs w:val="18"/>
              </w:rPr>
            </w:pPr>
          </w:p>
        </w:tc>
        <w:tc>
          <w:tcPr>
            <w:tcW w:w="1031" w:type="pct"/>
            <w:gridSpan w:val="2"/>
            <w:tcBorders>
              <w:top w:val="nil"/>
              <w:left w:val="nil"/>
              <w:bottom w:val="nil"/>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p>
        </w:tc>
        <w:tc>
          <w:tcPr>
            <w:tcW w:w="439"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p>
        </w:tc>
        <w:tc>
          <w:tcPr>
            <w:tcW w:w="460"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p>
        </w:tc>
      </w:tr>
      <w:tr w:rsidR="005A718F" w:rsidRPr="00813AE2" w:rsidTr="005A718F">
        <w:trPr>
          <w:trHeight w:val="240"/>
          <w:jc w:val="center"/>
        </w:trPr>
        <w:tc>
          <w:tcPr>
            <w:tcW w:w="543"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Abrangência:</w:t>
            </w:r>
          </w:p>
        </w:tc>
        <w:tc>
          <w:tcPr>
            <w:tcW w:w="1180" w:type="pct"/>
            <w:gridSpan w:val="2"/>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Mato Grosso</w:t>
            </w:r>
          </w:p>
        </w:tc>
        <w:tc>
          <w:tcPr>
            <w:tcW w:w="1348" w:type="pct"/>
            <w:tcBorders>
              <w:top w:val="nil"/>
              <w:left w:val="nil"/>
              <w:bottom w:val="nil"/>
              <w:right w:val="nil"/>
            </w:tcBorders>
            <w:shd w:val="clear" w:color="auto" w:fill="auto"/>
            <w:vAlign w:val="center"/>
            <w:hideMark/>
          </w:tcPr>
          <w:p w:rsidR="005A718F" w:rsidRPr="00813AE2" w:rsidRDefault="005A718F" w:rsidP="005A718F">
            <w:pPr>
              <w:rPr>
                <w:rFonts w:ascii="Calibri Light" w:hAnsi="Calibri Light"/>
                <w:color w:val="000000"/>
                <w:sz w:val="14"/>
                <w:szCs w:val="18"/>
              </w:rPr>
            </w:pPr>
          </w:p>
        </w:tc>
        <w:tc>
          <w:tcPr>
            <w:tcW w:w="497" w:type="pct"/>
            <w:tcBorders>
              <w:top w:val="nil"/>
              <w:left w:val="nil"/>
              <w:bottom w:val="nil"/>
              <w:right w:val="nil"/>
            </w:tcBorders>
            <w:shd w:val="clear" w:color="auto" w:fill="auto"/>
            <w:noWrap/>
            <w:vAlign w:val="center"/>
            <w:hideMark/>
          </w:tcPr>
          <w:p w:rsidR="005A718F" w:rsidRPr="00813AE2" w:rsidRDefault="005A718F" w:rsidP="005A718F">
            <w:pPr>
              <w:rPr>
                <w:sz w:val="14"/>
                <w:szCs w:val="20"/>
              </w:rPr>
            </w:pP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Localidade:</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Cuiabá</w:t>
            </w:r>
          </w:p>
        </w:tc>
        <w:tc>
          <w:tcPr>
            <w:tcW w:w="460" w:type="pct"/>
            <w:tcBorders>
              <w:top w:val="nil"/>
              <w:left w:val="nil"/>
              <w:bottom w:val="nil"/>
              <w:right w:val="nil"/>
            </w:tcBorders>
            <w:shd w:val="clear" w:color="auto" w:fill="auto"/>
            <w:noWrap/>
            <w:vAlign w:val="center"/>
            <w:hideMark/>
          </w:tcPr>
          <w:p w:rsidR="005A718F" w:rsidRPr="00813AE2" w:rsidRDefault="005A718F" w:rsidP="005A718F">
            <w:pPr>
              <w:rPr>
                <w:rFonts w:ascii="Calibri Light" w:hAnsi="Calibri Light"/>
                <w:color w:val="000000"/>
                <w:sz w:val="14"/>
                <w:szCs w:val="18"/>
              </w:rPr>
            </w:pPr>
          </w:p>
        </w:tc>
      </w:tr>
      <w:tr w:rsidR="005A718F" w:rsidRPr="00813AE2" w:rsidTr="005A718F">
        <w:trPr>
          <w:trHeight w:val="240"/>
          <w:jc w:val="center"/>
        </w:trPr>
        <w:tc>
          <w:tcPr>
            <w:tcW w:w="543"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537"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642"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1348" w:type="pct"/>
            <w:tcBorders>
              <w:top w:val="nil"/>
              <w:left w:val="nil"/>
              <w:bottom w:val="single" w:sz="4" w:space="0" w:color="auto"/>
              <w:right w:val="nil"/>
            </w:tcBorders>
            <w:shd w:val="clear" w:color="auto" w:fill="auto"/>
            <w:vAlign w:val="center"/>
            <w:hideMark/>
          </w:tcPr>
          <w:p w:rsidR="005A718F" w:rsidRPr="00813AE2" w:rsidRDefault="005A718F" w:rsidP="005A718F">
            <w:pPr>
              <w:rPr>
                <w:rFonts w:ascii="Calibri Light" w:hAnsi="Calibri Light"/>
                <w:color w:val="000000"/>
                <w:sz w:val="14"/>
                <w:szCs w:val="18"/>
              </w:rPr>
            </w:pPr>
            <w:r w:rsidRPr="00813AE2">
              <w:rPr>
                <w:rFonts w:ascii="Calibri Light" w:hAnsi="Calibri Light"/>
                <w:color w:val="000000"/>
                <w:sz w:val="14"/>
                <w:szCs w:val="18"/>
              </w:rPr>
              <w:t> </w:t>
            </w:r>
          </w:p>
        </w:tc>
        <w:tc>
          <w:tcPr>
            <w:tcW w:w="497"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center"/>
              <w:rPr>
                <w:rFonts w:ascii="Calibri Light" w:hAnsi="Calibri Light"/>
                <w:color w:val="000000"/>
                <w:sz w:val="14"/>
                <w:szCs w:val="18"/>
              </w:rPr>
            </w:pPr>
            <w:r w:rsidRPr="00813AE2">
              <w:rPr>
                <w:rFonts w:ascii="Calibri Light" w:hAnsi="Calibri Light"/>
                <w:color w:val="000000"/>
                <w:sz w:val="14"/>
                <w:szCs w:val="18"/>
              </w:rPr>
              <w:t> </w:t>
            </w:r>
          </w:p>
        </w:tc>
        <w:tc>
          <w:tcPr>
            <w:tcW w:w="533"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 </w:t>
            </w:r>
          </w:p>
        </w:tc>
        <w:tc>
          <w:tcPr>
            <w:tcW w:w="439"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 </w:t>
            </w:r>
          </w:p>
        </w:tc>
        <w:tc>
          <w:tcPr>
            <w:tcW w:w="460" w:type="pct"/>
            <w:tcBorders>
              <w:top w:val="nil"/>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color w:val="000000"/>
                <w:sz w:val="14"/>
                <w:szCs w:val="18"/>
              </w:rPr>
            </w:pPr>
            <w:r w:rsidRPr="00813AE2">
              <w:rPr>
                <w:rFonts w:ascii="Calibri Light" w:hAnsi="Calibri Light"/>
                <w:color w:val="000000"/>
                <w:sz w:val="14"/>
                <w:szCs w:val="18"/>
              </w:rPr>
              <w:t> </w:t>
            </w:r>
          </w:p>
        </w:tc>
      </w:tr>
      <w:tr w:rsidR="005A718F" w:rsidRPr="00813AE2" w:rsidTr="005A718F">
        <w:trPr>
          <w:trHeight w:val="480"/>
          <w:jc w:val="center"/>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CÓDIGO DA COMPOSIÇÃO</w:t>
            </w:r>
          </w:p>
        </w:tc>
        <w:tc>
          <w:tcPr>
            <w:tcW w:w="399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DESCRIÇÃO DA COMPOSIÇÃO</w:t>
            </w:r>
          </w:p>
        </w:tc>
        <w:tc>
          <w:tcPr>
            <w:tcW w:w="460" w:type="pct"/>
            <w:tcBorders>
              <w:top w:val="nil"/>
              <w:left w:val="nil"/>
              <w:bottom w:val="single" w:sz="4" w:space="0" w:color="auto"/>
              <w:right w:val="single" w:sz="4" w:space="0" w:color="auto"/>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UND</w:t>
            </w:r>
          </w:p>
        </w:tc>
      </w:tr>
      <w:tr w:rsidR="005A718F" w:rsidRPr="00813AE2" w:rsidTr="005A718F">
        <w:trPr>
          <w:trHeight w:val="540"/>
          <w:jc w:val="center"/>
        </w:trPr>
        <w:tc>
          <w:tcPr>
            <w:tcW w:w="543" w:type="pct"/>
            <w:tcBorders>
              <w:top w:val="nil"/>
              <w:left w:val="single" w:sz="4" w:space="0" w:color="auto"/>
              <w:bottom w:val="nil"/>
              <w:right w:val="single" w:sz="4" w:space="0" w:color="auto"/>
            </w:tcBorders>
            <w:shd w:val="clear" w:color="000000" w:fill="2F75B5"/>
            <w:noWrap/>
            <w:vAlign w:val="center"/>
            <w:hideMark/>
          </w:tcPr>
          <w:p w:rsidR="005A718F" w:rsidRPr="00813AE2" w:rsidRDefault="005A718F" w:rsidP="005A718F">
            <w:pPr>
              <w:jc w:val="center"/>
              <w:rPr>
                <w:rFonts w:ascii="Calibri Light" w:hAnsi="Calibri Light"/>
                <w:color w:val="FFFFFF"/>
                <w:sz w:val="14"/>
                <w:szCs w:val="18"/>
              </w:rPr>
            </w:pPr>
            <w:r w:rsidRPr="00813AE2">
              <w:rPr>
                <w:rFonts w:ascii="Calibri Light" w:hAnsi="Calibri Light"/>
                <w:color w:val="FFFFFF"/>
                <w:sz w:val="14"/>
                <w:szCs w:val="18"/>
              </w:rPr>
              <w:t>XXX00000</w:t>
            </w:r>
          </w:p>
        </w:tc>
        <w:tc>
          <w:tcPr>
            <w:tcW w:w="3997" w:type="pct"/>
            <w:gridSpan w:val="6"/>
            <w:tcBorders>
              <w:top w:val="single" w:sz="4" w:space="0" w:color="auto"/>
              <w:left w:val="nil"/>
              <w:bottom w:val="nil"/>
              <w:right w:val="single" w:sz="4" w:space="0" w:color="000000"/>
            </w:tcBorders>
            <w:shd w:val="clear" w:color="000000" w:fill="2F75B5"/>
            <w:vAlign w:val="center"/>
            <w:hideMark/>
          </w:tcPr>
          <w:p w:rsidR="005A718F" w:rsidRPr="00813AE2" w:rsidRDefault="005A718F" w:rsidP="005A718F">
            <w:pPr>
              <w:rPr>
                <w:rFonts w:ascii="Calibri Light" w:hAnsi="Calibri Light"/>
                <w:color w:val="FFFFFF"/>
                <w:sz w:val="14"/>
                <w:szCs w:val="18"/>
              </w:rPr>
            </w:pPr>
            <w:r>
              <w:rPr>
                <w:rFonts w:ascii="Calibri Light" w:hAnsi="Calibri Light"/>
                <w:color w:val="FFFFFF"/>
                <w:sz w:val="14"/>
                <w:szCs w:val="18"/>
              </w:rPr>
              <w:t>xxxxxxxxxxxxxxxxxxxxxxxxxxxxxxxxxxxxxxxxxxxxxxxxxxxxxxxxxxxxxxxxxxxxxxxxxxxxxxxxxxxxxxxxxxxxx</w:t>
            </w:r>
            <w:r w:rsidRPr="00813AE2">
              <w:rPr>
                <w:rFonts w:ascii="Calibri Light" w:hAnsi="Calibri Light"/>
                <w:color w:val="FFFFFF"/>
                <w:sz w:val="14"/>
                <w:szCs w:val="18"/>
              </w:rPr>
              <w:t>xxxxxxxxxxxxxxxxx</w:t>
            </w:r>
          </w:p>
        </w:tc>
        <w:tc>
          <w:tcPr>
            <w:tcW w:w="460" w:type="pct"/>
            <w:tcBorders>
              <w:top w:val="nil"/>
              <w:left w:val="nil"/>
              <w:bottom w:val="nil"/>
              <w:right w:val="single" w:sz="4" w:space="0" w:color="auto"/>
            </w:tcBorders>
            <w:shd w:val="clear" w:color="000000" w:fill="2F75B5"/>
            <w:noWrap/>
            <w:vAlign w:val="center"/>
            <w:hideMark/>
          </w:tcPr>
          <w:p w:rsidR="005A718F" w:rsidRPr="00813AE2" w:rsidRDefault="005A718F" w:rsidP="005A718F">
            <w:pPr>
              <w:jc w:val="center"/>
              <w:rPr>
                <w:rFonts w:ascii="Calibri Light" w:hAnsi="Calibri Light"/>
                <w:color w:val="FFFFFF"/>
                <w:sz w:val="14"/>
                <w:szCs w:val="18"/>
              </w:rPr>
            </w:pPr>
            <w:r w:rsidRPr="00813AE2">
              <w:rPr>
                <w:rFonts w:ascii="Calibri Light" w:hAnsi="Calibri Light"/>
                <w:color w:val="FFFFFF"/>
                <w:sz w:val="14"/>
                <w:szCs w:val="18"/>
              </w:rPr>
              <w:t>Xxx</w:t>
            </w:r>
          </w:p>
        </w:tc>
      </w:tr>
      <w:tr w:rsidR="005A718F" w:rsidRPr="00813AE2" w:rsidTr="005A718F">
        <w:trPr>
          <w:trHeight w:val="240"/>
          <w:jc w:val="center"/>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18F" w:rsidRPr="00813AE2" w:rsidRDefault="005A718F" w:rsidP="005A718F">
            <w:pPr>
              <w:rPr>
                <w:rFonts w:ascii="Calibri Light" w:hAnsi="Calibri Light"/>
                <w:sz w:val="14"/>
                <w:szCs w:val="18"/>
              </w:rPr>
            </w:pPr>
            <w:r w:rsidRPr="00813AE2">
              <w:rPr>
                <w:rFonts w:ascii="Calibri Light" w:hAnsi="Calibri Light"/>
                <w:sz w:val="14"/>
                <w:szCs w:val="18"/>
              </w:rPr>
              <w:t>Criada em: XX/20XX</w:t>
            </w:r>
          </w:p>
        </w:tc>
        <w:tc>
          <w:tcPr>
            <w:tcW w:w="1180" w:type="pct"/>
            <w:gridSpan w:val="2"/>
            <w:tcBorders>
              <w:top w:val="single" w:sz="4" w:space="0" w:color="auto"/>
              <w:left w:val="nil"/>
              <w:bottom w:val="single" w:sz="4" w:space="0" w:color="auto"/>
              <w:right w:val="nil"/>
            </w:tcBorders>
            <w:shd w:val="clear" w:color="auto" w:fill="auto"/>
            <w:noWrap/>
            <w:vAlign w:val="center"/>
            <w:hideMark/>
          </w:tcPr>
          <w:p w:rsidR="005A718F" w:rsidRPr="00813AE2" w:rsidRDefault="005A718F" w:rsidP="005A718F">
            <w:pPr>
              <w:jc w:val="right"/>
              <w:rPr>
                <w:rFonts w:ascii="Calibri Light" w:hAnsi="Calibri Light"/>
                <w:sz w:val="14"/>
                <w:szCs w:val="18"/>
              </w:rPr>
            </w:pPr>
            <w:r w:rsidRPr="00813AE2">
              <w:rPr>
                <w:rFonts w:ascii="Calibri Light" w:hAnsi="Calibri Light"/>
                <w:sz w:val="14"/>
                <w:szCs w:val="18"/>
              </w:rPr>
              <w:t>Última revisão:</w:t>
            </w:r>
          </w:p>
        </w:tc>
        <w:tc>
          <w:tcPr>
            <w:tcW w:w="1348" w:type="pct"/>
            <w:tcBorders>
              <w:top w:val="single" w:sz="4" w:space="0" w:color="auto"/>
              <w:left w:val="nil"/>
              <w:bottom w:val="single" w:sz="4" w:space="0" w:color="auto"/>
              <w:right w:val="nil"/>
            </w:tcBorders>
            <w:shd w:val="clear" w:color="auto" w:fill="auto"/>
            <w:vAlign w:val="center"/>
            <w:hideMark/>
          </w:tcPr>
          <w:p w:rsidR="005A718F" w:rsidRPr="00813AE2" w:rsidRDefault="005A718F" w:rsidP="005A718F">
            <w:pPr>
              <w:rPr>
                <w:rFonts w:ascii="Calibri Light" w:hAnsi="Calibri Light"/>
                <w:sz w:val="14"/>
                <w:szCs w:val="18"/>
              </w:rPr>
            </w:pPr>
            <w:r w:rsidRPr="00813AE2">
              <w:rPr>
                <w:rFonts w:ascii="Calibri Light" w:hAnsi="Calibri Light"/>
                <w:sz w:val="14"/>
                <w:szCs w:val="18"/>
              </w:rPr>
              <w:t>XX/XX/20XX</w:t>
            </w:r>
          </w:p>
        </w:tc>
        <w:tc>
          <w:tcPr>
            <w:tcW w:w="19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A718F" w:rsidRPr="00813AE2" w:rsidRDefault="005A718F" w:rsidP="005A718F">
            <w:pPr>
              <w:jc w:val="right"/>
              <w:rPr>
                <w:rFonts w:ascii="Calibri Light" w:hAnsi="Calibri Light"/>
                <w:sz w:val="14"/>
                <w:szCs w:val="18"/>
              </w:rPr>
            </w:pPr>
            <w:r w:rsidRPr="00813AE2">
              <w:rPr>
                <w:rFonts w:ascii="Calibri Light" w:hAnsi="Calibri Light"/>
                <w:sz w:val="14"/>
                <w:szCs w:val="18"/>
              </w:rPr>
              <w:t>Revisador por: Eng XXXXXXXX</w:t>
            </w:r>
          </w:p>
        </w:tc>
      </w:tr>
      <w:tr w:rsidR="005A718F" w:rsidRPr="00813AE2" w:rsidTr="005A718F">
        <w:trPr>
          <w:trHeight w:val="480"/>
          <w:jc w:val="center"/>
        </w:trPr>
        <w:tc>
          <w:tcPr>
            <w:tcW w:w="543" w:type="pct"/>
            <w:tcBorders>
              <w:top w:val="nil"/>
              <w:left w:val="single" w:sz="4" w:space="0" w:color="auto"/>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TIPO DO ÍTEM</w:t>
            </w:r>
          </w:p>
        </w:tc>
        <w:tc>
          <w:tcPr>
            <w:tcW w:w="537"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TABELA</w:t>
            </w:r>
          </w:p>
        </w:tc>
        <w:tc>
          <w:tcPr>
            <w:tcW w:w="642"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CÓDIGO</w:t>
            </w:r>
          </w:p>
        </w:tc>
        <w:tc>
          <w:tcPr>
            <w:tcW w:w="1348"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DESCRIÇÃO</w:t>
            </w:r>
          </w:p>
        </w:tc>
        <w:tc>
          <w:tcPr>
            <w:tcW w:w="497"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UND</w:t>
            </w:r>
          </w:p>
        </w:tc>
        <w:tc>
          <w:tcPr>
            <w:tcW w:w="533"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COEFICIENTE</w:t>
            </w:r>
          </w:p>
        </w:tc>
        <w:tc>
          <w:tcPr>
            <w:tcW w:w="439" w:type="pct"/>
            <w:tcBorders>
              <w:top w:val="nil"/>
              <w:left w:val="nil"/>
              <w:bottom w:val="single" w:sz="4" w:space="0" w:color="auto"/>
              <w:right w:val="nil"/>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UNT.</w:t>
            </w:r>
          </w:p>
        </w:tc>
        <w:tc>
          <w:tcPr>
            <w:tcW w:w="460" w:type="pct"/>
            <w:tcBorders>
              <w:top w:val="nil"/>
              <w:left w:val="nil"/>
              <w:bottom w:val="single" w:sz="4" w:space="0" w:color="auto"/>
              <w:right w:val="single" w:sz="4" w:space="0" w:color="auto"/>
            </w:tcBorders>
            <w:shd w:val="clear" w:color="auto" w:fill="auto"/>
            <w:vAlign w:val="center"/>
            <w:hideMark/>
          </w:tcPr>
          <w:p w:rsidR="005A718F" w:rsidRPr="00813AE2" w:rsidRDefault="005A718F" w:rsidP="005A718F">
            <w:pPr>
              <w:jc w:val="center"/>
              <w:outlineLvl w:val="0"/>
              <w:rPr>
                <w:rFonts w:ascii="Calibri Light" w:hAnsi="Calibri Light"/>
                <w:b/>
                <w:bCs/>
                <w:color w:val="000000"/>
                <w:sz w:val="14"/>
                <w:szCs w:val="18"/>
              </w:rPr>
            </w:pPr>
            <w:r w:rsidRPr="00813AE2">
              <w:rPr>
                <w:rFonts w:ascii="Calibri Light" w:hAnsi="Calibri Light"/>
                <w:b/>
                <w:bCs/>
                <w:color w:val="000000"/>
                <w:sz w:val="14"/>
                <w:szCs w:val="18"/>
              </w:rPr>
              <w:t>CUSTO TOTAL</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543" w:type="pct"/>
            <w:tcBorders>
              <w:top w:val="nil"/>
              <w:left w:val="single" w:sz="4" w:space="0" w:color="auto"/>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XXXXXX</w:t>
            </w:r>
          </w:p>
        </w:tc>
        <w:tc>
          <w:tcPr>
            <w:tcW w:w="53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w:t>
            </w:r>
          </w:p>
        </w:tc>
        <w:tc>
          <w:tcPr>
            <w:tcW w:w="642"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c>
          <w:tcPr>
            <w:tcW w:w="1348" w:type="pct"/>
            <w:tcBorders>
              <w:top w:val="nil"/>
              <w:left w:val="nil"/>
              <w:bottom w:val="nil"/>
              <w:right w:val="nil"/>
            </w:tcBorders>
            <w:shd w:val="clear" w:color="auto" w:fill="auto"/>
            <w:vAlign w:val="center"/>
            <w:hideMark/>
          </w:tcPr>
          <w:p w:rsidR="005A718F" w:rsidRPr="00813AE2" w:rsidRDefault="005A718F" w:rsidP="005A718F">
            <w:pPr>
              <w:outlineLvl w:val="0"/>
              <w:rPr>
                <w:rFonts w:ascii="Calibri Light" w:hAnsi="Calibri Light"/>
                <w:color w:val="000000"/>
                <w:sz w:val="14"/>
                <w:szCs w:val="18"/>
              </w:rPr>
            </w:pPr>
            <w:proofErr w:type="gramStart"/>
            <w:r w:rsidRPr="00813AE2">
              <w:rPr>
                <w:rFonts w:ascii="Calibri Light" w:hAnsi="Calibri Light"/>
                <w:color w:val="000000"/>
                <w:sz w:val="14"/>
                <w:szCs w:val="18"/>
              </w:rPr>
              <w:t>xxxxxxxxxxxxxxxxxxxxxxxxxxxxxxx</w:t>
            </w:r>
            <w:proofErr w:type="gramEnd"/>
          </w:p>
        </w:tc>
        <w:tc>
          <w:tcPr>
            <w:tcW w:w="497"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w:t>
            </w:r>
          </w:p>
        </w:tc>
        <w:tc>
          <w:tcPr>
            <w:tcW w:w="533"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w:t>
            </w:r>
            <w:proofErr w:type="gramEnd"/>
            <w:r w:rsidRPr="00813AE2">
              <w:rPr>
                <w:rFonts w:ascii="Calibri Light" w:hAnsi="Calibri Light"/>
                <w:color w:val="000000"/>
                <w:sz w:val="14"/>
                <w:szCs w:val="18"/>
              </w:rPr>
              <w:t>XX</w:t>
            </w:r>
          </w:p>
        </w:tc>
        <w:tc>
          <w:tcPr>
            <w:tcW w:w="439" w:type="pct"/>
            <w:tcBorders>
              <w:top w:val="nil"/>
              <w:left w:val="nil"/>
              <w:bottom w:val="nil"/>
              <w:right w:val="nil"/>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proofErr w:type="gramStart"/>
            <w:r w:rsidRPr="00813AE2">
              <w:rPr>
                <w:rFonts w:ascii="Calibri Light" w:hAnsi="Calibri Light"/>
                <w:color w:val="000000"/>
                <w:sz w:val="14"/>
                <w:szCs w:val="18"/>
              </w:rPr>
              <w:t>XX,</w:t>
            </w:r>
            <w:proofErr w:type="gramEnd"/>
            <w:r w:rsidRPr="00813AE2">
              <w:rPr>
                <w:rFonts w:ascii="Calibri Light" w:hAnsi="Calibri Light"/>
                <w:color w:val="000000"/>
                <w:sz w:val="14"/>
                <w:szCs w:val="18"/>
              </w:rPr>
              <w:t>XX</w:t>
            </w:r>
          </w:p>
        </w:tc>
        <w:tc>
          <w:tcPr>
            <w:tcW w:w="460" w:type="pct"/>
            <w:tcBorders>
              <w:top w:val="nil"/>
              <w:left w:val="nil"/>
              <w:bottom w:val="nil"/>
              <w:right w:val="single" w:sz="4" w:space="0" w:color="auto"/>
            </w:tcBorders>
            <w:shd w:val="clear" w:color="auto" w:fill="auto"/>
            <w:noWrap/>
            <w:vAlign w:val="center"/>
            <w:hideMark/>
          </w:tcPr>
          <w:p w:rsidR="005A718F" w:rsidRPr="00813AE2" w:rsidRDefault="005A718F" w:rsidP="005A718F">
            <w:pPr>
              <w:jc w:val="center"/>
              <w:outlineLvl w:val="0"/>
              <w:rPr>
                <w:rFonts w:ascii="Calibri Light" w:hAnsi="Calibri Light"/>
                <w:color w:val="000000"/>
                <w:sz w:val="14"/>
                <w:szCs w:val="18"/>
              </w:rPr>
            </w:pPr>
            <w:r w:rsidRPr="00813AE2">
              <w:rPr>
                <w:rFonts w:ascii="Calibri Light" w:hAnsi="Calibri Light"/>
                <w:color w:val="000000"/>
                <w:sz w:val="14"/>
                <w:szCs w:val="18"/>
              </w:rPr>
              <w:t>XXXXX</w:t>
            </w:r>
          </w:p>
        </w:tc>
      </w:tr>
      <w:tr w:rsidR="005A718F" w:rsidRPr="00813AE2" w:rsidTr="005A718F">
        <w:trPr>
          <w:trHeight w:val="240"/>
          <w:jc w:val="center"/>
        </w:trPr>
        <w:tc>
          <w:tcPr>
            <w:tcW w:w="454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18F" w:rsidRPr="00813AE2" w:rsidRDefault="005A718F" w:rsidP="005A718F">
            <w:pPr>
              <w:jc w:val="center"/>
              <w:rPr>
                <w:rFonts w:ascii="Calibri Light" w:hAnsi="Calibri Light"/>
                <w:b/>
                <w:bCs/>
                <w:color w:val="000000"/>
                <w:sz w:val="14"/>
                <w:szCs w:val="18"/>
              </w:rPr>
            </w:pPr>
            <w:r w:rsidRPr="00813AE2">
              <w:rPr>
                <w:rFonts w:ascii="Calibri Light" w:hAnsi="Calibri Light"/>
                <w:b/>
                <w:bCs/>
                <w:color w:val="000000"/>
                <w:sz w:val="14"/>
                <w:szCs w:val="18"/>
              </w:rPr>
              <w:t>TOTAL DO ÍTEM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5A718F" w:rsidRPr="00813AE2" w:rsidRDefault="005A718F" w:rsidP="005A718F">
            <w:pPr>
              <w:jc w:val="right"/>
              <w:rPr>
                <w:rFonts w:ascii="Calibri Light" w:hAnsi="Calibri Light"/>
                <w:b/>
                <w:bCs/>
                <w:color w:val="000000"/>
                <w:sz w:val="14"/>
                <w:szCs w:val="18"/>
              </w:rPr>
            </w:pPr>
            <w:r w:rsidRPr="00813AE2">
              <w:rPr>
                <w:rFonts w:ascii="Calibri Light" w:hAnsi="Calibri Light"/>
                <w:b/>
                <w:bCs/>
                <w:color w:val="000000"/>
                <w:sz w:val="14"/>
                <w:szCs w:val="18"/>
              </w:rPr>
              <w:t xml:space="preserve"> XXX </w:t>
            </w:r>
          </w:p>
        </w:tc>
      </w:tr>
    </w:tbl>
    <w:p w:rsidR="005A718F" w:rsidRDefault="005A718F" w:rsidP="005A718F"/>
    <w:p w:rsidR="005A718F" w:rsidRDefault="005A718F" w:rsidP="005A718F"/>
    <w:tbl>
      <w:tblPr>
        <w:tblW w:w="5000" w:type="pct"/>
        <w:jc w:val="center"/>
        <w:tblCellMar>
          <w:left w:w="70" w:type="dxa"/>
          <w:right w:w="70" w:type="dxa"/>
        </w:tblCellMar>
        <w:tblLook w:val="04A0" w:firstRow="1" w:lastRow="0" w:firstColumn="1" w:lastColumn="0" w:noHBand="0" w:noVBand="1"/>
      </w:tblPr>
      <w:tblGrid>
        <w:gridCol w:w="1704"/>
        <w:gridCol w:w="1063"/>
        <w:gridCol w:w="4007"/>
        <w:gridCol w:w="844"/>
        <w:gridCol w:w="1594"/>
      </w:tblGrid>
      <w:tr w:rsidR="005A718F" w:rsidRPr="009C03BF" w:rsidTr="005A718F">
        <w:trPr>
          <w:trHeight w:val="480"/>
          <w:jc w:val="center"/>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CÓDIGO DA COMPOSIÇÃO</w:t>
            </w:r>
          </w:p>
        </w:tc>
        <w:tc>
          <w:tcPr>
            <w:tcW w:w="3209" w:type="pct"/>
            <w:gridSpan w:val="3"/>
            <w:tcBorders>
              <w:top w:val="single" w:sz="4" w:space="0" w:color="auto"/>
              <w:left w:val="nil"/>
              <w:bottom w:val="single" w:sz="4" w:space="0" w:color="auto"/>
              <w:right w:val="nil"/>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RESUMO DE COTAÇÃO</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UND</w:t>
            </w:r>
          </w:p>
        </w:tc>
      </w:tr>
      <w:tr w:rsidR="005A718F" w:rsidRPr="009C03BF" w:rsidTr="005A718F">
        <w:trPr>
          <w:trHeight w:val="240"/>
          <w:jc w:val="center"/>
        </w:trPr>
        <w:tc>
          <w:tcPr>
            <w:tcW w:w="925" w:type="pct"/>
            <w:tcBorders>
              <w:top w:val="nil"/>
              <w:left w:val="single" w:sz="4" w:space="0" w:color="auto"/>
              <w:bottom w:val="nil"/>
              <w:right w:val="single" w:sz="4" w:space="0" w:color="auto"/>
            </w:tcBorders>
            <w:shd w:val="clear" w:color="000000" w:fill="2F75B5"/>
            <w:noWrap/>
            <w:vAlign w:val="center"/>
            <w:hideMark/>
          </w:tcPr>
          <w:p w:rsidR="005A718F" w:rsidRPr="009C03BF" w:rsidRDefault="005A718F" w:rsidP="005A718F">
            <w:pPr>
              <w:jc w:val="center"/>
              <w:rPr>
                <w:rFonts w:ascii="Calibri Light" w:hAnsi="Calibri Light"/>
                <w:color w:val="FFFFFF"/>
                <w:sz w:val="18"/>
                <w:szCs w:val="18"/>
              </w:rPr>
            </w:pPr>
            <w:r w:rsidRPr="009C03BF">
              <w:rPr>
                <w:rFonts w:ascii="Calibri Light" w:hAnsi="Calibri Light"/>
                <w:color w:val="FFFFFF"/>
                <w:sz w:val="18"/>
                <w:szCs w:val="18"/>
              </w:rPr>
              <w:t>XXXXXXXXX</w:t>
            </w:r>
          </w:p>
        </w:tc>
        <w:tc>
          <w:tcPr>
            <w:tcW w:w="3209" w:type="pct"/>
            <w:gridSpan w:val="3"/>
            <w:tcBorders>
              <w:top w:val="single" w:sz="4" w:space="0" w:color="auto"/>
              <w:left w:val="nil"/>
              <w:bottom w:val="nil"/>
              <w:right w:val="nil"/>
            </w:tcBorders>
            <w:shd w:val="clear" w:color="000000" w:fill="2F75B5"/>
            <w:vAlign w:val="center"/>
            <w:hideMark/>
          </w:tcPr>
          <w:p w:rsidR="005A718F" w:rsidRPr="009C03BF" w:rsidRDefault="005A718F" w:rsidP="005A718F">
            <w:pPr>
              <w:rPr>
                <w:rFonts w:ascii="Calibri Light" w:hAnsi="Calibri Light"/>
                <w:color w:val="FFFFFF"/>
                <w:sz w:val="18"/>
                <w:szCs w:val="18"/>
              </w:rPr>
            </w:pPr>
            <w:r w:rsidRPr="009C03BF">
              <w:rPr>
                <w:rFonts w:ascii="Calibri Light" w:hAnsi="Calibri Light"/>
                <w:color w:val="FFFFFF"/>
                <w:sz w:val="18"/>
                <w:szCs w:val="18"/>
              </w:rPr>
              <w:t>XXXXXXXXXXXXXXXXXXXXXXXXXXX</w:t>
            </w:r>
          </w:p>
        </w:tc>
        <w:tc>
          <w:tcPr>
            <w:tcW w:w="865" w:type="pct"/>
            <w:tcBorders>
              <w:top w:val="nil"/>
              <w:left w:val="single" w:sz="4" w:space="0" w:color="auto"/>
              <w:bottom w:val="nil"/>
              <w:right w:val="single" w:sz="4" w:space="0" w:color="auto"/>
            </w:tcBorders>
            <w:shd w:val="clear" w:color="000000" w:fill="2F75B5"/>
            <w:noWrap/>
            <w:vAlign w:val="center"/>
            <w:hideMark/>
          </w:tcPr>
          <w:p w:rsidR="005A718F" w:rsidRPr="009C03BF" w:rsidRDefault="005A718F" w:rsidP="005A718F">
            <w:pPr>
              <w:jc w:val="center"/>
              <w:rPr>
                <w:rFonts w:ascii="Calibri Light" w:hAnsi="Calibri Light"/>
                <w:color w:val="FFFFFF"/>
                <w:sz w:val="18"/>
                <w:szCs w:val="18"/>
              </w:rPr>
            </w:pPr>
            <w:r w:rsidRPr="009C03BF">
              <w:rPr>
                <w:rFonts w:ascii="Calibri Light" w:hAnsi="Calibri Light"/>
                <w:color w:val="FFFFFF"/>
                <w:sz w:val="18"/>
                <w:szCs w:val="18"/>
              </w:rPr>
              <w:t>XXX</w:t>
            </w:r>
          </w:p>
        </w:tc>
      </w:tr>
      <w:tr w:rsidR="005A718F" w:rsidRPr="009C03BF" w:rsidTr="005A718F">
        <w:trPr>
          <w:trHeight w:val="240"/>
          <w:jc w:val="center"/>
        </w:trPr>
        <w:tc>
          <w:tcPr>
            <w:tcW w:w="925" w:type="pct"/>
            <w:tcBorders>
              <w:top w:val="single" w:sz="4" w:space="0" w:color="auto"/>
              <w:left w:val="single" w:sz="4" w:space="0" w:color="auto"/>
              <w:bottom w:val="nil"/>
              <w:right w:val="nil"/>
            </w:tcBorders>
            <w:shd w:val="clear" w:color="auto" w:fill="auto"/>
            <w:noWrap/>
            <w:vAlign w:val="center"/>
            <w:hideMark/>
          </w:tcPr>
          <w:p w:rsidR="005A718F" w:rsidRPr="009C03BF" w:rsidRDefault="005A718F" w:rsidP="005A718F">
            <w:pPr>
              <w:jc w:val="center"/>
              <w:rPr>
                <w:rFonts w:ascii="Calibri Light" w:hAnsi="Calibri Light"/>
                <w:sz w:val="18"/>
                <w:szCs w:val="18"/>
              </w:rPr>
            </w:pPr>
            <w:r w:rsidRPr="009C03BF">
              <w:rPr>
                <w:rFonts w:ascii="Calibri Light" w:hAnsi="Calibri Light"/>
                <w:sz w:val="18"/>
                <w:szCs w:val="18"/>
              </w:rPr>
              <w:t> </w:t>
            </w:r>
          </w:p>
        </w:tc>
        <w:tc>
          <w:tcPr>
            <w:tcW w:w="577" w:type="pct"/>
            <w:tcBorders>
              <w:top w:val="single" w:sz="4" w:space="0" w:color="auto"/>
              <w:left w:val="nil"/>
              <w:bottom w:val="nil"/>
              <w:right w:val="nil"/>
            </w:tcBorders>
            <w:shd w:val="clear" w:color="auto" w:fill="auto"/>
            <w:vAlign w:val="center"/>
            <w:hideMark/>
          </w:tcPr>
          <w:p w:rsidR="005A718F" w:rsidRPr="009C03BF" w:rsidRDefault="005A718F" w:rsidP="005A718F">
            <w:pPr>
              <w:rPr>
                <w:rFonts w:ascii="Calibri Light" w:hAnsi="Calibri Light"/>
                <w:sz w:val="18"/>
                <w:szCs w:val="18"/>
              </w:rPr>
            </w:pPr>
            <w:r w:rsidRPr="009C03BF">
              <w:rPr>
                <w:rFonts w:ascii="Calibri Light" w:hAnsi="Calibri Light"/>
                <w:sz w:val="18"/>
                <w:szCs w:val="18"/>
              </w:rPr>
              <w:t> </w:t>
            </w:r>
          </w:p>
        </w:tc>
        <w:tc>
          <w:tcPr>
            <w:tcW w:w="2175" w:type="pct"/>
            <w:tcBorders>
              <w:top w:val="single" w:sz="4" w:space="0" w:color="auto"/>
              <w:left w:val="nil"/>
              <w:bottom w:val="nil"/>
              <w:right w:val="nil"/>
            </w:tcBorders>
            <w:shd w:val="clear" w:color="auto" w:fill="auto"/>
            <w:vAlign w:val="center"/>
            <w:hideMark/>
          </w:tcPr>
          <w:p w:rsidR="005A718F" w:rsidRPr="009C03BF" w:rsidRDefault="005A718F" w:rsidP="005A718F">
            <w:pPr>
              <w:jc w:val="right"/>
              <w:rPr>
                <w:rFonts w:ascii="Calibri Light" w:hAnsi="Calibri Light"/>
                <w:sz w:val="18"/>
                <w:szCs w:val="18"/>
              </w:rPr>
            </w:pPr>
          </w:p>
        </w:tc>
        <w:tc>
          <w:tcPr>
            <w:tcW w:w="457" w:type="pct"/>
            <w:tcBorders>
              <w:top w:val="single" w:sz="4" w:space="0" w:color="auto"/>
              <w:left w:val="nil"/>
              <w:bottom w:val="nil"/>
              <w:right w:val="nil"/>
            </w:tcBorders>
            <w:shd w:val="clear" w:color="auto" w:fill="auto"/>
            <w:vAlign w:val="center"/>
            <w:hideMark/>
          </w:tcPr>
          <w:p w:rsidR="005A718F" w:rsidRPr="009C03BF" w:rsidRDefault="005A718F" w:rsidP="005A718F">
            <w:pPr>
              <w:jc w:val="center"/>
              <w:rPr>
                <w:rFonts w:ascii="Calibri Light" w:hAnsi="Calibri Light"/>
                <w:sz w:val="18"/>
                <w:szCs w:val="18"/>
              </w:rPr>
            </w:pPr>
          </w:p>
        </w:tc>
        <w:tc>
          <w:tcPr>
            <w:tcW w:w="865" w:type="pct"/>
            <w:tcBorders>
              <w:top w:val="single" w:sz="4" w:space="0" w:color="auto"/>
              <w:left w:val="nil"/>
              <w:bottom w:val="nil"/>
              <w:right w:val="single" w:sz="4" w:space="0" w:color="auto"/>
            </w:tcBorders>
            <w:shd w:val="clear" w:color="auto" w:fill="auto"/>
            <w:noWrap/>
            <w:vAlign w:val="center"/>
            <w:hideMark/>
          </w:tcPr>
          <w:p w:rsidR="005A718F" w:rsidRPr="009C03BF" w:rsidRDefault="005A718F" w:rsidP="005A718F">
            <w:pPr>
              <w:jc w:val="center"/>
              <w:rPr>
                <w:rFonts w:ascii="Calibri Light" w:hAnsi="Calibri Light"/>
                <w:sz w:val="18"/>
                <w:szCs w:val="18"/>
              </w:rPr>
            </w:pPr>
            <w:r w:rsidRPr="009C03BF">
              <w:rPr>
                <w:rFonts w:ascii="Calibri Light" w:hAnsi="Calibri Light"/>
                <w:sz w:val="18"/>
                <w:szCs w:val="18"/>
              </w:rPr>
              <w:t> </w:t>
            </w:r>
          </w:p>
        </w:tc>
      </w:tr>
      <w:tr w:rsidR="005A718F" w:rsidRPr="009C03BF" w:rsidTr="005A718F">
        <w:trPr>
          <w:trHeight w:val="480"/>
          <w:jc w:val="center"/>
        </w:trPr>
        <w:tc>
          <w:tcPr>
            <w:tcW w:w="925" w:type="pct"/>
            <w:tcBorders>
              <w:top w:val="single" w:sz="4" w:space="0" w:color="auto"/>
              <w:left w:val="single" w:sz="4" w:space="0" w:color="auto"/>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MÊS DA COTAÇÃO</w:t>
            </w:r>
          </w:p>
        </w:tc>
        <w:tc>
          <w:tcPr>
            <w:tcW w:w="577" w:type="pct"/>
            <w:tcBorders>
              <w:top w:val="single" w:sz="4" w:space="0" w:color="auto"/>
              <w:left w:val="nil"/>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ITEM</w:t>
            </w:r>
          </w:p>
        </w:tc>
        <w:tc>
          <w:tcPr>
            <w:tcW w:w="2175" w:type="pct"/>
            <w:tcBorders>
              <w:top w:val="single" w:sz="4" w:space="0" w:color="auto"/>
              <w:left w:val="nil"/>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EMPRESA</w:t>
            </w:r>
          </w:p>
        </w:tc>
        <w:tc>
          <w:tcPr>
            <w:tcW w:w="457" w:type="pct"/>
            <w:tcBorders>
              <w:top w:val="single" w:sz="4" w:space="0" w:color="auto"/>
              <w:left w:val="nil"/>
              <w:bottom w:val="single" w:sz="4" w:space="0" w:color="auto"/>
              <w:right w:val="nil"/>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UND</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5A718F" w:rsidRPr="009C03BF" w:rsidRDefault="005A718F" w:rsidP="005A718F">
            <w:pPr>
              <w:jc w:val="center"/>
              <w:outlineLvl w:val="0"/>
              <w:rPr>
                <w:rFonts w:ascii="Calibri Light" w:hAnsi="Calibri Light"/>
                <w:b/>
                <w:bCs/>
                <w:color w:val="000000"/>
                <w:sz w:val="18"/>
                <w:szCs w:val="18"/>
              </w:rPr>
            </w:pPr>
            <w:r w:rsidRPr="009C03BF">
              <w:rPr>
                <w:rFonts w:ascii="Calibri Light" w:hAnsi="Calibri Light"/>
                <w:b/>
                <w:bCs/>
                <w:color w:val="000000"/>
                <w:sz w:val="18"/>
                <w:szCs w:val="18"/>
              </w:rPr>
              <w:t>PREÇO</w:t>
            </w:r>
          </w:p>
        </w:tc>
      </w:tr>
      <w:tr w:rsidR="005A718F" w:rsidRPr="009C03BF" w:rsidTr="005A718F">
        <w:trPr>
          <w:trHeight w:val="240"/>
          <w:jc w:val="center"/>
        </w:trPr>
        <w:tc>
          <w:tcPr>
            <w:tcW w:w="925" w:type="pct"/>
            <w:tcBorders>
              <w:top w:val="nil"/>
              <w:left w:val="single" w:sz="4" w:space="0" w:color="auto"/>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01</w:t>
            </w:r>
          </w:p>
        </w:tc>
        <w:tc>
          <w:tcPr>
            <w:tcW w:w="2175" w:type="pct"/>
            <w:tcBorders>
              <w:top w:val="nil"/>
              <w:left w:val="nil"/>
              <w:bottom w:val="nil"/>
              <w:right w:val="nil"/>
            </w:tcBorders>
            <w:shd w:val="clear" w:color="auto" w:fill="auto"/>
            <w:vAlign w:val="center"/>
            <w:hideMark/>
          </w:tcPr>
          <w:p w:rsidR="005A718F" w:rsidRPr="009C03BF" w:rsidRDefault="005A718F" w:rsidP="005A718F">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5A718F" w:rsidRPr="009C03BF" w:rsidRDefault="005A718F" w:rsidP="005A718F">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5A718F" w:rsidRPr="009C03BF" w:rsidTr="005A718F">
        <w:trPr>
          <w:trHeight w:val="240"/>
          <w:jc w:val="center"/>
        </w:trPr>
        <w:tc>
          <w:tcPr>
            <w:tcW w:w="925" w:type="pct"/>
            <w:tcBorders>
              <w:top w:val="nil"/>
              <w:left w:val="single" w:sz="4" w:space="0" w:color="auto"/>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02</w:t>
            </w:r>
          </w:p>
        </w:tc>
        <w:tc>
          <w:tcPr>
            <w:tcW w:w="2175" w:type="pct"/>
            <w:tcBorders>
              <w:top w:val="nil"/>
              <w:left w:val="nil"/>
              <w:bottom w:val="nil"/>
              <w:right w:val="nil"/>
            </w:tcBorders>
            <w:shd w:val="clear" w:color="auto" w:fill="auto"/>
            <w:vAlign w:val="center"/>
            <w:hideMark/>
          </w:tcPr>
          <w:p w:rsidR="005A718F" w:rsidRPr="009C03BF" w:rsidRDefault="005A718F" w:rsidP="005A718F">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5A718F" w:rsidRPr="009C03BF" w:rsidRDefault="005A718F" w:rsidP="005A718F">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5A718F" w:rsidRPr="009C03BF" w:rsidTr="005A718F">
        <w:trPr>
          <w:trHeight w:val="240"/>
          <w:jc w:val="center"/>
        </w:trPr>
        <w:tc>
          <w:tcPr>
            <w:tcW w:w="925" w:type="pct"/>
            <w:tcBorders>
              <w:top w:val="nil"/>
              <w:left w:val="single" w:sz="4" w:space="0" w:color="auto"/>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XX/XXXX</w:t>
            </w:r>
          </w:p>
        </w:tc>
        <w:tc>
          <w:tcPr>
            <w:tcW w:w="57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03</w:t>
            </w:r>
          </w:p>
        </w:tc>
        <w:tc>
          <w:tcPr>
            <w:tcW w:w="2175" w:type="pct"/>
            <w:tcBorders>
              <w:top w:val="nil"/>
              <w:left w:val="nil"/>
              <w:bottom w:val="nil"/>
              <w:right w:val="nil"/>
            </w:tcBorders>
            <w:shd w:val="clear" w:color="auto" w:fill="auto"/>
            <w:vAlign w:val="center"/>
            <w:hideMark/>
          </w:tcPr>
          <w:p w:rsidR="005A718F" w:rsidRPr="009C03BF" w:rsidRDefault="005A718F" w:rsidP="005A718F">
            <w:pPr>
              <w:outlineLvl w:val="0"/>
              <w:rPr>
                <w:rFonts w:ascii="Calibri Light" w:hAnsi="Calibri Light"/>
                <w:color w:val="000000"/>
                <w:sz w:val="18"/>
                <w:szCs w:val="18"/>
              </w:rPr>
            </w:pPr>
            <w:r w:rsidRPr="009C03BF">
              <w:rPr>
                <w:rFonts w:ascii="Calibri Light" w:hAnsi="Calibri Light"/>
                <w:color w:val="000000"/>
                <w:sz w:val="18"/>
                <w:szCs w:val="18"/>
              </w:rPr>
              <w:t>XXXXXXXXXXXXXXXXXXXXXXXXXXXXXXXX</w:t>
            </w:r>
          </w:p>
        </w:tc>
        <w:tc>
          <w:tcPr>
            <w:tcW w:w="457" w:type="pct"/>
            <w:tcBorders>
              <w:top w:val="nil"/>
              <w:left w:val="nil"/>
              <w:bottom w:val="nil"/>
              <w:right w:val="nil"/>
            </w:tcBorders>
            <w:shd w:val="clear" w:color="auto" w:fill="auto"/>
            <w:noWrap/>
            <w:vAlign w:val="center"/>
            <w:hideMark/>
          </w:tcPr>
          <w:p w:rsidR="005A718F" w:rsidRPr="009C03BF" w:rsidRDefault="005A718F" w:rsidP="005A718F">
            <w:pPr>
              <w:jc w:val="center"/>
              <w:outlineLvl w:val="0"/>
              <w:rPr>
                <w:rFonts w:ascii="Calibri Light" w:hAnsi="Calibri Light"/>
                <w:color w:val="000000"/>
                <w:sz w:val="18"/>
                <w:szCs w:val="18"/>
              </w:rPr>
            </w:pPr>
            <w:r w:rsidRPr="009C03BF">
              <w:rPr>
                <w:rFonts w:ascii="Calibri Light" w:hAnsi="Calibri Light"/>
                <w:color w:val="000000"/>
                <w:sz w:val="18"/>
                <w:szCs w:val="18"/>
              </w:rPr>
              <w:t>XXX</w:t>
            </w:r>
          </w:p>
        </w:tc>
        <w:tc>
          <w:tcPr>
            <w:tcW w:w="865" w:type="pct"/>
            <w:tcBorders>
              <w:top w:val="nil"/>
              <w:left w:val="nil"/>
              <w:bottom w:val="nil"/>
              <w:right w:val="single" w:sz="4" w:space="0" w:color="auto"/>
            </w:tcBorders>
            <w:shd w:val="clear" w:color="auto" w:fill="auto"/>
            <w:noWrap/>
            <w:vAlign w:val="center"/>
            <w:hideMark/>
          </w:tcPr>
          <w:p w:rsidR="005A718F" w:rsidRPr="009C03BF" w:rsidRDefault="005A718F" w:rsidP="005A718F">
            <w:pPr>
              <w:jc w:val="right"/>
              <w:outlineLvl w:val="0"/>
              <w:rPr>
                <w:rFonts w:ascii="Calibri Light" w:hAnsi="Calibri Light"/>
                <w:color w:val="000000"/>
                <w:sz w:val="18"/>
                <w:szCs w:val="18"/>
              </w:rPr>
            </w:pPr>
            <w:r w:rsidRPr="009C03BF">
              <w:rPr>
                <w:rFonts w:ascii="Calibri Light" w:hAnsi="Calibri Light"/>
                <w:color w:val="000000"/>
                <w:sz w:val="18"/>
                <w:szCs w:val="18"/>
              </w:rPr>
              <w:t xml:space="preserve"> </w:t>
            </w:r>
            <w:proofErr w:type="gramStart"/>
            <w:r w:rsidRPr="009C03BF">
              <w:rPr>
                <w:rFonts w:ascii="Calibri Light" w:hAnsi="Calibri Light"/>
                <w:color w:val="000000"/>
                <w:sz w:val="18"/>
                <w:szCs w:val="18"/>
              </w:rPr>
              <w:t>XX,</w:t>
            </w:r>
            <w:proofErr w:type="gramEnd"/>
            <w:r w:rsidRPr="009C03BF">
              <w:rPr>
                <w:rFonts w:ascii="Calibri Light" w:hAnsi="Calibri Light"/>
                <w:color w:val="000000"/>
                <w:sz w:val="18"/>
                <w:szCs w:val="18"/>
              </w:rPr>
              <w:t xml:space="preserve">XX </w:t>
            </w:r>
          </w:p>
        </w:tc>
      </w:tr>
      <w:tr w:rsidR="005A718F" w:rsidRPr="009C03BF" w:rsidTr="005A718F">
        <w:trPr>
          <w:trHeight w:val="240"/>
          <w:jc w:val="center"/>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sidRPr="009C03BF">
              <w:rPr>
                <w:rFonts w:ascii="Calibri Light" w:hAnsi="Calibri Light"/>
                <w:b/>
                <w:bCs/>
                <w:color w:val="000000"/>
                <w:sz w:val="18"/>
                <w:szCs w:val="18"/>
              </w:rPr>
              <w:t>MÉDIA</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18F" w:rsidRPr="009C03BF" w:rsidRDefault="005A718F" w:rsidP="005A718F">
            <w:pPr>
              <w:jc w:val="right"/>
              <w:rPr>
                <w:rFonts w:ascii="Calibri Light" w:hAnsi="Calibri Light"/>
                <w:b/>
                <w:bCs/>
                <w:color w:val="000000"/>
                <w:sz w:val="18"/>
                <w:szCs w:val="18"/>
              </w:rPr>
            </w:pPr>
            <w:r w:rsidRPr="009C03BF">
              <w:rPr>
                <w:rFonts w:ascii="Calibri Light" w:hAnsi="Calibri Light"/>
                <w:b/>
                <w:bCs/>
                <w:color w:val="000000"/>
                <w:sz w:val="18"/>
                <w:szCs w:val="18"/>
              </w:rPr>
              <w:t xml:space="preserve"> XXXXXX </w:t>
            </w:r>
          </w:p>
        </w:tc>
      </w:tr>
      <w:tr w:rsidR="005A718F" w:rsidRPr="009C03BF" w:rsidTr="005A718F">
        <w:trPr>
          <w:trHeight w:val="240"/>
          <w:jc w:val="center"/>
        </w:trPr>
        <w:tc>
          <w:tcPr>
            <w:tcW w:w="4135" w:type="pct"/>
            <w:gridSpan w:val="4"/>
            <w:tcBorders>
              <w:top w:val="single" w:sz="4" w:space="0" w:color="auto"/>
              <w:left w:val="single" w:sz="4" w:space="0" w:color="auto"/>
              <w:bottom w:val="single" w:sz="4" w:space="0" w:color="auto"/>
              <w:right w:val="nil"/>
            </w:tcBorders>
            <w:shd w:val="clear" w:color="auto" w:fill="auto"/>
            <w:noWrap/>
            <w:vAlign w:val="center"/>
            <w:hideMark/>
          </w:tcPr>
          <w:p w:rsidR="005A718F" w:rsidRPr="009C03BF" w:rsidRDefault="005A718F" w:rsidP="005A718F">
            <w:pPr>
              <w:jc w:val="center"/>
              <w:rPr>
                <w:rFonts w:ascii="Calibri Light" w:hAnsi="Calibri Light"/>
                <w:b/>
                <w:bCs/>
                <w:color w:val="000000"/>
                <w:sz w:val="18"/>
                <w:szCs w:val="18"/>
              </w:rPr>
            </w:pPr>
            <w:r>
              <w:rPr>
                <w:rFonts w:ascii="Calibri Light" w:hAnsi="Calibri Light"/>
                <w:b/>
                <w:bCs/>
                <w:color w:val="000000"/>
                <w:sz w:val="18"/>
                <w:szCs w:val="18"/>
              </w:rPr>
              <w:t xml:space="preserve">PREÇO UNITÁRIO </w:t>
            </w:r>
          </w:p>
        </w:tc>
        <w:tc>
          <w:tcPr>
            <w:tcW w:w="865" w:type="pct"/>
            <w:tcBorders>
              <w:top w:val="nil"/>
              <w:left w:val="single" w:sz="4" w:space="0" w:color="auto"/>
              <w:bottom w:val="single" w:sz="4" w:space="0" w:color="auto"/>
              <w:right w:val="single" w:sz="4" w:space="0" w:color="auto"/>
            </w:tcBorders>
            <w:shd w:val="clear" w:color="auto" w:fill="auto"/>
            <w:noWrap/>
            <w:vAlign w:val="center"/>
            <w:hideMark/>
          </w:tcPr>
          <w:p w:rsidR="005A718F" w:rsidRPr="009C03BF" w:rsidRDefault="005A718F" w:rsidP="005A718F">
            <w:pPr>
              <w:jc w:val="right"/>
              <w:rPr>
                <w:rFonts w:ascii="Calibri Light" w:hAnsi="Calibri Light"/>
                <w:b/>
                <w:bCs/>
                <w:color w:val="000000"/>
                <w:sz w:val="18"/>
                <w:szCs w:val="18"/>
              </w:rPr>
            </w:pPr>
            <w:r w:rsidRPr="009C03BF">
              <w:rPr>
                <w:rFonts w:ascii="Calibri Light" w:hAnsi="Calibri Light"/>
                <w:b/>
                <w:bCs/>
                <w:color w:val="000000"/>
                <w:sz w:val="18"/>
                <w:szCs w:val="18"/>
              </w:rPr>
              <w:t xml:space="preserve"> XXXXXX </w:t>
            </w:r>
          </w:p>
        </w:tc>
      </w:tr>
    </w:tbl>
    <w:p w:rsidR="005A718F" w:rsidRDefault="005A718F" w:rsidP="005A718F">
      <w:pPr>
        <w:widowControl w:val="0"/>
        <w:tabs>
          <w:tab w:val="left" w:pos="1983"/>
          <w:tab w:val="left" w:pos="2551"/>
        </w:tabs>
        <w:spacing w:line="276" w:lineRule="auto"/>
        <w:ind w:right="-1"/>
        <w:jc w:val="both"/>
        <w:rPr>
          <w:b/>
        </w:rPr>
      </w:pPr>
    </w:p>
    <w:p w:rsidR="005A718F" w:rsidRDefault="005A718F" w:rsidP="005A718F"/>
    <w:p w:rsidR="005A718F" w:rsidRDefault="005A718F" w:rsidP="005A718F">
      <w:r>
        <w:br w:type="page"/>
      </w:r>
    </w:p>
    <w:p w:rsidR="005A718F" w:rsidRPr="007E788F" w:rsidRDefault="005A718F" w:rsidP="005A718F">
      <w:pPr>
        <w:pStyle w:val="00Teste"/>
        <w:rPr>
          <w:lang w:val="pt-BR"/>
        </w:rPr>
      </w:pPr>
      <w:bookmarkStart w:id="189" w:name="_Toc514338837"/>
      <w:bookmarkStart w:id="190" w:name="_Toc535314826"/>
      <w:r>
        <w:rPr>
          <w:lang w:val="pt-BR"/>
        </w:rPr>
        <w:lastRenderedPageBreak/>
        <w:t>ANEXO-F –</w:t>
      </w:r>
      <w:r w:rsidRPr="008E0ECD">
        <w:rPr>
          <w:lang w:val="pt-BR"/>
        </w:rPr>
        <w:t xml:space="preserve"> </w:t>
      </w:r>
      <w:r w:rsidRPr="007E788F">
        <w:rPr>
          <w:lang w:val="pt-BR"/>
        </w:rPr>
        <w:t>MODELO DIÁRIO DE REGISTRO</w:t>
      </w:r>
      <w:bookmarkEnd w:id="189"/>
      <w:bookmarkEnd w:id="190"/>
    </w:p>
    <w:p w:rsidR="005A718F" w:rsidRDefault="005A718F" w:rsidP="005A718F"/>
    <w:p w:rsidR="005A718F" w:rsidRDefault="005A718F" w:rsidP="005A718F">
      <w:r>
        <w:rPr>
          <w:noProof/>
        </w:rPr>
        <w:drawing>
          <wp:inline distT="0" distB="0" distL="0" distR="0" wp14:anchorId="77292660" wp14:editId="00B22B2A">
            <wp:extent cx="5760720" cy="646557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11.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6465570"/>
                    </a:xfrm>
                    <a:prstGeom prst="rect">
                      <a:avLst/>
                    </a:prstGeom>
                  </pic:spPr>
                </pic:pic>
              </a:graphicData>
            </a:graphic>
          </wp:inline>
        </w:drawing>
      </w:r>
    </w:p>
    <w:p w:rsidR="005A718F" w:rsidRDefault="005A718F" w:rsidP="005A718F">
      <w:r>
        <w:br w:type="page"/>
      </w:r>
    </w:p>
    <w:p w:rsidR="007A34C0" w:rsidRPr="00ED56E5" w:rsidRDefault="000D5571" w:rsidP="007A34C0">
      <w:pPr>
        <w:pStyle w:val="00Teste"/>
        <w:rPr>
          <w:lang w:val="pt-BR"/>
        </w:rPr>
      </w:pPr>
      <w:bookmarkStart w:id="191" w:name="_Toc430075971"/>
      <w:bookmarkStart w:id="192" w:name="_Toc432174354"/>
      <w:bookmarkStart w:id="193" w:name="_Toc443926804"/>
      <w:bookmarkStart w:id="194" w:name="_Toc535314827"/>
      <w:r>
        <w:rPr>
          <w:caps w:val="0"/>
          <w:lang w:val="pt-BR"/>
        </w:rPr>
        <w:lastRenderedPageBreak/>
        <w:t>ANEXO-</w:t>
      </w:r>
      <w:r w:rsidR="005D2DAD">
        <w:rPr>
          <w:caps w:val="0"/>
          <w:lang w:val="pt-BR"/>
        </w:rPr>
        <w:t>G</w:t>
      </w:r>
      <w:r w:rsidR="005D2DAD" w:rsidRPr="00ED56E5">
        <w:rPr>
          <w:caps w:val="0"/>
          <w:lang w:val="pt-BR"/>
        </w:rPr>
        <w:t xml:space="preserve"> – TERMO DE GARANTIA</w:t>
      </w:r>
      <w:bookmarkEnd w:id="191"/>
      <w:bookmarkEnd w:id="192"/>
      <w:bookmarkEnd w:id="193"/>
      <w:bookmarkEnd w:id="194"/>
    </w:p>
    <w:p w:rsidR="007A34C0" w:rsidRPr="00ED56E5" w:rsidRDefault="007A34C0" w:rsidP="007A34C0">
      <w:pPr>
        <w:rPr>
          <w:lang w:eastAsia="en-US"/>
        </w:rPr>
      </w:pPr>
    </w:p>
    <w:p w:rsidR="007A34C0" w:rsidRPr="00584530" w:rsidRDefault="007A34C0" w:rsidP="007A34C0">
      <w:pPr>
        <w:jc w:val="both"/>
        <w:rPr>
          <w:bCs/>
        </w:rPr>
      </w:pPr>
      <w:r w:rsidRPr="00ED56E5">
        <w:t xml:space="preserve">O </w:t>
      </w:r>
      <w:r w:rsidRPr="002E7908">
        <w:rPr>
          <w:bCs/>
        </w:rPr>
        <w:t>ESTADO DE MATO GROSSO</w:t>
      </w:r>
      <w:r w:rsidRPr="00ED56E5">
        <w:t xml:space="preserve">, através da </w:t>
      </w:r>
      <w:r w:rsidRPr="009C407F">
        <w:rPr>
          <w:bCs/>
        </w:rPr>
        <w:t>SECRETARIA ESTADUAL DE SAÚDE/FUNDO ESTADUAL DE SAÚDE,</w:t>
      </w:r>
      <w:r w:rsidRPr="009C407F">
        <w:t xml:space="preserve"> com sede no Centro Político Administrativo, bloco 05, Cuiabá/MT, inscrita no CNPJ sob n. 04.441.389/0001-61</w:t>
      </w:r>
      <w:r w:rsidRPr="00584530">
        <w:t xml:space="preserve">, </w:t>
      </w:r>
      <w:r w:rsidRPr="00C31B07">
        <w:t xml:space="preserve">neste ato representado pelo Secretário de Estado de Saúde </w:t>
      </w:r>
      <w:proofErr w:type="gramStart"/>
      <w:r>
        <w:t>Sr.</w:t>
      </w:r>
      <w:proofErr w:type="gramEnd"/>
      <w:r>
        <w:t xml:space="preserve"> </w:t>
      </w:r>
      <w:r w:rsidR="007E545E">
        <w:t>_____________</w:t>
      </w:r>
      <w:r w:rsidRPr="00584530">
        <w:t xml:space="preserve">, e de outro lado a empresa ___________ Ltda, com sede a _________________, nº ___, complemento ____, Bairro ____, Cep. ___________, inscrita no CNPJ/MF sob o nº _______, representada pelo </w:t>
      </w:r>
      <w:proofErr w:type="gramStart"/>
      <w:r w:rsidRPr="00584530">
        <w:t>Sr.</w:t>
      </w:r>
      <w:proofErr w:type="gramEnd"/>
      <w:r w:rsidRPr="00584530">
        <w:t xml:space="preserve"> _________, garante neste Termo o cumprimento do contrato nº</w:t>
      </w:r>
      <w:r>
        <w:t xml:space="preserve"> </w:t>
      </w:r>
      <w:r w:rsidRPr="00584530">
        <w:t xml:space="preserve">______, oriunda da </w:t>
      </w:r>
      <w:r w:rsidRPr="009C407F">
        <w:rPr>
          <w:bCs/>
        </w:rPr>
        <w:t>TOMADA DE PREÇOS nº ___</w:t>
      </w:r>
      <w:r w:rsidR="0011520E">
        <w:rPr>
          <w:bCs/>
        </w:rPr>
        <w:t>/2018</w:t>
      </w:r>
      <w:r w:rsidRPr="00584530">
        <w:t xml:space="preserve">, referente a </w:t>
      </w:r>
      <w:r w:rsidR="0064502F" w:rsidRPr="0064502F">
        <w:rPr>
          <w:b/>
          <w:i/>
        </w:rPr>
        <w:t>contratação de empresa especializada em serviço de obra de engenharia para execução de reforma, com fornecimento de material, mão-de-obra, ferramental e todos os equipamentos necessários à perfeita realização dos serviços no Complexo Regulador de Cáceres-MT</w:t>
      </w:r>
      <w:r w:rsidRPr="00151815">
        <w:rPr>
          <w:rFonts w:cs="Tahoma"/>
          <w:b/>
          <w:bCs/>
          <w:i/>
        </w:rPr>
        <w:t>,</w:t>
      </w:r>
      <w:r w:rsidR="00EF1799">
        <w:rPr>
          <w:rFonts w:cs="Tahoma"/>
          <w:b/>
          <w:bCs/>
          <w:i/>
        </w:rPr>
        <w:t xml:space="preserve"> </w:t>
      </w:r>
      <w:r w:rsidRPr="00584530">
        <w:t xml:space="preserve">conforme especificações descritas no </w:t>
      </w:r>
      <w:r>
        <w:t>Contrato, no Edital e seus anexos</w:t>
      </w:r>
      <w:r w:rsidRPr="00584530">
        <w:rPr>
          <w:bCs/>
        </w:rPr>
        <w:t>, acordam celebrar o seguinte termo de garantia:</w:t>
      </w:r>
    </w:p>
    <w:p w:rsidR="007A34C0" w:rsidRPr="00584530" w:rsidRDefault="007A34C0" w:rsidP="007A34C0">
      <w:pPr>
        <w:jc w:val="both"/>
        <w:rPr>
          <w:bCs/>
        </w:rPr>
      </w:pPr>
    </w:p>
    <w:p w:rsidR="007A34C0" w:rsidRPr="00584530" w:rsidRDefault="007A34C0" w:rsidP="007A34C0">
      <w:pPr>
        <w:jc w:val="both"/>
        <w:rPr>
          <w:bCs/>
        </w:rPr>
      </w:pPr>
      <w:r w:rsidRPr="00584530">
        <w:rPr>
          <w:b/>
          <w:bCs/>
        </w:rPr>
        <w:t>1.</w:t>
      </w:r>
      <w:r w:rsidRPr="00584530">
        <w:rPr>
          <w:bCs/>
        </w:rPr>
        <w:t xml:space="preserve"> A empresa ____________</w:t>
      </w:r>
      <w:proofErr w:type="gramStart"/>
      <w:r w:rsidRPr="00584530">
        <w:rPr>
          <w:bCs/>
        </w:rPr>
        <w:t>, garante</w:t>
      </w:r>
      <w:proofErr w:type="gramEnd"/>
      <w:r w:rsidRPr="00584530">
        <w:rPr>
          <w:bCs/>
        </w:rPr>
        <w:t xml:space="preserve"> estar executando corretamente, de acordo com as boas regras de arte e Engenharia, os trabalhos na obra mencionada, bem como garante a qualidade dos materiais aplicados;</w:t>
      </w:r>
    </w:p>
    <w:p w:rsidR="007A34C0" w:rsidRPr="00584530" w:rsidRDefault="007A34C0" w:rsidP="007A34C0">
      <w:pPr>
        <w:jc w:val="both"/>
        <w:rPr>
          <w:bCs/>
        </w:rPr>
      </w:pPr>
    </w:p>
    <w:p w:rsidR="007A34C0" w:rsidRPr="00584530" w:rsidRDefault="007A34C0" w:rsidP="007A34C0">
      <w:pPr>
        <w:jc w:val="both"/>
        <w:rPr>
          <w:bCs/>
        </w:rPr>
      </w:pPr>
      <w:r w:rsidRPr="00584530">
        <w:rPr>
          <w:b/>
          <w:bCs/>
        </w:rPr>
        <w:t>2.</w:t>
      </w:r>
      <w:r w:rsidRPr="00584530">
        <w:rPr>
          <w:bCs/>
        </w:rPr>
        <w:t xml:space="preserve"> A garantia prestada implica a reparação de todos os defeitos que surjam nos trabalhos executados, desde que esses defeitos resultem de deficiências dos materiais aplicados ou da técnica de aplicação empregue;</w:t>
      </w:r>
    </w:p>
    <w:p w:rsidR="007A34C0" w:rsidRPr="00584530" w:rsidRDefault="007A34C0" w:rsidP="007A34C0">
      <w:pPr>
        <w:jc w:val="both"/>
        <w:rPr>
          <w:bCs/>
        </w:rPr>
      </w:pPr>
    </w:p>
    <w:p w:rsidR="007A34C0" w:rsidRPr="007E7700" w:rsidRDefault="007A34C0" w:rsidP="007A34C0">
      <w:pPr>
        <w:jc w:val="both"/>
        <w:rPr>
          <w:bCs/>
        </w:rPr>
      </w:pPr>
      <w:r w:rsidRPr="007E7700">
        <w:rPr>
          <w:b/>
          <w:bCs/>
        </w:rPr>
        <w:t>3.</w:t>
      </w:r>
      <w:r w:rsidRPr="007E7700">
        <w:rPr>
          <w:bCs/>
        </w:rPr>
        <w:t xml:space="preserve"> A garantia é válida pelo período máximo e improrrogável de </w:t>
      </w:r>
      <w:r w:rsidRPr="007E7700">
        <w:rPr>
          <w:b/>
          <w:bCs/>
        </w:rPr>
        <w:t>05 (cinco) anos</w:t>
      </w:r>
      <w:r w:rsidRPr="007E7700">
        <w:rPr>
          <w:bCs/>
        </w:rPr>
        <w:t xml:space="preserve"> contados a partir do Recebimento Definitivo da obra;</w:t>
      </w:r>
    </w:p>
    <w:p w:rsidR="007A34C0" w:rsidRPr="007E7700" w:rsidRDefault="007A34C0" w:rsidP="007A34C0">
      <w:pPr>
        <w:jc w:val="both"/>
        <w:rPr>
          <w:bCs/>
        </w:rPr>
      </w:pPr>
    </w:p>
    <w:p w:rsidR="007A34C0" w:rsidRPr="00584530" w:rsidRDefault="007A34C0" w:rsidP="007A34C0">
      <w:pPr>
        <w:jc w:val="both"/>
        <w:rPr>
          <w:bCs/>
        </w:rPr>
      </w:pPr>
      <w:r w:rsidRPr="007E7700">
        <w:rPr>
          <w:b/>
          <w:bCs/>
        </w:rPr>
        <w:t>4.</w:t>
      </w:r>
      <w:r w:rsidRPr="007E7700">
        <w:rPr>
          <w:bCs/>
        </w:rPr>
        <w:t xml:space="preserve"> A garantia não abrange as situações em que ocorram algumas das seguintes circunstâncias:</w:t>
      </w:r>
    </w:p>
    <w:p w:rsidR="007A34C0" w:rsidRPr="00584530" w:rsidRDefault="007A34C0" w:rsidP="007A34C0">
      <w:pPr>
        <w:jc w:val="both"/>
        <w:rPr>
          <w:bCs/>
        </w:rPr>
      </w:pPr>
    </w:p>
    <w:p w:rsidR="007A34C0" w:rsidRPr="00584530" w:rsidRDefault="007A34C0" w:rsidP="00FD1F58">
      <w:pPr>
        <w:numPr>
          <w:ilvl w:val="0"/>
          <w:numId w:val="38"/>
        </w:numPr>
        <w:jc w:val="both"/>
        <w:rPr>
          <w:bCs/>
        </w:rPr>
      </w:pPr>
      <w:r w:rsidRPr="00584530">
        <w:rPr>
          <w:bCs/>
        </w:rPr>
        <w:t>Os defeitos resultem de fatores ou circunstâncias não imputáveis à Contratada;</w:t>
      </w:r>
    </w:p>
    <w:p w:rsidR="007A34C0" w:rsidRPr="00584530" w:rsidRDefault="007A34C0" w:rsidP="00FD1F58">
      <w:pPr>
        <w:numPr>
          <w:ilvl w:val="0"/>
          <w:numId w:val="38"/>
        </w:numPr>
        <w:jc w:val="both"/>
        <w:rPr>
          <w:bCs/>
        </w:rPr>
      </w:pPr>
      <w:r w:rsidRPr="00584530">
        <w:rPr>
          <w:bCs/>
        </w:rPr>
        <w:t>Os defeitos não sejam comunicados à Contratada no prazo de 30 dias, por escrito, após o seu descobrimento;</w:t>
      </w:r>
    </w:p>
    <w:p w:rsidR="007A34C0" w:rsidRPr="00584530" w:rsidRDefault="007A34C0" w:rsidP="00FD1F58">
      <w:pPr>
        <w:numPr>
          <w:ilvl w:val="0"/>
          <w:numId w:val="38"/>
        </w:numPr>
        <w:jc w:val="both"/>
        <w:rPr>
          <w:bCs/>
        </w:rPr>
      </w:pPr>
      <w:r w:rsidRPr="00584530">
        <w:rPr>
          <w:bCs/>
        </w:rPr>
        <w:t>O objeto de execução dos trabalhos for utilizado para fins diferentes dos normais;</w:t>
      </w:r>
    </w:p>
    <w:p w:rsidR="007A34C0" w:rsidRPr="00584530" w:rsidRDefault="007A34C0" w:rsidP="00FD1F58">
      <w:pPr>
        <w:numPr>
          <w:ilvl w:val="0"/>
          <w:numId w:val="38"/>
        </w:numPr>
        <w:jc w:val="both"/>
        <w:rPr>
          <w:bCs/>
        </w:rPr>
      </w:pPr>
      <w:r w:rsidRPr="00584530">
        <w:rPr>
          <w:bCs/>
        </w:rPr>
        <w:t>Sobre a área de execução dos trabalhos de impermeabilização, tenham ocorrido intervenções, de qualquer tipo, de outras entidades;</w:t>
      </w:r>
    </w:p>
    <w:p w:rsidR="007A34C0" w:rsidRPr="00584530" w:rsidRDefault="007A34C0" w:rsidP="00FD1F58">
      <w:pPr>
        <w:numPr>
          <w:ilvl w:val="0"/>
          <w:numId w:val="38"/>
        </w:numPr>
        <w:jc w:val="both"/>
        <w:rPr>
          <w:bCs/>
        </w:rPr>
      </w:pPr>
      <w:r w:rsidRPr="00584530">
        <w:rPr>
          <w:bCs/>
        </w:rPr>
        <w:t>Em caso de força maior.</w:t>
      </w:r>
    </w:p>
    <w:p w:rsidR="007A34C0" w:rsidRPr="00584530" w:rsidRDefault="007A34C0" w:rsidP="007A34C0">
      <w:pPr>
        <w:jc w:val="both"/>
        <w:rPr>
          <w:bCs/>
        </w:rPr>
      </w:pPr>
    </w:p>
    <w:p w:rsidR="007A34C0" w:rsidRPr="00584530" w:rsidRDefault="007A34C0" w:rsidP="007A34C0">
      <w:pPr>
        <w:jc w:val="both"/>
        <w:rPr>
          <w:bCs/>
        </w:rPr>
      </w:pPr>
      <w:r w:rsidRPr="00584530">
        <w:rPr>
          <w:b/>
          <w:bCs/>
        </w:rPr>
        <w:t>5.</w:t>
      </w:r>
      <w:r w:rsidRPr="00584530">
        <w:rPr>
          <w:bCs/>
        </w:rPr>
        <w:t xml:space="preserve"> </w:t>
      </w:r>
      <w:proofErr w:type="gramStart"/>
      <w:r w:rsidRPr="00584530">
        <w:rPr>
          <w:bCs/>
        </w:rPr>
        <w:t>A presente</w:t>
      </w:r>
      <w:proofErr w:type="gramEnd"/>
      <w:r w:rsidRPr="00584530">
        <w:rPr>
          <w:bCs/>
        </w:rPr>
        <w:t xml:space="preserve"> garantia não compreende os trabalhos auxiliares ou quaisquer outros necessários à boa execução dos trabalhos de reparação;</w:t>
      </w:r>
    </w:p>
    <w:p w:rsidR="007A34C0" w:rsidRPr="00584530" w:rsidRDefault="007A34C0" w:rsidP="007A34C0">
      <w:pPr>
        <w:jc w:val="both"/>
        <w:rPr>
          <w:bCs/>
        </w:rPr>
      </w:pPr>
    </w:p>
    <w:p w:rsidR="007A34C0" w:rsidRPr="00584530" w:rsidRDefault="007A34C0" w:rsidP="007A34C0">
      <w:pPr>
        <w:jc w:val="both"/>
        <w:rPr>
          <w:bCs/>
        </w:rPr>
      </w:pPr>
      <w:r w:rsidRPr="00584530">
        <w:rPr>
          <w:b/>
          <w:bCs/>
        </w:rPr>
        <w:t>6.</w:t>
      </w:r>
      <w:r w:rsidRPr="00584530">
        <w:rPr>
          <w:bCs/>
        </w:rPr>
        <w:t xml:space="preserve"> Não serão iniciados quaisquer trabalhos de reparação no âmbito da garantia prestada caso o preço dos trabalhos já executados não se encontrem integralmente liquidados;</w:t>
      </w:r>
    </w:p>
    <w:p w:rsidR="007A34C0" w:rsidRPr="00584530" w:rsidRDefault="007A34C0" w:rsidP="007A34C0">
      <w:pPr>
        <w:jc w:val="both"/>
        <w:rPr>
          <w:bCs/>
        </w:rPr>
      </w:pPr>
    </w:p>
    <w:p w:rsidR="007A34C0" w:rsidRPr="00584530" w:rsidRDefault="007A34C0" w:rsidP="007A34C0">
      <w:pPr>
        <w:jc w:val="both"/>
        <w:rPr>
          <w:bCs/>
        </w:rPr>
      </w:pPr>
      <w:r w:rsidRPr="00584530">
        <w:rPr>
          <w:b/>
          <w:bCs/>
        </w:rPr>
        <w:t>7.</w:t>
      </w:r>
      <w:r w:rsidRPr="00584530">
        <w:rPr>
          <w:bCs/>
        </w:rPr>
        <w:t xml:space="preserve"> Caso a Contratada proceda a qualquer reparação no âmbito da garantia prestada, a mesma não dará origem à contagem de novo prazo de garantia;</w:t>
      </w:r>
    </w:p>
    <w:p w:rsidR="007A34C0" w:rsidRPr="00584530" w:rsidRDefault="007A34C0" w:rsidP="007A34C0">
      <w:pPr>
        <w:jc w:val="both"/>
        <w:rPr>
          <w:bCs/>
        </w:rPr>
      </w:pPr>
    </w:p>
    <w:p w:rsidR="007A34C0" w:rsidRPr="00584530" w:rsidRDefault="007A34C0" w:rsidP="007A34C0">
      <w:pPr>
        <w:jc w:val="both"/>
        <w:rPr>
          <w:bCs/>
        </w:rPr>
      </w:pPr>
      <w:r w:rsidRPr="00584530">
        <w:rPr>
          <w:b/>
          <w:bCs/>
        </w:rPr>
        <w:t xml:space="preserve">8. </w:t>
      </w:r>
      <w:proofErr w:type="gramStart"/>
      <w:r w:rsidRPr="00584530">
        <w:rPr>
          <w:bCs/>
        </w:rPr>
        <w:t>A presente</w:t>
      </w:r>
      <w:proofErr w:type="gramEnd"/>
      <w:r w:rsidRPr="00584530">
        <w:rPr>
          <w:bCs/>
        </w:rPr>
        <w:t xml:space="preserve"> garantia compreende unicamente o compromisso de reparar, sem qualquer outro encargo, o local onde se verifique a não adoção de técnicas e materiais qualificados para os serviços;</w:t>
      </w:r>
    </w:p>
    <w:p w:rsidR="007A34C0" w:rsidRPr="00584530" w:rsidRDefault="007A34C0" w:rsidP="007A34C0">
      <w:pPr>
        <w:jc w:val="both"/>
        <w:rPr>
          <w:bCs/>
        </w:rPr>
      </w:pPr>
    </w:p>
    <w:p w:rsidR="007A34C0" w:rsidRPr="00584530" w:rsidRDefault="007A34C0" w:rsidP="007A34C0">
      <w:pPr>
        <w:jc w:val="both"/>
        <w:rPr>
          <w:bCs/>
        </w:rPr>
      </w:pPr>
      <w:r w:rsidRPr="00584530">
        <w:rPr>
          <w:b/>
          <w:bCs/>
        </w:rPr>
        <w:t>9.</w:t>
      </w:r>
      <w:r w:rsidRPr="00584530">
        <w:rPr>
          <w:bCs/>
        </w:rPr>
        <w:t xml:space="preserve"> Pelo presente</w:t>
      </w:r>
      <w:r>
        <w:rPr>
          <w:bCs/>
        </w:rPr>
        <w:t>,</w:t>
      </w:r>
      <w:r w:rsidRPr="00584530">
        <w:rPr>
          <w:bCs/>
        </w:rPr>
        <w:t xml:space="preserve"> </w:t>
      </w:r>
      <w:r w:rsidRPr="00097E30">
        <w:rPr>
          <w:bCs/>
        </w:rPr>
        <w:t>a Contrata garante que os serviços executados sempre serão segundo as boas regras de arte e engenharia;</w:t>
      </w:r>
    </w:p>
    <w:p w:rsidR="007A34C0" w:rsidRPr="00584530" w:rsidRDefault="007A34C0" w:rsidP="007A34C0">
      <w:pPr>
        <w:jc w:val="both"/>
        <w:rPr>
          <w:bCs/>
        </w:rPr>
      </w:pPr>
    </w:p>
    <w:p w:rsidR="007A34C0" w:rsidRPr="00584530" w:rsidRDefault="007A34C0" w:rsidP="007A34C0">
      <w:pPr>
        <w:jc w:val="both"/>
        <w:rPr>
          <w:bCs/>
        </w:rPr>
      </w:pPr>
      <w:r w:rsidRPr="00584530">
        <w:rPr>
          <w:b/>
          <w:bCs/>
        </w:rPr>
        <w:t>10.</w:t>
      </w:r>
      <w:r w:rsidRPr="00584530">
        <w:rPr>
          <w:bCs/>
        </w:rPr>
        <w:t xml:space="preserve"> Temos ciência das normas legais estabelecidas nas Leis de Licitações, nº 8.666/1993 e alterações, e no Código Civil Brasileiro, em seu Art. 618 “períodos de garantia de </w:t>
      </w:r>
      <w:proofErr w:type="gramStart"/>
      <w:r w:rsidRPr="00584530">
        <w:rPr>
          <w:bCs/>
        </w:rPr>
        <w:t>5</w:t>
      </w:r>
      <w:proofErr w:type="gramEnd"/>
      <w:r w:rsidRPr="00584530">
        <w:rPr>
          <w:bCs/>
        </w:rPr>
        <w:t xml:space="preserve"> (cinco) anos”.</w:t>
      </w:r>
    </w:p>
    <w:p w:rsidR="007A34C0" w:rsidRPr="00584530" w:rsidRDefault="007A34C0" w:rsidP="007A34C0">
      <w:pPr>
        <w:jc w:val="both"/>
        <w:rPr>
          <w:bCs/>
        </w:rPr>
      </w:pPr>
    </w:p>
    <w:p w:rsidR="007A34C0" w:rsidRPr="00584530" w:rsidRDefault="007A34C0" w:rsidP="007A34C0">
      <w:pPr>
        <w:jc w:val="both"/>
        <w:rPr>
          <w:bCs/>
        </w:rPr>
      </w:pPr>
      <w:r w:rsidRPr="00584530">
        <w:rPr>
          <w:b/>
          <w:bCs/>
        </w:rPr>
        <w:t>11.</w:t>
      </w:r>
      <w:r w:rsidRPr="00584530">
        <w:rPr>
          <w:bCs/>
        </w:rPr>
        <w:t xml:space="preserve"> Em caso de divergência sobre os motivos que originem os problemas de não atendimento aos conceitos de engenharia e materiais de baixa qualidade, detectados posteriormente a conclusão e entrega dos serviços, e em consequência, no que se </w:t>
      </w:r>
      <w:proofErr w:type="gramStart"/>
      <w:r w:rsidRPr="00584530">
        <w:rPr>
          <w:bCs/>
        </w:rPr>
        <w:t>refere</w:t>
      </w:r>
      <w:proofErr w:type="gramEnd"/>
      <w:r w:rsidRPr="00584530">
        <w:rPr>
          <w:bCs/>
        </w:rPr>
        <w:t xml:space="preserve"> à forma de proceder à respectiva reparação, as partes aceitam, pelo presente, submeter à resolução do litígio a Comarca de Cuiabá/MT</w:t>
      </w:r>
      <w:r>
        <w:rPr>
          <w:bCs/>
        </w:rPr>
        <w:t>.</w:t>
      </w:r>
    </w:p>
    <w:p w:rsidR="007A34C0" w:rsidRPr="00584530" w:rsidRDefault="007A34C0" w:rsidP="007A34C0">
      <w:pPr>
        <w:jc w:val="both"/>
        <w:rPr>
          <w:bCs/>
        </w:rPr>
      </w:pPr>
    </w:p>
    <w:p w:rsidR="007A34C0" w:rsidRPr="00584530" w:rsidRDefault="007A34C0" w:rsidP="007A34C0">
      <w:pPr>
        <w:jc w:val="right"/>
        <w:rPr>
          <w:bCs/>
        </w:rPr>
      </w:pPr>
      <w:r w:rsidRPr="00584530">
        <w:rPr>
          <w:bCs/>
        </w:rPr>
        <w:t xml:space="preserve">Cuiabá/MT, ___ de ___________ de </w:t>
      </w:r>
      <w:r w:rsidR="007E545E">
        <w:rPr>
          <w:bCs/>
        </w:rPr>
        <w:t>201</w:t>
      </w:r>
      <w:r w:rsidR="00AF552B">
        <w:rPr>
          <w:bCs/>
        </w:rPr>
        <w:t>9</w:t>
      </w:r>
      <w:r>
        <w:rPr>
          <w:bCs/>
        </w:rPr>
        <w:t>.</w:t>
      </w:r>
    </w:p>
    <w:p w:rsidR="007A34C0" w:rsidRDefault="007A34C0" w:rsidP="00EF1799">
      <w:pPr>
        <w:jc w:val="center"/>
        <w:rPr>
          <w:bCs/>
        </w:rPr>
      </w:pPr>
    </w:p>
    <w:p w:rsidR="00EF1799" w:rsidRPr="00584530" w:rsidRDefault="00EF1799" w:rsidP="00EF1799">
      <w:pPr>
        <w:jc w:val="center"/>
        <w:rPr>
          <w:bCs/>
        </w:rPr>
      </w:pPr>
    </w:p>
    <w:p w:rsidR="007A34C0" w:rsidRDefault="007A34C0" w:rsidP="00EF1799">
      <w:pPr>
        <w:jc w:val="center"/>
        <w:rPr>
          <w:bCs/>
        </w:rPr>
      </w:pPr>
    </w:p>
    <w:p w:rsidR="007A34C0" w:rsidRDefault="007A34C0" w:rsidP="007A34C0">
      <w:pPr>
        <w:jc w:val="center"/>
      </w:pPr>
      <w:r>
        <w:t>__________________________________</w:t>
      </w:r>
    </w:p>
    <w:p w:rsidR="00415A62" w:rsidRPr="00415A62" w:rsidRDefault="00415A62" w:rsidP="007A34C0">
      <w:pPr>
        <w:jc w:val="center"/>
        <w:rPr>
          <w:bCs/>
        </w:rPr>
      </w:pPr>
      <w:r w:rsidRPr="00415A62">
        <w:rPr>
          <w:rFonts w:eastAsia="Calibri"/>
        </w:rPr>
        <w:t>GILBERTO GOMES DE FIGUEIREDO</w:t>
      </w:r>
    </w:p>
    <w:p w:rsidR="007A34C0" w:rsidRPr="00415A62" w:rsidRDefault="00415A62" w:rsidP="007A34C0">
      <w:pPr>
        <w:jc w:val="center"/>
        <w:rPr>
          <w:bCs/>
        </w:rPr>
      </w:pPr>
      <w:r w:rsidRPr="00415A62">
        <w:rPr>
          <w:bCs/>
        </w:rPr>
        <w:t>SECRETARIA ESTADUAL DE SAÚDE</w:t>
      </w:r>
    </w:p>
    <w:p w:rsidR="007A34C0" w:rsidRPr="00584530" w:rsidRDefault="007A34C0" w:rsidP="005359DD">
      <w:pPr>
        <w:jc w:val="center"/>
        <w:rPr>
          <w:bCs/>
        </w:rPr>
      </w:pPr>
    </w:p>
    <w:p w:rsidR="007A34C0" w:rsidRDefault="007A34C0" w:rsidP="007A34C0">
      <w:pPr>
        <w:pStyle w:val="NormalWeb"/>
        <w:spacing w:before="0" w:beforeAutospacing="0" w:after="0" w:afterAutospacing="0"/>
        <w:ind w:right="8"/>
        <w:jc w:val="center"/>
        <w:rPr>
          <w:lang w:val="pt-BR"/>
        </w:rPr>
      </w:pPr>
    </w:p>
    <w:p w:rsidR="007A34C0" w:rsidRPr="00584530" w:rsidRDefault="007A34C0" w:rsidP="007A34C0">
      <w:pPr>
        <w:pStyle w:val="NormalWeb"/>
        <w:spacing w:before="0" w:beforeAutospacing="0" w:after="0" w:afterAutospacing="0"/>
        <w:ind w:right="8"/>
        <w:jc w:val="center"/>
        <w:rPr>
          <w:lang w:val="pt-BR"/>
        </w:rPr>
      </w:pPr>
    </w:p>
    <w:p w:rsidR="007A34C0" w:rsidRPr="00584530" w:rsidRDefault="007A34C0" w:rsidP="007A34C0">
      <w:pPr>
        <w:tabs>
          <w:tab w:val="right" w:pos="8838"/>
        </w:tabs>
        <w:ind w:right="8"/>
        <w:jc w:val="center"/>
      </w:pPr>
      <w:r w:rsidRPr="00584530">
        <w:t>__________________________</w:t>
      </w:r>
    </w:p>
    <w:p w:rsidR="007A34C0" w:rsidRPr="00584530" w:rsidRDefault="007A34C0" w:rsidP="007A34C0">
      <w:pPr>
        <w:tabs>
          <w:tab w:val="right" w:pos="8838"/>
        </w:tabs>
        <w:ind w:right="8"/>
        <w:jc w:val="center"/>
        <w:rPr>
          <w:b/>
          <w:i/>
        </w:rPr>
      </w:pPr>
      <w:r w:rsidRPr="00584530">
        <w:rPr>
          <w:b/>
          <w:i/>
        </w:rPr>
        <w:t>NOME DA LICITANTE</w:t>
      </w:r>
    </w:p>
    <w:p w:rsidR="007A34C0" w:rsidRPr="00584530" w:rsidRDefault="007A34C0" w:rsidP="007A34C0">
      <w:pPr>
        <w:pStyle w:val="NormalWeb"/>
        <w:spacing w:before="0" w:beforeAutospacing="0" w:after="0" w:afterAutospacing="0"/>
        <w:ind w:right="27"/>
        <w:jc w:val="center"/>
        <w:rPr>
          <w:b/>
          <w:bCs/>
          <w:lang w:val="pt-BR"/>
        </w:rPr>
      </w:pPr>
      <w:r w:rsidRPr="00584530">
        <w:rPr>
          <w:lang w:val="pt-BR"/>
        </w:rPr>
        <w:t>CNPJ (MF) Nº.</w:t>
      </w:r>
    </w:p>
    <w:sectPr w:rsidR="007A34C0" w:rsidRPr="00584530" w:rsidSect="00782F64">
      <w:headerReference w:type="default" r:id="rId24"/>
      <w:footerReference w:type="even" r:id="rId25"/>
      <w:footerReference w:type="default" r:id="rId26"/>
      <w:type w:val="continuous"/>
      <w:pgSz w:w="11907" w:h="16840" w:code="9"/>
      <w:pgMar w:top="1701" w:right="1134" w:bottom="1134" w:left="1701" w:header="567"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55" w:rsidRDefault="009F0B55">
      <w:r>
        <w:separator/>
      </w:r>
    </w:p>
  </w:endnote>
  <w:endnote w:type="continuationSeparator" w:id="0">
    <w:p w:rsidR="009F0B55" w:rsidRDefault="009F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Ecofont_Spranq_eco_Sans">
    <w:altName w:val="Malgun Gothic"/>
    <w:charset w:val="00"/>
    <w:family w:val="swiss"/>
    <w:pitch w:val="variable"/>
    <w:sig w:usb0="00000003" w:usb1="1000204A"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5" w:rsidRDefault="009F0B55"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0B55" w:rsidRDefault="009F0B55" w:rsidP="00917F56">
    <w:pPr>
      <w:pStyle w:val="Rodap"/>
      <w:ind w:right="360"/>
    </w:pPr>
  </w:p>
  <w:p w:rsidR="009F0B55" w:rsidRDefault="009F0B55"/>
  <w:p w:rsidR="009F0B55" w:rsidRDefault="009F0B55"/>
  <w:p w:rsidR="009F0B55" w:rsidRDefault="009F0B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5" w:rsidRPr="002928B3" w:rsidRDefault="009F0B55" w:rsidP="002928B3">
    <w:pPr>
      <w:jc w:val="right"/>
      <w:rPr>
        <w:sz w:val="18"/>
        <w:szCs w:val="18"/>
      </w:rPr>
    </w:pPr>
    <w:r>
      <w:rPr>
        <w:noProof/>
        <w:sz w:val="18"/>
        <w:szCs w:val="18"/>
      </w:rPr>
      <mc:AlternateContent>
        <mc:Choice Requires="wps">
          <w:drawing>
            <wp:anchor distT="4294967294" distB="4294967294" distL="114300" distR="114300" simplePos="0" relativeHeight="251656704" behindDoc="0" locked="0" layoutInCell="1" allowOverlap="1" wp14:anchorId="099BACD3" wp14:editId="3441C30A">
              <wp:simplePos x="0" y="0"/>
              <wp:positionH relativeFrom="column">
                <wp:posOffset>-3810</wp:posOffset>
              </wp:positionH>
              <wp:positionV relativeFrom="paragraph">
                <wp:posOffset>-41276</wp:posOffset>
              </wp:positionV>
              <wp:extent cx="5972175" cy="0"/>
              <wp:effectExtent l="0" t="0" r="952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bO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nC4eJ9njFCN61SWkuDoa6/wnrnsUhBI7b4loO19ppaDx2mYxDDm8&#10;OB9okeLqEKIqvRFSxv5LhYYSL6aTaXRwWgoWlMHM2XZXSYsOJExQ/GKOoLk3s3qvWATrOGHri+yJ&#10;kGcZgksV8CAxoHORziPyY5Eu1vP1PB/lk9l6lKd1PXreVPlotoHU64e6qursZ6CW5UUnGOMqsLuO&#10;a5b/3ThcFuc8aLeBvZUheY8e6wVkr/9IOnY2NPM8FjvNTlt77ThMaDS+bFNYgfs7yPc7v/oF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zIC2zh0CAAA7BAAADgAAAAAAAAAAAAAAAAAuAgAAZHJzL2Uyb0RvYy54bWxQSwECLQAU&#10;AAYACAAAACEABEXFKNsAAAAHAQAADwAAAAAAAAAAAAAAAAB3BAAAZHJzL2Rvd25yZXYueG1sUEsF&#10;BgAAAAAEAAQA8wAAAH8FAAAAAA==&#10;"/>
          </w:pict>
        </mc:Fallback>
      </mc:AlternateContent>
    </w:r>
    <w:sdt>
      <w:sdtPr>
        <w:rPr>
          <w:sz w:val="18"/>
          <w:szCs w:val="18"/>
        </w:rPr>
        <w:id w:val="-468138560"/>
        <w:docPartObj>
          <w:docPartGallery w:val="Page Numbers (Top of Page)"/>
          <w:docPartUnique/>
        </w:docPartObj>
      </w:sdt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BF6E0A">
          <w:rPr>
            <w:noProof/>
            <w:sz w:val="18"/>
            <w:szCs w:val="18"/>
          </w:rPr>
          <w:t>5</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BF6E0A">
          <w:rPr>
            <w:noProof/>
            <w:sz w:val="18"/>
            <w:szCs w:val="18"/>
          </w:rPr>
          <w:t>94</w:t>
        </w:r>
        <w:r w:rsidRPr="002928B3">
          <w:rPr>
            <w:sz w:val="18"/>
            <w:szCs w:val="18"/>
          </w:rPr>
          <w:fldChar w:fldCharType="end"/>
        </w:r>
      </w:sdtContent>
    </w:sdt>
  </w:p>
  <w:p w:rsidR="009F0B55" w:rsidRDefault="009F0B55">
    <w:pPr>
      <w:pStyle w:val="Rodap"/>
      <w:jc w:val="right"/>
    </w:pPr>
  </w:p>
  <w:p w:rsidR="009F0B55" w:rsidRDefault="009F0B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55" w:rsidRDefault="009F0B55">
      <w:r>
        <w:separator/>
      </w:r>
    </w:p>
  </w:footnote>
  <w:footnote w:type="continuationSeparator" w:id="0">
    <w:p w:rsidR="009F0B55" w:rsidRDefault="009F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5" w:rsidRDefault="009F0B55" w:rsidP="007036C3">
    <w:pPr>
      <w:pStyle w:val="Cabealho"/>
      <w:tabs>
        <w:tab w:val="clear" w:pos="4419"/>
        <w:tab w:val="clear" w:pos="8838"/>
      </w:tabs>
      <w:ind w:right="283"/>
      <w:jc w:val="right"/>
      <w:rPr>
        <w:b/>
        <w:color w:val="666666"/>
        <w:sz w:val="18"/>
        <w:szCs w:val="18"/>
      </w:rPr>
    </w:pPr>
    <w:r>
      <w:rPr>
        <w:b/>
        <w:noProof/>
        <w:color w:val="666666"/>
        <w:sz w:val="18"/>
        <w:szCs w:val="18"/>
      </w:rPr>
      <mc:AlternateContent>
        <mc:Choice Requires="wps">
          <w:drawing>
            <wp:anchor distT="0" distB="0" distL="114300" distR="114300" simplePos="0" relativeHeight="251661824" behindDoc="0" locked="0" layoutInCell="1" allowOverlap="1" wp14:anchorId="73F204A4" wp14:editId="26A8F75F">
              <wp:simplePos x="0" y="0"/>
              <wp:positionH relativeFrom="column">
                <wp:posOffset>5590209</wp:posOffset>
              </wp:positionH>
              <wp:positionV relativeFrom="paragraph">
                <wp:posOffset>37465</wp:posOffset>
              </wp:positionV>
              <wp:extent cx="659765" cy="731520"/>
              <wp:effectExtent l="0" t="0" r="26035" b="1143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31520"/>
                      </a:xfrm>
                      <a:prstGeom prst="rect">
                        <a:avLst/>
                      </a:prstGeom>
                      <a:solidFill>
                        <a:srgbClr val="FFFFFF"/>
                      </a:solidFill>
                      <a:ln w="635">
                        <a:solidFill>
                          <a:srgbClr val="000000"/>
                        </a:solidFill>
                        <a:miter lim="800000"/>
                        <a:headEnd/>
                        <a:tailEnd/>
                      </a:ln>
                    </wps:spPr>
                    <wps:txbx>
                      <w:txbxContent>
                        <w:p w:rsidR="009F0B55" w:rsidRPr="00E02032" w:rsidRDefault="009F0B55" w:rsidP="007036C3">
                          <w:pPr>
                            <w:pStyle w:val="Contedodequadro"/>
                            <w:spacing w:line="480" w:lineRule="auto"/>
                            <w:jc w:val="center"/>
                            <w:rPr>
                              <w:rFonts w:ascii="Times New Roman" w:hAnsi="Times New Roman" w:cs="Times New Roman"/>
                              <w:b/>
                              <w:bCs/>
                              <w:color w:val="666666"/>
                              <w:sz w:val="18"/>
                              <w:szCs w:val="18"/>
                            </w:rPr>
                          </w:pPr>
                          <w:r w:rsidRPr="00E02032">
                            <w:rPr>
                              <w:rFonts w:ascii="Times New Roman" w:hAnsi="Times New Roman" w:cs="Times New Roman"/>
                              <w:b/>
                              <w:bCs/>
                              <w:color w:val="666666"/>
                              <w:sz w:val="18"/>
                              <w:szCs w:val="18"/>
                            </w:rPr>
                            <w:t>S.E.S.</w:t>
                          </w:r>
                        </w:p>
                        <w:p w:rsidR="009F0B55" w:rsidRPr="00E02032" w:rsidRDefault="009F0B55" w:rsidP="007036C3">
                          <w:pPr>
                            <w:pStyle w:val="Contedodequadro"/>
                            <w:spacing w:line="480" w:lineRule="auto"/>
                            <w:jc w:val="center"/>
                            <w:rPr>
                              <w:rFonts w:ascii="Times New Roman" w:hAnsi="Times New Roman" w:cs="Times New Roman"/>
                              <w:b/>
                              <w:bCs/>
                              <w:color w:val="666666"/>
                              <w:sz w:val="18"/>
                              <w:szCs w:val="18"/>
                            </w:rPr>
                          </w:pPr>
                          <w:r w:rsidRPr="00E02032">
                            <w:rPr>
                              <w:rFonts w:ascii="Times New Roman" w:hAnsi="Times New Roman" w:cs="Times New Roman"/>
                              <w:b/>
                              <w:bCs/>
                              <w:color w:val="666666"/>
                              <w:sz w:val="18"/>
                              <w:szCs w:val="18"/>
                            </w:rPr>
                            <w:t>Fls._______</w:t>
                          </w:r>
                        </w:p>
                        <w:p w:rsidR="009F0B55" w:rsidRPr="00E02032" w:rsidRDefault="009F0B55" w:rsidP="007036C3">
                          <w:pPr>
                            <w:pStyle w:val="Contedodequadro"/>
                            <w:spacing w:line="480" w:lineRule="auto"/>
                            <w:jc w:val="center"/>
                            <w:rPr>
                              <w:rFonts w:ascii="Times New Roman" w:hAnsi="Times New Roman" w:cs="Times New Roman"/>
                              <w:b/>
                              <w:bCs/>
                              <w:color w:val="666666"/>
                              <w:sz w:val="18"/>
                              <w:szCs w:val="18"/>
                            </w:rPr>
                          </w:pPr>
                          <w:r w:rsidRPr="00E02032">
                            <w:rPr>
                              <w:rFonts w:ascii="Times New Roman" w:hAnsi="Times New Roman" w:cs="Times New Roman"/>
                              <w:b/>
                              <w:bCs/>
                              <w:color w:val="666666"/>
                              <w:sz w:val="18"/>
                              <w:szCs w:val="18"/>
                            </w:rPr>
                            <w:t>Rub.______</w:t>
                          </w:r>
                        </w:p>
                      </w:txbxContent>
                    </wps:txbx>
                    <wps:bodyPr rot="0" vert="horz" wrap="square" lIns="17780" tIns="17780" rIns="17780" bIns="1778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40.15pt;margin-top:2.95pt;width:51.95pt;height:57.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" strokeweight=".05pt">
              <v:textbox inset="1.4pt,1.4pt,1.4pt,1.4pt">
                <w:txbxContent>
                  <w:p w:rsidR="00960667" w:rsidRPr="00E02032" w:rsidRDefault="00960667" w:rsidP="007036C3">
                    <w:pPr>
                      <w:pStyle w:val="Contedodequadro"/>
                      <w:spacing w:line="480" w:lineRule="auto"/>
                      <w:jc w:val="center"/>
                      <w:rPr>
                        <w:rFonts w:ascii="Times New Roman" w:hAnsi="Times New Roman" w:cs="Times New Roman"/>
                        <w:b/>
                        <w:bCs/>
                        <w:color w:val="666666"/>
                        <w:sz w:val="18"/>
                        <w:szCs w:val="18"/>
                      </w:rPr>
                    </w:pPr>
                    <w:r w:rsidRPr="00E02032">
                      <w:rPr>
                        <w:rFonts w:ascii="Times New Roman" w:hAnsi="Times New Roman" w:cs="Times New Roman"/>
                        <w:b/>
                        <w:bCs/>
                        <w:color w:val="666666"/>
                        <w:sz w:val="18"/>
                        <w:szCs w:val="18"/>
                      </w:rPr>
                      <w:t>S.E.S.</w:t>
                    </w:r>
                  </w:p>
                  <w:p w:rsidR="00960667" w:rsidRPr="00E02032" w:rsidRDefault="00960667" w:rsidP="007036C3">
                    <w:pPr>
                      <w:pStyle w:val="Contedodequadro"/>
                      <w:spacing w:line="480" w:lineRule="auto"/>
                      <w:jc w:val="center"/>
                      <w:rPr>
                        <w:rFonts w:ascii="Times New Roman" w:hAnsi="Times New Roman" w:cs="Times New Roman"/>
                        <w:b/>
                        <w:bCs/>
                        <w:color w:val="666666"/>
                        <w:sz w:val="18"/>
                        <w:szCs w:val="18"/>
                      </w:rPr>
                    </w:pPr>
                    <w:r w:rsidRPr="00E02032">
                      <w:rPr>
                        <w:rFonts w:ascii="Times New Roman" w:hAnsi="Times New Roman" w:cs="Times New Roman"/>
                        <w:b/>
                        <w:bCs/>
                        <w:color w:val="666666"/>
                        <w:sz w:val="18"/>
                        <w:szCs w:val="18"/>
                      </w:rPr>
                      <w:t>Fls._______</w:t>
                    </w:r>
                  </w:p>
                  <w:p w:rsidR="00960667" w:rsidRPr="00E02032" w:rsidRDefault="00960667" w:rsidP="007036C3">
                    <w:pPr>
                      <w:pStyle w:val="Contedodequadro"/>
                      <w:spacing w:line="480" w:lineRule="auto"/>
                      <w:jc w:val="center"/>
                      <w:rPr>
                        <w:rFonts w:ascii="Times New Roman" w:hAnsi="Times New Roman" w:cs="Times New Roman"/>
                        <w:b/>
                        <w:bCs/>
                        <w:color w:val="666666"/>
                        <w:sz w:val="18"/>
                        <w:szCs w:val="18"/>
                      </w:rPr>
                    </w:pPr>
                    <w:r w:rsidRPr="00E02032">
                      <w:rPr>
                        <w:rFonts w:ascii="Times New Roman" w:hAnsi="Times New Roman" w:cs="Times New Roman"/>
                        <w:b/>
                        <w:bCs/>
                        <w:color w:val="666666"/>
                        <w:sz w:val="18"/>
                        <w:szCs w:val="18"/>
                      </w:rPr>
                      <w:t>Rub.______</w:t>
                    </w:r>
                  </w:p>
                </w:txbxContent>
              </v:textbox>
            </v:shape>
          </w:pict>
        </mc:Fallback>
      </mc:AlternateContent>
    </w:r>
    <w:r>
      <w:rPr>
        <w:noProof/>
      </w:rPr>
      <w:drawing>
        <wp:anchor distT="0" distB="0" distL="114300" distR="114300" simplePos="0" relativeHeight="251664896" behindDoc="0" locked="0" layoutInCell="1" allowOverlap="1" wp14:anchorId="3B26D1A7" wp14:editId="5B45BAD9">
          <wp:simplePos x="0" y="0"/>
          <wp:positionH relativeFrom="column">
            <wp:posOffset>4843145</wp:posOffset>
          </wp:positionH>
          <wp:positionV relativeFrom="paragraph">
            <wp:posOffset>864235</wp:posOffset>
          </wp:positionV>
          <wp:extent cx="779145" cy="102870"/>
          <wp:effectExtent l="0" t="0" r="1905"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102870"/>
                  </a:xfrm>
                  <a:prstGeom prst="rect">
                    <a:avLst/>
                  </a:prstGeom>
                  <a:noFill/>
                  <a:ln>
                    <a:noFill/>
                  </a:ln>
                </pic:spPr>
              </pic:pic>
            </a:graphicData>
          </a:graphic>
        </wp:anchor>
      </w:drawing>
    </w:r>
    <w:r>
      <w:rPr>
        <w:b/>
        <w:noProof/>
        <w:color w:val="666666"/>
        <w:sz w:val="18"/>
        <w:szCs w:val="18"/>
      </w:rPr>
      <w:drawing>
        <wp:anchor distT="0" distB="0" distL="114300" distR="114300" simplePos="0" relativeHeight="251662848" behindDoc="0" locked="0" layoutInCell="1" allowOverlap="1" wp14:anchorId="1D1E061A" wp14:editId="23DCE32C">
          <wp:simplePos x="0" y="0"/>
          <wp:positionH relativeFrom="column">
            <wp:posOffset>-94615</wp:posOffset>
          </wp:positionH>
          <wp:positionV relativeFrom="paragraph">
            <wp:posOffset>76835</wp:posOffset>
          </wp:positionV>
          <wp:extent cx="2233930" cy="564515"/>
          <wp:effectExtent l="0" t="0" r="0" b="6985"/>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3930" cy="564515"/>
                  </a:xfrm>
                  <a:prstGeom prst="rect">
                    <a:avLst/>
                  </a:prstGeom>
                  <a:noFill/>
                  <a:ln>
                    <a:noFill/>
                  </a:ln>
                </pic:spPr>
              </pic:pic>
            </a:graphicData>
          </a:graphic>
        </wp:anchor>
      </w:drawing>
    </w:r>
    <w:r w:rsidRPr="00DE1322">
      <w:rPr>
        <w:b/>
        <w:color w:val="666666"/>
        <w:sz w:val="18"/>
        <w:szCs w:val="18"/>
      </w:rPr>
      <w:t>Superintendência de Aquisições e Contratos</w:t>
    </w:r>
  </w:p>
  <w:p w:rsidR="009F0B55" w:rsidRPr="00DE1322" w:rsidRDefault="009F0B55" w:rsidP="007036C3">
    <w:pPr>
      <w:pStyle w:val="Cabealho"/>
      <w:tabs>
        <w:tab w:val="clear" w:pos="4419"/>
        <w:tab w:val="clear" w:pos="8838"/>
      </w:tabs>
      <w:ind w:right="283"/>
      <w:jc w:val="right"/>
      <w:rPr>
        <w:color w:val="666666"/>
        <w:sz w:val="18"/>
        <w:szCs w:val="18"/>
      </w:rPr>
    </w:pPr>
    <w:r w:rsidRPr="00DE1322">
      <w:rPr>
        <w:b/>
        <w:color w:val="666666"/>
        <w:sz w:val="18"/>
        <w:szCs w:val="18"/>
      </w:rPr>
      <w:t>Coordenadoria de Aquisições</w:t>
    </w:r>
  </w:p>
  <w:p w:rsidR="009F0B55" w:rsidRPr="00DE1322" w:rsidRDefault="009F0B55" w:rsidP="007036C3">
    <w:pPr>
      <w:pStyle w:val="Cabealho"/>
      <w:tabs>
        <w:tab w:val="clear" w:pos="4419"/>
        <w:tab w:val="clear" w:pos="8838"/>
        <w:tab w:val="left" w:pos="240"/>
        <w:tab w:val="right" w:pos="8789"/>
      </w:tabs>
      <w:ind w:right="283"/>
      <w:jc w:val="right"/>
      <w:rPr>
        <w:color w:val="666666"/>
        <w:sz w:val="18"/>
        <w:szCs w:val="18"/>
      </w:rPr>
    </w:pPr>
    <w:r w:rsidRPr="00DE1322">
      <w:rPr>
        <w:color w:val="666666"/>
        <w:sz w:val="18"/>
        <w:szCs w:val="18"/>
      </w:rPr>
      <w:t>Rua Júlio Domingos de Campos, s/n.</w:t>
    </w:r>
  </w:p>
  <w:p w:rsidR="009F0B55" w:rsidRDefault="009F0B55" w:rsidP="007036C3">
    <w:pPr>
      <w:pStyle w:val="Cabealho"/>
      <w:tabs>
        <w:tab w:val="clear" w:pos="4419"/>
        <w:tab w:val="clear" w:pos="8838"/>
      </w:tabs>
      <w:ind w:right="283"/>
      <w:jc w:val="right"/>
      <w:rPr>
        <w:color w:val="666666"/>
        <w:sz w:val="18"/>
        <w:szCs w:val="18"/>
      </w:rPr>
    </w:pPr>
    <w:r w:rsidRPr="00DE1322">
      <w:rPr>
        <w:color w:val="666666"/>
        <w:sz w:val="18"/>
        <w:szCs w:val="18"/>
      </w:rPr>
      <w:t>Centro Político Administrativo</w:t>
    </w:r>
  </w:p>
  <w:p w:rsidR="009F0B55" w:rsidRDefault="009F0B55" w:rsidP="007036C3">
    <w:pPr>
      <w:pStyle w:val="Cabealho"/>
      <w:tabs>
        <w:tab w:val="clear" w:pos="4419"/>
        <w:tab w:val="clear" w:pos="8838"/>
      </w:tabs>
      <w:ind w:right="283"/>
      <w:jc w:val="right"/>
      <w:rPr>
        <w:color w:val="666666"/>
        <w:sz w:val="18"/>
        <w:szCs w:val="18"/>
      </w:rPr>
    </w:pPr>
    <w:r>
      <w:rPr>
        <w:color w:val="666666"/>
        <w:sz w:val="18"/>
        <w:szCs w:val="18"/>
      </w:rPr>
      <w:t>CEP</w:t>
    </w:r>
    <w:proofErr w:type="gramStart"/>
    <w:r>
      <w:rPr>
        <w:color w:val="666666"/>
        <w:sz w:val="18"/>
        <w:szCs w:val="18"/>
      </w:rPr>
      <w:t>.:</w:t>
    </w:r>
    <w:proofErr w:type="gramEnd"/>
    <w:r>
      <w:rPr>
        <w:color w:val="666666"/>
        <w:sz w:val="18"/>
        <w:szCs w:val="18"/>
      </w:rPr>
      <w:t xml:space="preserve"> </w:t>
    </w:r>
    <w:r w:rsidRPr="00DE1322">
      <w:rPr>
        <w:color w:val="666666"/>
        <w:sz w:val="18"/>
        <w:szCs w:val="18"/>
      </w:rPr>
      <w:t>78</w:t>
    </w:r>
    <w:r>
      <w:rPr>
        <w:color w:val="666666"/>
        <w:sz w:val="18"/>
        <w:szCs w:val="18"/>
      </w:rPr>
      <w:t>.</w:t>
    </w:r>
    <w:r w:rsidRPr="00DE1322">
      <w:rPr>
        <w:color w:val="666666"/>
        <w:sz w:val="18"/>
        <w:szCs w:val="18"/>
      </w:rPr>
      <w:t>049-902, Cuiabá-MT</w:t>
    </w:r>
  </w:p>
  <w:p w:rsidR="009F0B55" w:rsidRPr="00DE1322" w:rsidRDefault="009F0B55" w:rsidP="007036C3">
    <w:pPr>
      <w:pStyle w:val="Cabealho"/>
      <w:tabs>
        <w:tab w:val="clear" w:pos="4419"/>
        <w:tab w:val="clear" w:pos="8838"/>
      </w:tabs>
      <w:ind w:right="283"/>
      <w:jc w:val="right"/>
      <w:rPr>
        <w:sz w:val="18"/>
        <w:szCs w:val="18"/>
      </w:rPr>
    </w:pPr>
    <w:r>
      <w:rPr>
        <w:color w:val="666666"/>
        <w:sz w:val="18"/>
        <w:szCs w:val="18"/>
      </w:rPr>
      <w:t xml:space="preserve"> </w:t>
    </w:r>
    <w:r w:rsidRPr="00AC52FB">
      <w:rPr>
        <w:color w:val="666666"/>
        <w:sz w:val="18"/>
        <w:szCs w:val="18"/>
      </w:rPr>
      <w:t>(65) 3613-</w:t>
    </w:r>
    <w:r w:rsidR="00B95464">
      <w:rPr>
        <w:color w:val="666666"/>
        <w:sz w:val="18"/>
        <w:szCs w:val="18"/>
      </w:rPr>
      <w:t>5410</w:t>
    </w:r>
  </w:p>
  <w:p w:rsidR="009F0B55" w:rsidRDefault="009F0B55" w:rsidP="007036C3">
    <w:r>
      <w:rPr>
        <w:noProof/>
      </w:rPr>
      <mc:AlternateContent>
        <mc:Choice Requires="wps">
          <w:drawing>
            <wp:anchor distT="0" distB="0" distL="114300" distR="114300" simplePos="0" relativeHeight="251663872" behindDoc="0" locked="0" layoutInCell="1" allowOverlap="1" wp14:anchorId="71F8D37A" wp14:editId="71D5F537">
              <wp:simplePos x="0" y="0"/>
              <wp:positionH relativeFrom="column">
                <wp:posOffset>-54417</wp:posOffset>
              </wp:positionH>
              <wp:positionV relativeFrom="paragraph">
                <wp:posOffset>59883</wp:posOffset>
              </wp:positionV>
              <wp:extent cx="5641975" cy="953"/>
              <wp:effectExtent l="0" t="0" r="15875" b="37465"/>
              <wp:wrapNone/>
              <wp:docPr id="39" name="Conector de seta ret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975" cy="953"/>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Conector de seta reta 39" o:spid="_x0000_s1026" type="#_x0000_t32" style="position:absolute;margin-left:-4.3pt;margin-top:4.7pt;width:444.25pt;height:.1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" strokeweight="1.25pt"/>
          </w:pict>
        </mc:Fallback>
      </mc:AlternateContent>
    </w:r>
  </w:p>
  <w:p w:rsidR="009F0B55" w:rsidRDefault="009F0B55" w:rsidP="007036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07B29A8"/>
    <w:multiLevelType w:val="hybridMultilevel"/>
    <w:tmpl w:val="BBFE881A"/>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7CB1D49"/>
    <w:multiLevelType w:val="hybridMultilevel"/>
    <w:tmpl w:val="6180F38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8054A4B"/>
    <w:multiLevelType w:val="hybridMultilevel"/>
    <w:tmpl w:val="9C7CE776"/>
    <w:lvl w:ilvl="0" w:tplc="26BE907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8677C36"/>
    <w:multiLevelType w:val="hybridMultilevel"/>
    <w:tmpl w:val="EB98EC2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A045B5A"/>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0B334E97"/>
    <w:multiLevelType w:val="hybridMultilevel"/>
    <w:tmpl w:val="F23C74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0BEA4F78"/>
    <w:multiLevelType w:val="multilevel"/>
    <w:tmpl w:val="520855C2"/>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0">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0DB17D79"/>
    <w:multiLevelType w:val="hybridMultilevel"/>
    <w:tmpl w:val="E2AA53F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2F7399B"/>
    <w:multiLevelType w:val="hybridMultilevel"/>
    <w:tmpl w:val="90B0226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3EB577C"/>
    <w:multiLevelType w:val="hybridMultilevel"/>
    <w:tmpl w:val="12800F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4C452AC"/>
    <w:multiLevelType w:val="hybridMultilevel"/>
    <w:tmpl w:val="B914C118"/>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51047F9"/>
    <w:multiLevelType w:val="hybridMultilevel"/>
    <w:tmpl w:val="5FBAF8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151275D3"/>
    <w:multiLevelType w:val="hybridMultilevel"/>
    <w:tmpl w:val="ED4ACF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5284830"/>
    <w:multiLevelType w:val="hybridMultilevel"/>
    <w:tmpl w:val="A31007C8"/>
    <w:lvl w:ilvl="0" w:tplc="04160013">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81631F5"/>
    <w:multiLevelType w:val="hybridMultilevel"/>
    <w:tmpl w:val="86D64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183B439F"/>
    <w:multiLevelType w:val="hybridMultilevel"/>
    <w:tmpl w:val="CEB46B1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196D2FCE"/>
    <w:multiLevelType w:val="hybridMultilevel"/>
    <w:tmpl w:val="71EC0F30"/>
    <w:lvl w:ilvl="0" w:tplc="04160003">
      <w:start w:val="1"/>
      <w:numFmt w:val="bullet"/>
      <w:lvlText w:val="o"/>
      <w:lvlJc w:val="left"/>
      <w:pPr>
        <w:ind w:left="1996" w:hanging="360"/>
      </w:pPr>
      <w:rPr>
        <w:rFonts w:ascii="Courier New" w:hAnsi="Courier New" w:cs="Courier New"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5">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1B2D3D6C"/>
    <w:multiLevelType w:val="hybridMultilevel"/>
    <w:tmpl w:val="4200699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1D2549AF"/>
    <w:multiLevelType w:val="hybridMultilevel"/>
    <w:tmpl w:val="FB662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20533FE1"/>
    <w:multiLevelType w:val="hybridMultilevel"/>
    <w:tmpl w:val="9842B500"/>
    <w:lvl w:ilvl="0" w:tplc="04160013">
      <w:start w:val="1"/>
      <w:numFmt w:val="upperRoman"/>
      <w:lvlText w:val="%1."/>
      <w:lvlJc w:val="righ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41">
    <w:nsid w:val="210A24EA"/>
    <w:multiLevelType w:val="hybridMultilevel"/>
    <w:tmpl w:val="E01898E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2222A8E"/>
    <w:multiLevelType w:val="hybridMultilevel"/>
    <w:tmpl w:val="CEB46B1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249645FD"/>
    <w:multiLevelType w:val="hybridMultilevel"/>
    <w:tmpl w:val="75C6B004"/>
    <w:lvl w:ilvl="0" w:tplc="53EAAC9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260C4BA2"/>
    <w:multiLevelType w:val="hybridMultilevel"/>
    <w:tmpl w:val="98C2C1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265129D8"/>
    <w:multiLevelType w:val="hybridMultilevel"/>
    <w:tmpl w:val="EE3C2E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2B051D0B"/>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2C05686F"/>
    <w:multiLevelType w:val="hybridMultilevel"/>
    <w:tmpl w:val="5DB2FDE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FC66FB8"/>
    <w:multiLevelType w:val="hybridMultilevel"/>
    <w:tmpl w:val="8DA809A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3C82B9D"/>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35CC0AAC"/>
    <w:multiLevelType w:val="hybridMultilevel"/>
    <w:tmpl w:val="3A80882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363E2B75"/>
    <w:multiLevelType w:val="hybridMultilevel"/>
    <w:tmpl w:val="963E6F48"/>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386E15FA"/>
    <w:multiLevelType w:val="hybridMultilevel"/>
    <w:tmpl w:val="963E6F48"/>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BAF611F"/>
    <w:multiLevelType w:val="hybridMultilevel"/>
    <w:tmpl w:val="6E7CF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3D564F7E"/>
    <w:multiLevelType w:val="hybridMultilevel"/>
    <w:tmpl w:val="BD2A671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3F724333"/>
    <w:multiLevelType w:val="hybridMultilevel"/>
    <w:tmpl w:val="689A5DD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455801E1"/>
    <w:multiLevelType w:val="hybridMultilevel"/>
    <w:tmpl w:val="90B02260"/>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461420ED"/>
    <w:multiLevelType w:val="hybridMultilevel"/>
    <w:tmpl w:val="A7B09088"/>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798469F"/>
    <w:multiLevelType w:val="hybridMultilevel"/>
    <w:tmpl w:val="EC4E3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496F5914"/>
    <w:multiLevelType w:val="hybridMultilevel"/>
    <w:tmpl w:val="7CE4CC0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4BC336FE"/>
    <w:multiLevelType w:val="hybridMultilevel"/>
    <w:tmpl w:val="BDDAE996"/>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4BE83E87"/>
    <w:multiLevelType w:val="hybridMultilevel"/>
    <w:tmpl w:val="F4946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52443315"/>
    <w:multiLevelType w:val="hybridMultilevel"/>
    <w:tmpl w:val="EDB848EC"/>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57CB5D1E"/>
    <w:multiLevelType w:val="hybridMultilevel"/>
    <w:tmpl w:val="FC6AFA00"/>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96D6E48"/>
    <w:multiLevelType w:val="hybridMultilevel"/>
    <w:tmpl w:val="21AAB820"/>
    <w:lvl w:ilvl="0" w:tplc="71728D76">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5DB23730"/>
    <w:multiLevelType w:val="hybridMultilevel"/>
    <w:tmpl w:val="148C871A"/>
    <w:lvl w:ilvl="0" w:tplc="8A880E16">
      <w:start w:val="1"/>
      <w:numFmt w:val="lowerLetter"/>
      <w:lvlText w:val="%1)"/>
      <w:lvlJc w:val="left"/>
      <w:pPr>
        <w:ind w:left="1134" w:hanging="360"/>
      </w:pPr>
      <w:rPr>
        <w:b/>
      </w:r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74">
    <w:nsid w:val="5E7D19FC"/>
    <w:multiLevelType w:val="hybridMultilevel"/>
    <w:tmpl w:val="2DC2BA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611E14CF"/>
    <w:multiLevelType w:val="hybridMultilevel"/>
    <w:tmpl w:val="425E8DBE"/>
    <w:lvl w:ilvl="0" w:tplc="1B3A034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61F40F04"/>
    <w:multiLevelType w:val="hybridMultilevel"/>
    <w:tmpl w:val="5B18457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62C2795F"/>
    <w:multiLevelType w:val="hybridMultilevel"/>
    <w:tmpl w:val="6180F38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63B15490"/>
    <w:multiLevelType w:val="hybridMultilevel"/>
    <w:tmpl w:val="9F88B7F4"/>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80">
    <w:nsid w:val="65391454"/>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2">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66E47681"/>
    <w:multiLevelType w:val="hybridMultilevel"/>
    <w:tmpl w:val="175EAFC8"/>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68A311E1"/>
    <w:multiLevelType w:val="hybridMultilevel"/>
    <w:tmpl w:val="11F8C33A"/>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75B86AC2"/>
    <w:multiLevelType w:val="hybridMultilevel"/>
    <w:tmpl w:val="DFB0ECC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75C0108C"/>
    <w:multiLevelType w:val="hybridMultilevel"/>
    <w:tmpl w:val="EE1C3CAC"/>
    <w:lvl w:ilvl="0" w:tplc="5AEEE5B4">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764F097A"/>
    <w:multiLevelType w:val="hybridMultilevel"/>
    <w:tmpl w:val="8854A60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0">
    <w:nsid w:val="786C204C"/>
    <w:multiLevelType w:val="hybridMultilevel"/>
    <w:tmpl w:val="BD2A671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78E37DF1"/>
    <w:multiLevelType w:val="hybridMultilevel"/>
    <w:tmpl w:val="9BFED0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nsid w:val="79B67B79"/>
    <w:multiLevelType w:val="hybridMultilevel"/>
    <w:tmpl w:val="3216E7CA"/>
    <w:lvl w:ilvl="0" w:tplc="59F8E6F0">
      <w:start w:val="1"/>
      <w:numFmt w:val="decimalZero"/>
      <w:lvlText w:val="%1."/>
      <w:lvlJc w:val="left"/>
      <w:pPr>
        <w:ind w:left="-180" w:hanging="360"/>
      </w:pPr>
      <w:rPr>
        <w:rFonts w:hint="default"/>
      </w:rPr>
    </w:lvl>
    <w:lvl w:ilvl="1" w:tplc="04160019">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93">
    <w:nsid w:val="7B1C23B5"/>
    <w:multiLevelType w:val="hybridMultilevel"/>
    <w:tmpl w:val="9842B500"/>
    <w:lvl w:ilvl="0" w:tplc="04160013">
      <w:start w:val="1"/>
      <w:numFmt w:val="upperRoman"/>
      <w:lvlText w:val="%1."/>
      <w:lvlJc w:val="righ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94">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7E217E11"/>
    <w:multiLevelType w:val="hybridMultilevel"/>
    <w:tmpl w:val="593CCF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7E65356E"/>
    <w:multiLevelType w:val="hybridMultilevel"/>
    <w:tmpl w:val="09A699A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7F1A54AF"/>
    <w:multiLevelType w:val="hybridMultilevel"/>
    <w:tmpl w:val="11F8C33A"/>
    <w:lvl w:ilvl="0" w:tplc="5AEEE5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12"/>
  </w:num>
  <w:num w:numId="3">
    <w:abstractNumId w:val="31"/>
  </w:num>
  <w:num w:numId="4">
    <w:abstractNumId w:val="1"/>
  </w:num>
  <w:num w:numId="5">
    <w:abstractNumId w:val="0"/>
  </w:num>
  <w:num w:numId="6">
    <w:abstractNumId w:val="2"/>
  </w:num>
  <w:num w:numId="7">
    <w:abstractNumId w:val="30"/>
  </w:num>
  <w:num w:numId="8">
    <w:abstractNumId w:val="92"/>
  </w:num>
  <w:num w:numId="9">
    <w:abstractNumId w:val="11"/>
  </w:num>
  <w:num w:numId="10">
    <w:abstractNumId w:val="79"/>
  </w:num>
  <w:num w:numId="11">
    <w:abstractNumId w:val="19"/>
  </w:num>
  <w:num w:numId="12">
    <w:abstractNumId w:val="81"/>
  </w:num>
  <w:num w:numId="13">
    <w:abstractNumId w:val="94"/>
  </w:num>
  <w:num w:numId="14">
    <w:abstractNumId w:val="86"/>
  </w:num>
  <w:num w:numId="15">
    <w:abstractNumId w:val="6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22"/>
  </w:num>
  <w:num w:numId="19">
    <w:abstractNumId w:val="54"/>
  </w:num>
  <w:num w:numId="20">
    <w:abstractNumId w:val="69"/>
  </w:num>
  <w:num w:numId="21">
    <w:abstractNumId w:val="10"/>
  </w:num>
  <w:num w:numId="22">
    <w:abstractNumId w:val="85"/>
  </w:num>
  <w:num w:numId="23">
    <w:abstractNumId w:val="48"/>
  </w:num>
  <w:num w:numId="24">
    <w:abstractNumId w:val="35"/>
  </w:num>
  <w:num w:numId="25">
    <w:abstractNumId w:val="57"/>
  </w:num>
  <w:num w:numId="26">
    <w:abstractNumId w:val="70"/>
  </w:num>
  <w:num w:numId="27">
    <w:abstractNumId w:val="82"/>
  </w:num>
  <w:num w:numId="28">
    <w:abstractNumId w:val="17"/>
  </w:num>
  <w:num w:numId="29">
    <w:abstractNumId w:val="20"/>
  </w:num>
  <w:num w:numId="30">
    <w:abstractNumId w:val="76"/>
  </w:num>
  <w:num w:numId="31">
    <w:abstractNumId w:val="13"/>
  </w:num>
  <w:num w:numId="32">
    <w:abstractNumId w:val="66"/>
  </w:num>
  <w:num w:numId="33">
    <w:abstractNumId w:val="71"/>
  </w:num>
  <w:num w:numId="34">
    <w:abstractNumId w:val="45"/>
  </w:num>
  <w:num w:numId="35">
    <w:abstractNumId w:val="56"/>
  </w:num>
  <w:num w:numId="36">
    <w:abstractNumId w:val="44"/>
  </w:num>
  <w:num w:numId="37">
    <w:abstractNumId w:val="77"/>
  </w:num>
  <w:num w:numId="38">
    <w:abstractNumId w:val="72"/>
  </w:num>
  <w:num w:numId="39">
    <w:abstractNumId w:val="29"/>
  </w:num>
  <w:num w:numId="40">
    <w:abstractNumId w:val="49"/>
  </w:num>
  <w:num w:numId="41">
    <w:abstractNumId w:val="87"/>
  </w:num>
  <w:num w:numId="42">
    <w:abstractNumId w:val="89"/>
  </w:num>
  <w:num w:numId="43">
    <w:abstractNumId w:val="41"/>
  </w:num>
  <w:num w:numId="44">
    <w:abstractNumId w:val="59"/>
  </w:num>
  <w:num w:numId="45">
    <w:abstractNumId w:val="73"/>
  </w:num>
  <w:num w:numId="46">
    <w:abstractNumId w:val="15"/>
  </w:num>
  <w:num w:numId="47">
    <w:abstractNumId w:val="40"/>
  </w:num>
  <w:num w:numId="48">
    <w:abstractNumId w:val="37"/>
  </w:num>
  <w:num w:numId="49">
    <w:abstractNumId w:val="50"/>
  </w:num>
  <w:num w:numId="50">
    <w:abstractNumId w:val="62"/>
  </w:num>
  <w:num w:numId="51">
    <w:abstractNumId w:val="39"/>
  </w:num>
  <w:num w:numId="52">
    <w:abstractNumId w:val="18"/>
  </w:num>
  <w:num w:numId="53">
    <w:abstractNumId w:val="26"/>
  </w:num>
  <w:num w:numId="54">
    <w:abstractNumId w:val="67"/>
  </w:num>
  <w:num w:numId="55">
    <w:abstractNumId w:val="80"/>
  </w:num>
  <w:num w:numId="56">
    <w:abstractNumId w:val="58"/>
  </w:num>
  <w:num w:numId="57">
    <w:abstractNumId w:val="33"/>
  </w:num>
  <w:num w:numId="58">
    <w:abstractNumId w:val="61"/>
  </w:num>
  <w:num w:numId="59">
    <w:abstractNumId w:val="55"/>
  </w:num>
  <w:num w:numId="60">
    <w:abstractNumId w:val="91"/>
  </w:num>
  <w:num w:numId="61">
    <w:abstractNumId w:val="68"/>
  </w:num>
  <w:num w:numId="62">
    <w:abstractNumId w:val="25"/>
  </w:num>
  <w:num w:numId="63">
    <w:abstractNumId w:val="97"/>
  </w:num>
  <w:num w:numId="64">
    <w:abstractNumId w:val="64"/>
  </w:num>
  <w:num w:numId="65">
    <w:abstractNumId w:val="63"/>
  </w:num>
  <w:num w:numId="66">
    <w:abstractNumId w:val="93"/>
  </w:num>
  <w:num w:numId="67">
    <w:abstractNumId w:val="34"/>
  </w:num>
  <w:num w:numId="68">
    <w:abstractNumId w:val="38"/>
  </w:num>
  <w:num w:numId="69">
    <w:abstractNumId w:val="9"/>
  </w:num>
  <w:num w:numId="70">
    <w:abstractNumId w:val="65"/>
  </w:num>
  <w:num w:numId="71">
    <w:abstractNumId w:val="42"/>
  </w:num>
  <w:num w:numId="72">
    <w:abstractNumId w:val="23"/>
  </w:num>
  <w:num w:numId="73">
    <w:abstractNumId w:val="53"/>
  </w:num>
  <w:num w:numId="74">
    <w:abstractNumId w:val="84"/>
  </w:num>
  <w:num w:numId="75">
    <w:abstractNumId w:val="16"/>
  </w:num>
  <w:num w:numId="76">
    <w:abstractNumId w:val="46"/>
  </w:num>
  <w:num w:numId="77">
    <w:abstractNumId w:val="52"/>
  </w:num>
  <w:num w:numId="78">
    <w:abstractNumId w:val="24"/>
  </w:num>
  <w:num w:numId="79">
    <w:abstractNumId w:val="74"/>
  </w:num>
  <w:num w:numId="80">
    <w:abstractNumId w:val="83"/>
  </w:num>
  <w:num w:numId="81">
    <w:abstractNumId w:val="95"/>
  </w:num>
  <w:num w:numId="82">
    <w:abstractNumId w:val="43"/>
  </w:num>
  <w:num w:numId="83">
    <w:abstractNumId w:val="21"/>
  </w:num>
  <w:num w:numId="84">
    <w:abstractNumId w:val="78"/>
  </w:num>
  <w:num w:numId="85">
    <w:abstractNumId w:val="88"/>
  </w:num>
  <w:num w:numId="86">
    <w:abstractNumId w:val="75"/>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27"/>
  </w:num>
  <w:num w:numId="90">
    <w:abstractNumId w:val="14"/>
  </w:num>
  <w:num w:numId="91">
    <w:abstractNumId w:val="90"/>
  </w:num>
  <w:num w:numId="92">
    <w:abstractNumId w:val="96"/>
  </w:num>
  <w:num w:numId="93">
    <w:abstractNumId w:val="47"/>
  </w:num>
  <w:num w:numId="94">
    <w:abstractNumId w:val="2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999"/>
    <w:rsid w:val="00000B95"/>
    <w:rsid w:val="00001FD0"/>
    <w:rsid w:val="0000210B"/>
    <w:rsid w:val="00002377"/>
    <w:rsid w:val="0000302D"/>
    <w:rsid w:val="000044B8"/>
    <w:rsid w:val="00004A81"/>
    <w:rsid w:val="00004F10"/>
    <w:rsid w:val="0000544D"/>
    <w:rsid w:val="000056FB"/>
    <w:rsid w:val="00005897"/>
    <w:rsid w:val="00005CA4"/>
    <w:rsid w:val="0000674C"/>
    <w:rsid w:val="00006911"/>
    <w:rsid w:val="00006E17"/>
    <w:rsid w:val="00007179"/>
    <w:rsid w:val="0000791B"/>
    <w:rsid w:val="000079F4"/>
    <w:rsid w:val="00007FF9"/>
    <w:rsid w:val="000108E3"/>
    <w:rsid w:val="0001114C"/>
    <w:rsid w:val="000111CA"/>
    <w:rsid w:val="00011A09"/>
    <w:rsid w:val="00011CB8"/>
    <w:rsid w:val="000129F1"/>
    <w:rsid w:val="00013027"/>
    <w:rsid w:val="0001320F"/>
    <w:rsid w:val="0001459E"/>
    <w:rsid w:val="00014745"/>
    <w:rsid w:val="00014782"/>
    <w:rsid w:val="00014B35"/>
    <w:rsid w:val="000153DA"/>
    <w:rsid w:val="000163B5"/>
    <w:rsid w:val="00016AE6"/>
    <w:rsid w:val="0001724C"/>
    <w:rsid w:val="00017718"/>
    <w:rsid w:val="00017807"/>
    <w:rsid w:val="0001789D"/>
    <w:rsid w:val="000179B0"/>
    <w:rsid w:val="00017E62"/>
    <w:rsid w:val="00020A2B"/>
    <w:rsid w:val="00020B4E"/>
    <w:rsid w:val="0002142D"/>
    <w:rsid w:val="0002146C"/>
    <w:rsid w:val="0002183D"/>
    <w:rsid w:val="00021A2B"/>
    <w:rsid w:val="00022C4B"/>
    <w:rsid w:val="0002335A"/>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96C"/>
    <w:rsid w:val="00027F9D"/>
    <w:rsid w:val="00030088"/>
    <w:rsid w:val="0003078F"/>
    <w:rsid w:val="0003111E"/>
    <w:rsid w:val="000318C2"/>
    <w:rsid w:val="00031D31"/>
    <w:rsid w:val="000327A3"/>
    <w:rsid w:val="00032828"/>
    <w:rsid w:val="00032A2E"/>
    <w:rsid w:val="000331FC"/>
    <w:rsid w:val="00033510"/>
    <w:rsid w:val="00033574"/>
    <w:rsid w:val="00033787"/>
    <w:rsid w:val="000339BF"/>
    <w:rsid w:val="0003417B"/>
    <w:rsid w:val="00034296"/>
    <w:rsid w:val="00034408"/>
    <w:rsid w:val="0003484A"/>
    <w:rsid w:val="00034EA2"/>
    <w:rsid w:val="00034F54"/>
    <w:rsid w:val="000351A2"/>
    <w:rsid w:val="00035231"/>
    <w:rsid w:val="000356CA"/>
    <w:rsid w:val="000357D9"/>
    <w:rsid w:val="00035F2B"/>
    <w:rsid w:val="00036206"/>
    <w:rsid w:val="00036DFA"/>
    <w:rsid w:val="000374F7"/>
    <w:rsid w:val="00037D13"/>
    <w:rsid w:val="00040392"/>
    <w:rsid w:val="00040861"/>
    <w:rsid w:val="00041054"/>
    <w:rsid w:val="00041302"/>
    <w:rsid w:val="00041405"/>
    <w:rsid w:val="0004178B"/>
    <w:rsid w:val="000419EF"/>
    <w:rsid w:val="00041AF9"/>
    <w:rsid w:val="00042B26"/>
    <w:rsid w:val="00042FC8"/>
    <w:rsid w:val="00043072"/>
    <w:rsid w:val="0004318A"/>
    <w:rsid w:val="0004324C"/>
    <w:rsid w:val="00043E18"/>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D14"/>
    <w:rsid w:val="00047E8D"/>
    <w:rsid w:val="000507DE"/>
    <w:rsid w:val="0005093B"/>
    <w:rsid w:val="00050B38"/>
    <w:rsid w:val="00050CBB"/>
    <w:rsid w:val="0005145E"/>
    <w:rsid w:val="0005183D"/>
    <w:rsid w:val="00051E36"/>
    <w:rsid w:val="000520A4"/>
    <w:rsid w:val="000521FD"/>
    <w:rsid w:val="0005346C"/>
    <w:rsid w:val="00053791"/>
    <w:rsid w:val="00054316"/>
    <w:rsid w:val="00054E01"/>
    <w:rsid w:val="00056AB5"/>
    <w:rsid w:val="00056DFD"/>
    <w:rsid w:val="0005717F"/>
    <w:rsid w:val="000573FB"/>
    <w:rsid w:val="00057EA8"/>
    <w:rsid w:val="000604AE"/>
    <w:rsid w:val="00061C97"/>
    <w:rsid w:val="00061CB7"/>
    <w:rsid w:val="00062527"/>
    <w:rsid w:val="00062728"/>
    <w:rsid w:val="00063282"/>
    <w:rsid w:val="000641EA"/>
    <w:rsid w:val="000643F2"/>
    <w:rsid w:val="000644F7"/>
    <w:rsid w:val="00064CE2"/>
    <w:rsid w:val="00064E56"/>
    <w:rsid w:val="00064EA7"/>
    <w:rsid w:val="000654B8"/>
    <w:rsid w:val="00065C12"/>
    <w:rsid w:val="00065CF0"/>
    <w:rsid w:val="0006667C"/>
    <w:rsid w:val="0006672D"/>
    <w:rsid w:val="00066FA5"/>
    <w:rsid w:val="000673CB"/>
    <w:rsid w:val="0006743C"/>
    <w:rsid w:val="0006750A"/>
    <w:rsid w:val="00067784"/>
    <w:rsid w:val="0006795A"/>
    <w:rsid w:val="00067C20"/>
    <w:rsid w:val="0007007F"/>
    <w:rsid w:val="000700F0"/>
    <w:rsid w:val="00070CCA"/>
    <w:rsid w:val="00070E82"/>
    <w:rsid w:val="00071829"/>
    <w:rsid w:val="00071954"/>
    <w:rsid w:val="00072B7B"/>
    <w:rsid w:val="00073140"/>
    <w:rsid w:val="00073732"/>
    <w:rsid w:val="000744A4"/>
    <w:rsid w:val="00074FF4"/>
    <w:rsid w:val="0007596D"/>
    <w:rsid w:val="00075AB8"/>
    <w:rsid w:val="00075B3A"/>
    <w:rsid w:val="00075D44"/>
    <w:rsid w:val="0007622E"/>
    <w:rsid w:val="0007678C"/>
    <w:rsid w:val="00077544"/>
    <w:rsid w:val="00080B70"/>
    <w:rsid w:val="00080BFE"/>
    <w:rsid w:val="00080EEE"/>
    <w:rsid w:val="00080F49"/>
    <w:rsid w:val="00081006"/>
    <w:rsid w:val="000813B8"/>
    <w:rsid w:val="0008221B"/>
    <w:rsid w:val="00082983"/>
    <w:rsid w:val="000833C6"/>
    <w:rsid w:val="000837A1"/>
    <w:rsid w:val="000838D2"/>
    <w:rsid w:val="0008395D"/>
    <w:rsid w:val="00085142"/>
    <w:rsid w:val="000859BD"/>
    <w:rsid w:val="0008604B"/>
    <w:rsid w:val="00086110"/>
    <w:rsid w:val="0008681F"/>
    <w:rsid w:val="000868B5"/>
    <w:rsid w:val="00086CE4"/>
    <w:rsid w:val="00086FC5"/>
    <w:rsid w:val="00087203"/>
    <w:rsid w:val="00087EAD"/>
    <w:rsid w:val="00087F5D"/>
    <w:rsid w:val="00090918"/>
    <w:rsid w:val="00090A6D"/>
    <w:rsid w:val="00090AC8"/>
    <w:rsid w:val="00090EA0"/>
    <w:rsid w:val="00092062"/>
    <w:rsid w:val="00092850"/>
    <w:rsid w:val="00092F40"/>
    <w:rsid w:val="00093071"/>
    <w:rsid w:val="00093147"/>
    <w:rsid w:val="00093925"/>
    <w:rsid w:val="00093AC0"/>
    <w:rsid w:val="0009491B"/>
    <w:rsid w:val="000949B2"/>
    <w:rsid w:val="00094A56"/>
    <w:rsid w:val="00095003"/>
    <w:rsid w:val="000951CF"/>
    <w:rsid w:val="00096E5A"/>
    <w:rsid w:val="0009700C"/>
    <w:rsid w:val="000978AD"/>
    <w:rsid w:val="00097CD6"/>
    <w:rsid w:val="00097DEE"/>
    <w:rsid w:val="000A03C2"/>
    <w:rsid w:val="000A03DE"/>
    <w:rsid w:val="000A0839"/>
    <w:rsid w:val="000A14AE"/>
    <w:rsid w:val="000A2223"/>
    <w:rsid w:val="000A2368"/>
    <w:rsid w:val="000A2604"/>
    <w:rsid w:val="000A27A6"/>
    <w:rsid w:val="000A27FC"/>
    <w:rsid w:val="000A2C71"/>
    <w:rsid w:val="000A3048"/>
    <w:rsid w:val="000A310E"/>
    <w:rsid w:val="000A32CB"/>
    <w:rsid w:val="000A330E"/>
    <w:rsid w:val="000A3613"/>
    <w:rsid w:val="000A3815"/>
    <w:rsid w:val="000A38EE"/>
    <w:rsid w:val="000A3909"/>
    <w:rsid w:val="000A434C"/>
    <w:rsid w:val="000A4580"/>
    <w:rsid w:val="000A4958"/>
    <w:rsid w:val="000A50AE"/>
    <w:rsid w:val="000A566B"/>
    <w:rsid w:val="000A61E0"/>
    <w:rsid w:val="000A643A"/>
    <w:rsid w:val="000A7774"/>
    <w:rsid w:val="000A78A2"/>
    <w:rsid w:val="000A7AB7"/>
    <w:rsid w:val="000B03A7"/>
    <w:rsid w:val="000B05C1"/>
    <w:rsid w:val="000B090D"/>
    <w:rsid w:val="000B0C56"/>
    <w:rsid w:val="000B1868"/>
    <w:rsid w:val="000B1B49"/>
    <w:rsid w:val="000B1C0E"/>
    <w:rsid w:val="000B1EAE"/>
    <w:rsid w:val="000B1EC4"/>
    <w:rsid w:val="000B20E1"/>
    <w:rsid w:val="000B24D4"/>
    <w:rsid w:val="000B2563"/>
    <w:rsid w:val="000B2EC8"/>
    <w:rsid w:val="000B337C"/>
    <w:rsid w:val="000B3BB4"/>
    <w:rsid w:val="000B3E71"/>
    <w:rsid w:val="000B486D"/>
    <w:rsid w:val="000B4B31"/>
    <w:rsid w:val="000B4EAD"/>
    <w:rsid w:val="000B5117"/>
    <w:rsid w:val="000B56E0"/>
    <w:rsid w:val="000B5ED8"/>
    <w:rsid w:val="000B5FAB"/>
    <w:rsid w:val="000B64F5"/>
    <w:rsid w:val="000B6A60"/>
    <w:rsid w:val="000B7370"/>
    <w:rsid w:val="000B79BC"/>
    <w:rsid w:val="000C00C0"/>
    <w:rsid w:val="000C0110"/>
    <w:rsid w:val="000C0259"/>
    <w:rsid w:val="000C0318"/>
    <w:rsid w:val="000C11F7"/>
    <w:rsid w:val="000C146A"/>
    <w:rsid w:val="000C1868"/>
    <w:rsid w:val="000C1A2F"/>
    <w:rsid w:val="000C1D4D"/>
    <w:rsid w:val="000C2EC0"/>
    <w:rsid w:val="000C3B2B"/>
    <w:rsid w:val="000C3D34"/>
    <w:rsid w:val="000C3D82"/>
    <w:rsid w:val="000C4259"/>
    <w:rsid w:val="000C44DA"/>
    <w:rsid w:val="000C4810"/>
    <w:rsid w:val="000C4914"/>
    <w:rsid w:val="000C4C2D"/>
    <w:rsid w:val="000C513F"/>
    <w:rsid w:val="000C545B"/>
    <w:rsid w:val="000C5484"/>
    <w:rsid w:val="000C59C3"/>
    <w:rsid w:val="000C5F2C"/>
    <w:rsid w:val="000C6132"/>
    <w:rsid w:val="000C66F0"/>
    <w:rsid w:val="000C704B"/>
    <w:rsid w:val="000C7115"/>
    <w:rsid w:val="000C7D6D"/>
    <w:rsid w:val="000D05FB"/>
    <w:rsid w:val="000D0B0B"/>
    <w:rsid w:val="000D0CA4"/>
    <w:rsid w:val="000D0FF4"/>
    <w:rsid w:val="000D198A"/>
    <w:rsid w:val="000D1F83"/>
    <w:rsid w:val="000D235C"/>
    <w:rsid w:val="000D3AFE"/>
    <w:rsid w:val="000D3BC4"/>
    <w:rsid w:val="000D3D82"/>
    <w:rsid w:val="000D40B0"/>
    <w:rsid w:val="000D4315"/>
    <w:rsid w:val="000D5068"/>
    <w:rsid w:val="000D5571"/>
    <w:rsid w:val="000D58FB"/>
    <w:rsid w:val="000D5DA4"/>
    <w:rsid w:val="000D5DB8"/>
    <w:rsid w:val="000D60B3"/>
    <w:rsid w:val="000D63BB"/>
    <w:rsid w:val="000D6888"/>
    <w:rsid w:val="000D70C3"/>
    <w:rsid w:val="000D7163"/>
    <w:rsid w:val="000D7250"/>
    <w:rsid w:val="000D765A"/>
    <w:rsid w:val="000D78F9"/>
    <w:rsid w:val="000E0180"/>
    <w:rsid w:val="000E07D5"/>
    <w:rsid w:val="000E0911"/>
    <w:rsid w:val="000E16A7"/>
    <w:rsid w:val="000E192E"/>
    <w:rsid w:val="000E2B08"/>
    <w:rsid w:val="000E338B"/>
    <w:rsid w:val="000E365F"/>
    <w:rsid w:val="000E3AE3"/>
    <w:rsid w:val="000E3CFF"/>
    <w:rsid w:val="000E40F3"/>
    <w:rsid w:val="000E4590"/>
    <w:rsid w:val="000E4A1E"/>
    <w:rsid w:val="000E4B0E"/>
    <w:rsid w:val="000E4FEE"/>
    <w:rsid w:val="000E5468"/>
    <w:rsid w:val="000E5831"/>
    <w:rsid w:val="000E64E9"/>
    <w:rsid w:val="000E6828"/>
    <w:rsid w:val="000E6D1D"/>
    <w:rsid w:val="000E6EDE"/>
    <w:rsid w:val="000E731B"/>
    <w:rsid w:val="000E73B6"/>
    <w:rsid w:val="000E7522"/>
    <w:rsid w:val="000F0262"/>
    <w:rsid w:val="000F030B"/>
    <w:rsid w:val="000F0735"/>
    <w:rsid w:val="000F0960"/>
    <w:rsid w:val="000F0A83"/>
    <w:rsid w:val="000F0FC6"/>
    <w:rsid w:val="000F127D"/>
    <w:rsid w:val="000F12E0"/>
    <w:rsid w:val="000F15FB"/>
    <w:rsid w:val="000F1BC5"/>
    <w:rsid w:val="000F1C13"/>
    <w:rsid w:val="000F1C6A"/>
    <w:rsid w:val="000F1F68"/>
    <w:rsid w:val="000F210B"/>
    <w:rsid w:val="000F2617"/>
    <w:rsid w:val="000F2998"/>
    <w:rsid w:val="000F2BE9"/>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6BA1"/>
    <w:rsid w:val="000F70C2"/>
    <w:rsid w:val="000F7820"/>
    <w:rsid w:val="000F7F23"/>
    <w:rsid w:val="001003A2"/>
    <w:rsid w:val="001004BA"/>
    <w:rsid w:val="00100FED"/>
    <w:rsid w:val="001011B2"/>
    <w:rsid w:val="001013DD"/>
    <w:rsid w:val="001019BA"/>
    <w:rsid w:val="001019BF"/>
    <w:rsid w:val="00101BBB"/>
    <w:rsid w:val="00101CD9"/>
    <w:rsid w:val="00102313"/>
    <w:rsid w:val="0010283B"/>
    <w:rsid w:val="00102CFF"/>
    <w:rsid w:val="001034AA"/>
    <w:rsid w:val="00103B90"/>
    <w:rsid w:val="00103CB4"/>
    <w:rsid w:val="00103EEE"/>
    <w:rsid w:val="00104102"/>
    <w:rsid w:val="0010429F"/>
    <w:rsid w:val="0010464E"/>
    <w:rsid w:val="00104D72"/>
    <w:rsid w:val="00105285"/>
    <w:rsid w:val="00105682"/>
    <w:rsid w:val="00105755"/>
    <w:rsid w:val="0010610E"/>
    <w:rsid w:val="00106956"/>
    <w:rsid w:val="00106FBD"/>
    <w:rsid w:val="00107553"/>
    <w:rsid w:val="001076E2"/>
    <w:rsid w:val="0010779D"/>
    <w:rsid w:val="00107871"/>
    <w:rsid w:val="00107BC9"/>
    <w:rsid w:val="00107E9F"/>
    <w:rsid w:val="0011054A"/>
    <w:rsid w:val="001116EB"/>
    <w:rsid w:val="0011191E"/>
    <w:rsid w:val="00111960"/>
    <w:rsid w:val="00111E9F"/>
    <w:rsid w:val="00112489"/>
    <w:rsid w:val="001128A5"/>
    <w:rsid w:val="00113A7C"/>
    <w:rsid w:val="0011418D"/>
    <w:rsid w:val="00114413"/>
    <w:rsid w:val="0011470F"/>
    <w:rsid w:val="0011520E"/>
    <w:rsid w:val="001156EF"/>
    <w:rsid w:val="001158D9"/>
    <w:rsid w:val="00115AF6"/>
    <w:rsid w:val="00115B54"/>
    <w:rsid w:val="00116260"/>
    <w:rsid w:val="00117AAD"/>
    <w:rsid w:val="00117AD2"/>
    <w:rsid w:val="00117B73"/>
    <w:rsid w:val="00120980"/>
    <w:rsid w:val="00120D94"/>
    <w:rsid w:val="00121344"/>
    <w:rsid w:val="00121698"/>
    <w:rsid w:val="001216CE"/>
    <w:rsid w:val="0012184B"/>
    <w:rsid w:val="001219C1"/>
    <w:rsid w:val="0012255F"/>
    <w:rsid w:val="001233B1"/>
    <w:rsid w:val="001235B5"/>
    <w:rsid w:val="00123EBC"/>
    <w:rsid w:val="00123EC4"/>
    <w:rsid w:val="00124077"/>
    <w:rsid w:val="00124324"/>
    <w:rsid w:val="00124602"/>
    <w:rsid w:val="00124621"/>
    <w:rsid w:val="00124A2C"/>
    <w:rsid w:val="001251A3"/>
    <w:rsid w:val="0012529C"/>
    <w:rsid w:val="0012542F"/>
    <w:rsid w:val="00125447"/>
    <w:rsid w:val="00125478"/>
    <w:rsid w:val="0012587A"/>
    <w:rsid w:val="00125D9A"/>
    <w:rsid w:val="00126A3F"/>
    <w:rsid w:val="001276F9"/>
    <w:rsid w:val="00130315"/>
    <w:rsid w:val="00130DC6"/>
    <w:rsid w:val="00130DEB"/>
    <w:rsid w:val="00130E19"/>
    <w:rsid w:val="0013176D"/>
    <w:rsid w:val="001317C2"/>
    <w:rsid w:val="00132469"/>
    <w:rsid w:val="00132925"/>
    <w:rsid w:val="00132A41"/>
    <w:rsid w:val="00132E1E"/>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093A"/>
    <w:rsid w:val="0014109C"/>
    <w:rsid w:val="001427C0"/>
    <w:rsid w:val="0014281A"/>
    <w:rsid w:val="001429A6"/>
    <w:rsid w:val="0014370F"/>
    <w:rsid w:val="00143717"/>
    <w:rsid w:val="0014403C"/>
    <w:rsid w:val="0014431D"/>
    <w:rsid w:val="0014457A"/>
    <w:rsid w:val="001449B9"/>
    <w:rsid w:val="00144F37"/>
    <w:rsid w:val="0014564C"/>
    <w:rsid w:val="00145788"/>
    <w:rsid w:val="00145C33"/>
    <w:rsid w:val="00145DC2"/>
    <w:rsid w:val="00145E63"/>
    <w:rsid w:val="00146119"/>
    <w:rsid w:val="0014675A"/>
    <w:rsid w:val="00146920"/>
    <w:rsid w:val="001501F1"/>
    <w:rsid w:val="001502C3"/>
    <w:rsid w:val="00150F8A"/>
    <w:rsid w:val="00151AD6"/>
    <w:rsid w:val="00151AEB"/>
    <w:rsid w:val="00151DA5"/>
    <w:rsid w:val="00152070"/>
    <w:rsid w:val="00152286"/>
    <w:rsid w:val="00152CCC"/>
    <w:rsid w:val="001531D8"/>
    <w:rsid w:val="00153397"/>
    <w:rsid w:val="00154058"/>
    <w:rsid w:val="00154100"/>
    <w:rsid w:val="00154179"/>
    <w:rsid w:val="00154F02"/>
    <w:rsid w:val="00154F52"/>
    <w:rsid w:val="0015517B"/>
    <w:rsid w:val="00155D4D"/>
    <w:rsid w:val="00156338"/>
    <w:rsid w:val="001563C3"/>
    <w:rsid w:val="0015642E"/>
    <w:rsid w:val="001564A6"/>
    <w:rsid w:val="0015666D"/>
    <w:rsid w:val="00156BEC"/>
    <w:rsid w:val="001576BE"/>
    <w:rsid w:val="00157B0A"/>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929"/>
    <w:rsid w:val="00163E02"/>
    <w:rsid w:val="00163EFA"/>
    <w:rsid w:val="001645C1"/>
    <w:rsid w:val="00164E75"/>
    <w:rsid w:val="001651B9"/>
    <w:rsid w:val="00165224"/>
    <w:rsid w:val="001652C7"/>
    <w:rsid w:val="00165608"/>
    <w:rsid w:val="00165F02"/>
    <w:rsid w:val="001663DA"/>
    <w:rsid w:val="00167042"/>
    <w:rsid w:val="00170491"/>
    <w:rsid w:val="001717AF"/>
    <w:rsid w:val="001721DF"/>
    <w:rsid w:val="00172525"/>
    <w:rsid w:val="00172611"/>
    <w:rsid w:val="00172651"/>
    <w:rsid w:val="00173005"/>
    <w:rsid w:val="00173296"/>
    <w:rsid w:val="00173528"/>
    <w:rsid w:val="0017368F"/>
    <w:rsid w:val="001736FF"/>
    <w:rsid w:val="00173FC4"/>
    <w:rsid w:val="0017425C"/>
    <w:rsid w:val="00174C13"/>
    <w:rsid w:val="00174DE6"/>
    <w:rsid w:val="00174E02"/>
    <w:rsid w:val="0017569F"/>
    <w:rsid w:val="00176B9F"/>
    <w:rsid w:val="00177775"/>
    <w:rsid w:val="001802C0"/>
    <w:rsid w:val="00180BCF"/>
    <w:rsid w:val="00181906"/>
    <w:rsid w:val="00181CDC"/>
    <w:rsid w:val="00182470"/>
    <w:rsid w:val="00182849"/>
    <w:rsid w:val="00182CBB"/>
    <w:rsid w:val="00183871"/>
    <w:rsid w:val="00183987"/>
    <w:rsid w:val="00183C0D"/>
    <w:rsid w:val="00183D5F"/>
    <w:rsid w:val="001840C6"/>
    <w:rsid w:val="00184344"/>
    <w:rsid w:val="001849D9"/>
    <w:rsid w:val="00185053"/>
    <w:rsid w:val="001851F2"/>
    <w:rsid w:val="00185711"/>
    <w:rsid w:val="0018646D"/>
    <w:rsid w:val="00186CF7"/>
    <w:rsid w:val="00187568"/>
    <w:rsid w:val="00187795"/>
    <w:rsid w:val="00187BF9"/>
    <w:rsid w:val="00187C8A"/>
    <w:rsid w:val="0019070D"/>
    <w:rsid w:val="001909A7"/>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4E52"/>
    <w:rsid w:val="00195000"/>
    <w:rsid w:val="00195705"/>
    <w:rsid w:val="00195881"/>
    <w:rsid w:val="00195D0D"/>
    <w:rsid w:val="001962F7"/>
    <w:rsid w:val="001967EA"/>
    <w:rsid w:val="00196870"/>
    <w:rsid w:val="00196871"/>
    <w:rsid w:val="001971BB"/>
    <w:rsid w:val="0019740D"/>
    <w:rsid w:val="001974A3"/>
    <w:rsid w:val="00197523"/>
    <w:rsid w:val="00197883"/>
    <w:rsid w:val="00197D30"/>
    <w:rsid w:val="001A0194"/>
    <w:rsid w:val="001A0414"/>
    <w:rsid w:val="001A0842"/>
    <w:rsid w:val="001A0B28"/>
    <w:rsid w:val="001A0E0A"/>
    <w:rsid w:val="001A1450"/>
    <w:rsid w:val="001A1602"/>
    <w:rsid w:val="001A1A23"/>
    <w:rsid w:val="001A1A67"/>
    <w:rsid w:val="001A2B8E"/>
    <w:rsid w:val="001A2B9A"/>
    <w:rsid w:val="001A4563"/>
    <w:rsid w:val="001A48CB"/>
    <w:rsid w:val="001A49AF"/>
    <w:rsid w:val="001A4FC6"/>
    <w:rsid w:val="001A52D4"/>
    <w:rsid w:val="001A5812"/>
    <w:rsid w:val="001A6802"/>
    <w:rsid w:val="001A6B94"/>
    <w:rsid w:val="001A6FB6"/>
    <w:rsid w:val="001A70FF"/>
    <w:rsid w:val="001A71BA"/>
    <w:rsid w:val="001A74CC"/>
    <w:rsid w:val="001A7F2F"/>
    <w:rsid w:val="001B064C"/>
    <w:rsid w:val="001B0BCC"/>
    <w:rsid w:val="001B230F"/>
    <w:rsid w:val="001B27DF"/>
    <w:rsid w:val="001B3111"/>
    <w:rsid w:val="001B3525"/>
    <w:rsid w:val="001B35A9"/>
    <w:rsid w:val="001B382A"/>
    <w:rsid w:val="001B3B3D"/>
    <w:rsid w:val="001B3E05"/>
    <w:rsid w:val="001B4368"/>
    <w:rsid w:val="001B486C"/>
    <w:rsid w:val="001B49C1"/>
    <w:rsid w:val="001B4FF2"/>
    <w:rsid w:val="001B648C"/>
    <w:rsid w:val="001B785D"/>
    <w:rsid w:val="001B79BF"/>
    <w:rsid w:val="001C009C"/>
    <w:rsid w:val="001C0607"/>
    <w:rsid w:val="001C0BA3"/>
    <w:rsid w:val="001C0F03"/>
    <w:rsid w:val="001C10BB"/>
    <w:rsid w:val="001C145C"/>
    <w:rsid w:val="001C151D"/>
    <w:rsid w:val="001C1553"/>
    <w:rsid w:val="001C1691"/>
    <w:rsid w:val="001C1842"/>
    <w:rsid w:val="001C197A"/>
    <w:rsid w:val="001C2851"/>
    <w:rsid w:val="001C285E"/>
    <w:rsid w:val="001C2D5B"/>
    <w:rsid w:val="001C333E"/>
    <w:rsid w:val="001C4801"/>
    <w:rsid w:val="001C508C"/>
    <w:rsid w:val="001C5373"/>
    <w:rsid w:val="001C5538"/>
    <w:rsid w:val="001C597A"/>
    <w:rsid w:val="001C5A1F"/>
    <w:rsid w:val="001C5A49"/>
    <w:rsid w:val="001C5B23"/>
    <w:rsid w:val="001C5E77"/>
    <w:rsid w:val="001C5F49"/>
    <w:rsid w:val="001C60C5"/>
    <w:rsid w:val="001C60D5"/>
    <w:rsid w:val="001C69A7"/>
    <w:rsid w:val="001C7620"/>
    <w:rsid w:val="001C7A85"/>
    <w:rsid w:val="001C7A9A"/>
    <w:rsid w:val="001C7DD3"/>
    <w:rsid w:val="001D08AB"/>
    <w:rsid w:val="001D0D2C"/>
    <w:rsid w:val="001D0F8F"/>
    <w:rsid w:val="001D14E7"/>
    <w:rsid w:val="001D195D"/>
    <w:rsid w:val="001D1C6E"/>
    <w:rsid w:val="001D1D07"/>
    <w:rsid w:val="001D1F25"/>
    <w:rsid w:val="001D253F"/>
    <w:rsid w:val="001D27D5"/>
    <w:rsid w:val="001D287F"/>
    <w:rsid w:val="001D34C2"/>
    <w:rsid w:val="001D38B5"/>
    <w:rsid w:val="001D393F"/>
    <w:rsid w:val="001D39B2"/>
    <w:rsid w:val="001D39FB"/>
    <w:rsid w:val="001D3A6D"/>
    <w:rsid w:val="001D3DAA"/>
    <w:rsid w:val="001D3E92"/>
    <w:rsid w:val="001D5FC6"/>
    <w:rsid w:val="001D5FEF"/>
    <w:rsid w:val="001D67B4"/>
    <w:rsid w:val="001D6E14"/>
    <w:rsid w:val="001D7079"/>
    <w:rsid w:val="001E09EC"/>
    <w:rsid w:val="001E0FAD"/>
    <w:rsid w:val="001E147E"/>
    <w:rsid w:val="001E15A5"/>
    <w:rsid w:val="001E1664"/>
    <w:rsid w:val="001E168D"/>
    <w:rsid w:val="001E17B0"/>
    <w:rsid w:val="001E17CF"/>
    <w:rsid w:val="001E181A"/>
    <w:rsid w:val="001E1823"/>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718D"/>
    <w:rsid w:val="001E7EE4"/>
    <w:rsid w:val="001F0259"/>
    <w:rsid w:val="001F0633"/>
    <w:rsid w:val="001F15B2"/>
    <w:rsid w:val="001F17F3"/>
    <w:rsid w:val="001F197F"/>
    <w:rsid w:val="001F1B70"/>
    <w:rsid w:val="001F27CF"/>
    <w:rsid w:val="001F2943"/>
    <w:rsid w:val="001F2EAB"/>
    <w:rsid w:val="001F2EDF"/>
    <w:rsid w:val="001F3442"/>
    <w:rsid w:val="001F3549"/>
    <w:rsid w:val="001F43B8"/>
    <w:rsid w:val="001F46D2"/>
    <w:rsid w:val="001F4A22"/>
    <w:rsid w:val="001F4E0C"/>
    <w:rsid w:val="001F5106"/>
    <w:rsid w:val="001F547F"/>
    <w:rsid w:val="001F5516"/>
    <w:rsid w:val="001F5731"/>
    <w:rsid w:val="001F5F0F"/>
    <w:rsid w:val="001F5F98"/>
    <w:rsid w:val="001F6355"/>
    <w:rsid w:val="001F64C2"/>
    <w:rsid w:val="001F68C2"/>
    <w:rsid w:val="001F70AD"/>
    <w:rsid w:val="001F70E7"/>
    <w:rsid w:val="001F74D3"/>
    <w:rsid w:val="001F76B7"/>
    <w:rsid w:val="002000FF"/>
    <w:rsid w:val="00200680"/>
    <w:rsid w:val="002012AE"/>
    <w:rsid w:val="00201844"/>
    <w:rsid w:val="00201EDE"/>
    <w:rsid w:val="0020279F"/>
    <w:rsid w:val="00202990"/>
    <w:rsid w:val="00202A5B"/>
    <w:rsid w:val="00202D5E"/>
    <w:rsid w:val="0020372C"/>
    <w:rsid w:val="002043E1"/>
    <w:rsid w:val="0020452D"/>
    <w:rsid w:val="00204963"/>
    <w:rsid w:val="00204CDF"/>
    <w:rsid w:val="002052F5"/>
    <w:rsid w:val="0020559C"/>
    <w:rsid w:val="00205CFC"/>
    <w:rsid w:val="00205F73"/>
    <w:rsid w:val="002071D8"/>
    <w:rsid w:val="002074D1"/>
    <w:rsid w:val="00207ADD"/>
    <w:rsid w:val="00207BC8"/>
    <w:rsid w:val="0021002C"/>
    <w:rsid w:val="00210147"/>
    <w:rsid w:val="002104AD"/>
    <w:rsid w:val="00210A1A"/>
    <w:rsid w:val="00210F9E"/>
    <w:rsid w:val="00211014"/>
    <w:rsid w:val="00211887"/>
    <w:rsid w:val="00211918"/>
    <w:rsid w:val="00212050"/>
    <w:rsid w:val="002123C4"/>
    <w:rsid w:val="002126BD"/>
    <w:rsid w:val="002129E5"/>
    <w:rsid w:val="00213157"/>
    <w:rsid w:val="00213532"/>
    <w:rsid w:val="00213B94"/>
    <w:rsid w:val="00214A7E"/>
    <w:rsid w:val="00215076"/>
    <w:rsid w:val="0021517F"/>
    <w:rsid w:val="00215849"/>
    <w:rsid w:val="00215E3A"/>
    <w:rsid w:val="00216692"/>
    <w:rsid w:val="00216A93"/>
    <w:rsid w:val="0021727D"/>
    <w:rsid w:val="002172A9"/>
    <w:rsid w:val="00217407"/>
    <w:rsid w:val="00217452"/>
    <w:rsid w:val="00217592"/>
    <w:rsid w:val="002175C7"/>
    <w:rsid w:val="00217C09"/>
    <w:rsid w:val="00217C68"/>
    <w:rsid w:val="00217CE4"/>
    <w:rsid w:val="00217E9C"/>
    <w:rsid w:val="00220541"/>
    <w:rsid w:val="00220D2D"/>
    <w:rsid w:val="00220D96"/>
    <w:rsid w:val="002211E2"/>
    <w:rsid w:val="00221A7C"/>
    <w:rsid w:val="00221B8F"/>
    <w:rsid w:val="00221C62"/>
    <w:rsid w:val="00221D30"/>
    <w:rsid w:val="00221F7B"/>
    <w:rsid w:val="00222024"/>
    <w:rsid w:val="00222166"/>
    <w:rsid w:val="00222430"/>
    <w:rsid w:val="0022258B"/>
    <w:rsid w:val="00222780"/>
    <w:rsid w:val="00222BC9"/>
    <w:rsid w:val="00222E1D"/>
    <w:rsid w:val="0022325A"/>
    <w:rsid w:val="002232C2"/>
    <w:rsid w:val="00223B63"/>
    <w:rsid w:val="00223F4C"/>
    <w:rsid w:val="00224D51"/>
    <w:rsid w:val="00224DA9"/>
    <w:rsid w:val="002251B3"/>
    <w:rsid w:val="00225533"/>
    <w:rsid w:val="002256CC"/>
    <w:rsid w:val="00225B1E"/>
    <w:rsid w:val="00226733"/>
    <w:rsid w:val="002269E8"/>
    <w:rsid w:val="00226DFD"/>
    <w:rsid w:val="00227084"/>
    <w:rsid w:val="0022722F"/>
    <w:rsid w:val="002276CB"/>
    <w:rsid w:val="00227875"/>
    <w:rsid w:val="00227F9A"/>
    <w:rsid w:val="002303C8"/>
    <w:rsid w:val="002303DA"/>
    <w:rsid w:val="00230A1E"/>
    <w:rsid w:val="00230C6A"/>
    <w:rsid w:val="00230E7F"/>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A35"/>
    <w:rsid w:val="00235A51"/>
    <w:rsid w:val="00235AF2"/>
    <w:rsid w:val="00236146"/>
    <w:rsid w:val="002361FE"/>
    <w:rsid w:val="0023648E"/>
    <w:rsid w:val="002368E6"/>
    <w:rsid w:val="00237422"/>
    <w:rsid w:val="00237493"/>
    <w:rsid w:val="002375FF"/>
    <w:rsid w:val="00237794"/>
    <w:rsid w:val="0024006E"/>
    <w:rsid w:val="002400F2"/>
    <w:rsid w:val="002400FB"/>
    <w:rsid w:val="00240552"/>
    <w:rsid w:val="00240B55"/>
    <w:rsid w:val="002410C1"/>
    <w:rsid w:val="0024119B"/>
    <w:rsid w:val="0024169A"/>
    <w:rsid w:val="0024176D"/>
    <w:rsid w:val="00241D4B"/>
    <w:rsid w:val="00242055"/>
    <w:rsid w:val="0024214B"/>
    <w:rsid w:val="002426D1"/>
    <w:rsid w:val="00243098"/>
    <w:rsid w:val="00243A5D"/>
    <w:rsid w:val="00243B3E"/>
    <w:rsid w:val="00243DC6"/>
    <w:rsid w:val="0024438E"/>
    <w:rsid w:val="00244A67"/>
    <w:rsid w:val="00245B2F"/>
    <w:rsid w:val="00245B92"/>
    <w:rsid w:val="0024624A"/>
    <w:rsid w:val="0024638A"/>
    <w:rsid w:val="00246F76"/>
    <w:rsid w:val="0024720D"/>
    <w:rsid w:val="00247721"/>
    <w:rsid w:val="002479AA"/>
    <w:rsid w:val="00247F0F"/>
    <w:rsid w:val="00247F3C"/>
    <w:rsid w:val="00247FBB"/>
    <w:rsid w:val="002508F7"/>
    <w:rsid w:val="00251012"/>
    <w:rsid w:val="0025122E"/>
    <w:rsid w:val="0025182E"/>
    <w:rsid w:val="00251AD8"/>
    <w:rsid w:val="00251EA1"/>
    <w:rsid w:val="00252429"/>
    <w:rsid w:val="00252689"/>
    <w:rsid w:val="00252C02"/>
    <w:rsid w:val="002539CA"/>
    <w:rsid w:val="00253C55"/>
    <w:rsid w:val="00254155"/>
    <w:rsid w:val="002541A7"/>
    <w:rsid w:val="0025436D"/>
    <w:rsid w:val="00254B09"/>
    <w:rsid w:val="00254C3E"/>
    <w:rsid w:val="00254E3F"/>
    <w:rsid w:val="002555E9"/>
    <w:rsid w:val="00255820"/>
    <w:rsid w:val="0025612D"/>
    <w:rsid w:val="00256426"/>
    <w:rsid w:val="00257213"/>
    <w:rsid w:val="002576B6"/>
    <w:rsid w:val="00257BBE"/>
    <w:rsid w:val="00257DC7"/>
    <w:rsid w:val="00260465"/>
    <w:rsid w:val="002605EA"/>
    <w:rsid w:val="00260B49"/>
    <w:rsid w:val="002613E3"/>
    <w:rsid w:val="00261956"/>
    <w:rsid w:val="00261A3B"/>
    <w:rsid w:val="00262265"/>
    <w:rsid w:val="00262BD2"/>
    <w:rsid w:val="00262ECC"/>
    <w:rsid w:val="0026375B"/>
    <w:rsid w:val="00263BB1"/>
    <w:rsid w:val="00263BDB"/>
    <w:rsid w:val="00264215"/>
    <w:rsid w:val="00264605"/>
    <w:rsid w:val="00264B40"/>
    <w:rsid w:val="00264FAC"/>
    <w:rsid w:val="00265108"/>
    <w:rsid w:val="00265492"/>
    <w:rsid w:val="00266724"/>
    <w:rsid w:val="0026674D"/>
    <w:rsid w:val="00266B3D"/>
    <w:rsid w:val="00267338"/>
    <w:rsid w:val="00267F53"/>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CA7"/>
    <w:rsid w:val="00275CB1"/>
    <w:rsid w:val="00276169"/>
    <w:rsid w:val="0027617D"/>
    <w:rsid w:val="002766E9"/>
    <w:rsid w:val="0027670A"/>
    <w:rsid w:val="002771A0"/>
    <w:rsid w:val="00277379"/>
    <w:rsid w:val="0027755F"/>
    <w:rsid w:val="00277E3D"/>
    <w:rsid w:val="00277E62"/>
    <w:rsid w:val="00280B05"/>
    <w:rsid w:val="00280BBE"/>
    <w:rsid w:val="002810A4"/>
    <w:rsid w:val="002810C9"/>
    <w:rsid w:val="002811F4"/>
    <w:rsid w:val="002824A7"/>
    <w:rsid w:val="002824D3"/>
    <w:rsid w:val="002827A3"/>
    <w:rsid w:val="002828CD"/>
    <w:rsid w:val="00282AD6"/>
    <w:rsid w:val="00282CAB"/>
    <w:rsid w:val="00283222"/>
    <w:rsid w:val="002833BE"/>
    <w:rsid w:val="002834BF"/>
    <w:rsid w:val="00283703"/>
    <w:rsid w:val="00283899"/>
    <w:rsid w:val="00283910"/>
    <w:rsid w:val="00283EDC"/>
    <w:rsid w:val="002844BE"/>
    <w:rsid w:val="00284D0E"/>
    <w:rsid w:val="002850F1"/>
    <w:rsid w:val="0028524A"/>
    <w:rsid w:val="0028545E"/>
    <w:rsid w:val="00285460"/>
    <w:rsid w:val="0028564E"/>
    <w:rsid w:val="002859F4"/>
    <w:rsid w:val="00285DCF"/>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B09"/>
    <w:rsid w:val="00291E20"/>
    <w:rsid w:val="002924F6"/>
    <w:rsid w:val="0029261D"/>
    <w:rsid w:val="00292724"/>
    <w:rsid w:val="00292764"/>
    <w:rsid w:val="0029281C"/>
    <w:rsid w:val="002928B3"/>
    <w:rsid w:val="00292C84"/>
    <w:rsid w:val="00292FAE"/>
    <w:rsid w:val="00294863"/>
    <w:rsid w:val="0029487B"/>
    <w:rsid w:val="00294B57"/>
    <w:rsid w:val="00294B99"/>
    <w:rsid w:val="00294CC3"/>
    <w:rsid w:val="00294D59"/>
    <w:rsid w:val="00294DBC"/>
    <w:rsid w:val="00295210"/>
    <w:rsid w:val="002961D7"/>
    <w:rsid w:val="002962C7"/>
    <w:rsid w:val="00296583"/>
    <w:rsid w:val="00296AB1"/>
    <w:rsid w:val="00296D67"/>
    <w:rsid w:val="00296E87"/>
    <w:rsid w:val="00296F84"/>
    <w:rsid w:val="00297563"/>
    <w:rsid w:val="002A0749"/>
    <w:rsid w:val="002A0BF5"/>
    <w:rsid w:val="002A0E3F"/>
    <w:rsid w:val="002A1817"/>
    <w:rsid w:val="002A1D39"/>
    <w:rsid w:val="002A1E40"/>
    <w:rsid w:val="002A1FA9"/>
    <w:rsid w:val="002A206C"/>
    <w:rsid w:val="002A2302"/>
    <w:rsid w:val="002A311D"/>
    <w:rsid w:val="002A386E"/>
    <w:rsid w:val="002A3D6B"/>
    <w:rsid w:val="002A4B59"/>
    <w:rsid w:val="002A501E"/>
    <w:rsid w:val="002A5893"/>
    <w:rsid w:val="002A5C2A"/>
    <w:rsid w:val="002A5F9A"/>
    <w:rsid w:val="002A6212"/>
    <w:rsid w:val="002A6A8D"/>
    <w:rsid w:val="002A761C"/>
    <w:rsid w:val="002B00AB"/>
    <w:rsid w:val="002B01F5"/>
    <w:rsid w:val="002B03A7"/>
    <w:rsid w:val="002B0526"/>
    <w:rsid w:val="002B06F0"/>
    <w:rsid w:val="002B0919"/>
    <w:rsid w:val="002B0FFD"/>
    <w:rsid w:val="002B135F"/>
    <w:rsid w:val="002B146C"/>
    <w:rsid w:val="002B1731"/>
    <w:rsid w:val="002B1820"/>
    <w:rsid w:val="002B20AF"/>
    <w:rsid w:val="002B2107"/>
    <w:rsid w:val="002B22EB"/>
    <w:rsid w:val="002B2638"/>
    <w:rsid w:val="002B2AD2"/>
    <w:rsid w:val="002B2D06"/>
    <w:rsid w:val="002B34A1"/>
    <w:rsid w:val="002B3B53"/>
    <w:rsid w:val="002B3D8B"/>
    <w:rsid w:val="002B3FA0"/>
    <w:rsid w:val="002B4409"/>
    <w:rsid w:val="002B51D9"/>
    <w:rsid w:val="002B561B"/>
    <w:rsid w:val="002B57E2"/>
    <w:rsid w:val="002B59BC"/>
    <w:rsid w:val="002B5C43"/>
    <w:rsid w:val="002B603B"/>
    <w:rsid w:val="002B612E"/>
    <w:rsid w:val="002B646F"/>
    <w:rsid w:val="002B6A04"/>
    <w:rsid w:val="002B6B04"/>
    <w:rsid w:val="002B7521"/>
    <w:rsid w:val="002B7548"/>
    <w:rsid w:val="002B7AC7"/>
    <w:rsid w:val="002B7B9B"/>
    <w:rsid w:val="002B7C36"/>
    <w:rsid w:val="002C020C"/>
    <w:rsid w:val="002C08CE"/>
    <w:rsid w:val="002C0991"/>
    <w:rsid w:val="002C0D59"/>
    <w:rsid w:val="002C1AD4"/>
    <w:rsid w:val="002C25F0"/>
    <w:rsid w:val="002C2B49"/>
    <w:rsid w:val="002C2D48"/>
    <w:rsid w:val="002C33A5"/>
    <w:rsid w:val="002C33B0"/>
    <w:rsid w:val="002C361C"/>
    <w:rsid w:val="002C4060"/>
    <w:rsid w:val="002C427B"/>
    <w:rsid w:val="002C463F"/>
    <w:rsid w:val="002C48B4"/>
    <w:rsid w:val="002C5067"/>
    <w:rsid w:val="002C6874"/>
    <w:rsid w:val="002C7541"/>
    <w:rsid w:val="002D03F2"/>
    <w:rsid w:val="002D0B0C"/>
    <w:rsid w:val="002D0F5C"/>
    <w:rsid w:val="002D10FB"/>
    <w:rsid w:val="002D13F2"/>
    <w:rsid w:val="002D2128"/>
    <w:rsid w:val="002D225C"/>
    <w:rsid w:val="002D2DB9"/>
    <w:rsid w:val="002D3986"/>
    <w:rsid w:val="002D40BE"/>
    <w:rsid w:val="002D4A2C"/>
    <w:rsid w:val="002D4A96"/>
    <w:rsid w:val="002D4EF2"/>
    <w:rsid w:val="002D5A3C"/>
    <w:rsid w:val="002D5AD8"/>
    <w:rsid w:val="002D5F47"/>
    <w:rsid w:val="002D6A29"/>
    <w:rsid w:val="002D6E66"/>
    <w:rsid w:val="002D6EA8"/>
    <w:rsid w:val="002D6F88"/>
    <w:rsid w:val="002D709F"/>
    <w:rsid w:val="002D72AE"/>
    <w:rsid w:val="002D74C6"/>
    <w:rsid w:val="002D755E"/>
    <w:rsid w:val="002D767E"/>
    <w:rsid w:val="002D7FAA"/>
    <w:rsid w:val="002E16C6"/>
    <w:rsid w:val="002E16F7"/>
    <w:rsid w:val="002E17FA"/>
    <w:rsid w:val="002E25B9"/>
    <w:rsid w:val="002E26CB"/>
    <w:rsid w:val="002E2A7E"/>
    <w:rsid w:val="002E321A"/>
    <w:rsid w:val="002E3B1D"/>
    <w:rsid w:val="002E44A7"/>
    <w:rsid w:val="002E4878"/>
    <w:rsid w:val="002E49F0"/>
    <w:rsid w:val="002E4B78"/>
    <w:rsid w:val="002E574D"/>
    <w:rsid w:val="002E5D27"/>
    <w:rsid w:val="002E6769"/>
    <w:rsid w:val="002E6792"/>
    <w:rsid w:val="002E6C2C"/>
    <w:rsid w:val="002E7908"/>
    <w:rsid w:val="002E7E88"/>
    <w:rsid w:val="002F0181"/>
    <w:rsid w:val="002F032A"/>
    <w:rsid w:val="002F05C5"/>
    <w:rsid w:val="002F1581"/>
    <w:rsid w:val="002F1920"/>
    <w:rsid w:val="002F1B27"/>
    <w:rsid w:val="002F1E0E"/>
    <w:rsid w:val="002F2047"/>
    <w:rsid w:val="002F21A8"/>
    <w:rsid w:val="002F278F"/>
    <w:rsid w:val="002F3085"/>
    <w:rsid w:val="002F43CC"/>
    <w:rsid w:val="002F500B"/>
    <w:rsid w:val="002F541B"/>
    <w:rsid w:val="002F59BB"/>
    <w:rsid w:val="002F5FA8"/>
    <w:rsid w:val="002F6135"/>
    <w:rsid w:val="002F61B2"/>
    <w:rsid w:val="002F6CE3"/>
    <w:rsid w:val="002F6DEE"/>
    <w:rsid w:val="002F6F70"/>
    <w:rsid w:val="002F73D1"/>
    <w:rsid w:val="002F75D6"/>
    <w:rsid w:val="002F797F"/>
    <w:rsid w:val="002F7DCF"/>
    <w:rsid w:val="002F7F78"/>
    <w:rsid w:val="00300AFA"/>
    <w:rsid w:val="00300C59"/>
    <w:rsid w:val="00301D3A"/>
    <w:rsid w:val="00301D85"/>
    <w:rsid w:val="003025B6"/>
    <w:rsid w:val="00302FD9"/>
    <w:rsid w:val="003030DB"/>
    <w:rsid w:val="00303BEF"/>
    <w:rsid w:val="00304260"/>
    <w:rsid w:val="0030489B"/>
    <w:rsid w:val="0030499E"/>
    <w:rsid w:val="00304BE7"/>
    <w:rsid w:val="003050A7"/>
    <w:rsid w:val="00305BA1"/>
    <w:rsid w:val="00305FD8"/>
    <w:rsid w:val="00306045"/>
    <w:rsid w:val="003060A7"/>
    <w:rsid w:val="00306E59"/>
    <w:rsid w:val="00307DCF"/>
    <w:rsid w:val="00307F40"/>
    <w:rsid w:val="00307F60"/>
    <w:rsid w:val="0031024A"/>
    <w:rsid w:val="00310EF5"/>
    <w:rsid w:val="00311732"/>
    <w:rsid w:val="00312284"/>
    <w:rsid w:val="00312519"/>
    <w:rsid w:val="00312861"/>
    <w:rsid w:val="003128EC"/>
    <w:rsid w:val="00313842"/>
    <w:rsid w:val="003139E9"/>
    <w:rsid w:val="003148F6"/>
    <w:rsid w:val="00314ADC"/>
    <w:rsid w:val="00314C31"/>
    <w:rsid w:val="0031502A"/>
    <w:rsid w:val="003152D7"/>
    <w:rsid w:val="00315B40"/>
    <w:rsid w:val="00316DC1"/>
    <w:rsid w:val="00317093"/>
    <w:rsid w:val="0031730A"/>
    <w:rsid w:val="003175E0"/>
    <w:rsid w:val="00317F2B"/>
    <w:rsid w:val="00320B34"/>
    <w:rsid w:val="00320FA3"/>
    <w:rsid w:val="003210D8"/>
    <w:rsid w:val="00321379"/>
    <w:rsid w:val="003216BF"/>
    <w:rsid w:val="00321B3B"/>
    <w:rsid w:val="00321C32"/>
    <w:rsid w:val="0032235B"/>
    <w:rsid w:val="00322504"/>
    <w:rsid w:val="00322E5F"/>
    <w:rsid w:val="003231D3"/>
    <w:rsid w:val="003233D1"/>
    <w:rsid w:val="00323517"/>
    <w:rsid w:val="00324BAA"/>
    <w:rsid w:val="00324F73"/>
    <w:rsid w:val="00325A76"/>
    <w:rsid w:val="00326161"/>
    <w:rsid w:val="00326D6F"/>
    <w:rsid w:val="00327C80"/>
    <w:rsid w:val="00327F09"/>
    <w:rsid w:val="003306B5"/>
    <w:rsid w:val="00330717"/>
    <w:rsid w:val="00330C16"/>
    <w:rsid w:val="00330F76"/>
    <w:rsid w:val="0033139B"/>
    <w:rsid w:val="00331863"/>
    <w:rsid w:val="00331F8C"/>
    <w:rsid w:val="003325F8"/>
    <w:rsid w:val="00332C23"/>
    <w:rsid w:val="00332EB1"/>
    <w:rsid w:val="0033321D"/>
    <w:rsid w:val="003333DA"/>
    <w:rsid w:val="0033363E"/>
    <w:rsid w:val="00333B7D"/>
    <w:rsid w:val="00333DC5"/>
    <w:rsid w:val="00333EC7"/>
    <w:rsid w:val="00334113"/>
    <w:rsid w:val="0033455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59F"/>
    <w:rsid w:val="00343A7A"/>
    <w:rsid w:val="00343DB4"/>
    <w:rsid w:val="003443C1"/>
    <w:rsid w:val="00344BFB"/>
    <w:rsid w:val="00345098"/>
    <w:rsid w:val="0034520B"/>
    <w:rsid w:val="003452F8"/>
    <w:rsid w:val="003454ED"/>
    <w:rsid w:val="003458CC"/>
    <w:rsid w:val="003458DE"/>
    <w:rsid w:val="003459FE"/>
    <w:rsid w:val="00346004"/>
    <w:rsid w:val="00347411"/>
    <w:rsid w:val="00347450"/>
    <w:rsid w:val="00347E5A"/>
    <w:rsid w:val="003501B9"/>
    <w:rsid w:val="00350235"/>
    <w:rsid w:val="00350323"/>
    <w:rsid w:val="00350934"/>
    <w:rsid w:val="00350F04"/>
    <w:rsid w:val="00350F51"/>
    <w:rsid w:val="0035107F"/>
    <w:rsid w:val="00351343"/>
    <w:rsid w:val="00351703"/>
    <w:rsid w:val="00351AEB"/>
    <w:rsid w:val="00351C6B"/>
    <w:rsid w:val="00352238"/>
    <w:rsid w:val="00352ACB"/>
    <w:rsid w:val="00352C90"/>
    <w:rsid w:val="0035353C"/>
    <w:rsid w:val="00353744"/>
    <w:rsid w:val="0035381F"/>
    <w:rsid w:val="00353B7D"/>
    <w:rsid w:val="00354092"/>
    <w:rsid w:val="003542E0"/>
    <w:rsid w:val="0035445C"/>
    <w:rsid w:val="003547B0"/>
    <w:rsid w:val="003548E5"/>
    <w:rsid w:val="00354AC8"/>
    <w:rsid w:val="00354F1A"/>
    <w:rsid w:val="003552C4"/>
    <w:rsid w:val="003553C2"/>
    <w:rsid w:val="00355978"/>
    <w:rsid w:val="00355A66"/>
    <w:rsid w:val="00355E49"/>
    <w:rsid w:val="0035611E"/>
    <w:rsid w:val="00356C6B"/>
    <w:rsid w:val="00356FB7"/>
    <w:rsid w:val="003601E5"/>
    <w:rsid w:val="003606B3"/>
    <w:rsid w:val="00361256"/>
    <w:rsid w:val="003617C7"/>
    <w:rsid w:val="003620A1"/>
    <w:rsid w:val="00362E89"/>
    <w:rsid w:val="003633B3"/>
    <w:rsid w:val="003634E0"/>
    <w:rsid w:val="00363A41"/>
    <w:rsid w:val="00363D5C"/>
    <w:rsid w:val="00363E8E"/>
    <w:rsid w:val="00364278"/>
    <w:rsid w:val="0036453F"/>
    <w:rsid w:val="00364745"/>
    <w:rsid w:val="00364D48"/>
    <w:rsid w:val="00365126"/>
    <w:rsid w:val="00365311"/>
    <w:rsid w:val="00366C92"/>
    <w:rsid w:val="0036713B"/>
    <w:rsid w:val="0036722A"/>
    <w:rsid w:val="003674F2"/>
    <w:rsid w:val="00367AB6"/>
    <w:rsid w:val="00367E7D"/>
    <w:rsid w:val="0037037B"/>
    <w:rsid w:val="00370B90"/>
    <w:rsid w:val="00371685"/>
    <w:rsid w:val="00371B3D"/>
    <w:rsid w:val="00371DEE"/>
    <w:rsid w:val="003726AE"/>
    <w:rsid w:val="0037284A"/>
    <w:rsid w:val="00372ADB"/>
    <w:rsid w:val="003732AE"/>
    <w:rsid w:val="003736ED"/>
    <w:rsid w:val="00373949"/>
    <w:rsid w:val="00373B46"/>
    <w:rsid w:val="00373D54"/>
    <w:rsid w:val="00373EE1"/>
    <w:rsid w:val="0037405A"/>
    <w:rsid w:val="003741E7"/>
    <w:rsid w:val="00374658"/>
    <w:rsid w:val="00374A42"/>
    <w:rsid w:val="00375794"/>
    <w:rsid w:val="00375F55"/>
    <w:rsid w:val="003762EE"/>
    <w:rsid w:val="00376C5D"/>
    <w:rsid w:val="00376CDC"/>
    <w:rsid w:val="00376E57"/>
    <w:rsid w:val="0037739D"/>
    <w:rsid w:val="00377AA2"/>
    <w:rsid w:val="00377B1B"/>
    <w:rsid w:val="003802DE"/>
    <w:rsid w:val="003809D8"/>
    <w:rsid w:val="0038134D"/>
    <w:rsid w:val="00381637"/>
    <w:rsid w:val="00381FB9"/>
    <w:rsid w:val="00383A03"/>
    <w:rsid w:val="00384049"/>
    <w:rsid w:val="003843B2"/>
    <w:rsid w:val="00384F76"/>
    <w:rsid w:val="00385296"/>
    <w:rsid w:val="0038557A"/>
    <w:rsid w:val="00385E43"/>
    <w:rsid w:val="003861A2"/>
    <w:rsid w:val="00386564"/>
    <w:rsid w:val="003867A3"/>
    <w:rsid w:val="0038693A"/>
    <w:rsid w:val="003878CE"/>
    <w:rsid w:val="00387A5E"/>
    <w:rsid w:val="00387F02"/>
    <w:rsid w:val="00390683"/>
    <w:rsid w:val="00390A7D"/>
    <w:rsid w:val="00390C37"/>
    <w:rsid w:val="00390F1A"/>
    <w:rsid w:val="00390F88"/>
    <w:rsid w:val="00390FE5"/>
    <w:rsid w:val="0039153E"/>
    <w:rsid w:val="00391CFA"/>
    <w:rsid w:val="00392052"/>
    <w:rsid w:val="0039227B"/>
    <w:rsid w:val="003937D6"/>
    <w:rsid w:val="003938A9"/>
    <w:rsid w:val="003938F3"/>
    <w:rsid w:val="0039396E"/>
    <w:rsid w:val="00393C94"/>
    <w:rsid w:val="00394423"/>
    <w:rsid w:val="00394814"/>
    <w:rsid w:val="00394D50"/>
    <w:rsid w:val="00395B02"/>
    <w:rsid w:val="00395CBC"/>
    <w:rsid w:val="00395D41"/>
    <w:rsid w:val="003960FA"/>
    <w:rsid w:val="003963DD"/>
    <w:rsid w:val="0039665E"/>
    <w:rsid w:val="0039773B"/>
    <w:rsid w:val="00397936"/>
    <w:rsid w:val="00397D7E"/>
    <w:rsid w:val="003A0085"/>
    <w:rsid w:val="003A0D8E"/>
    <w:rsid w:val="003A1116"/>
    <w:rsid w:val="003A21F2"/>
    <w:rsid w:val="003A24B6"/>
    <w:rsid w:val="003A34D2"/>
    <w:rsid w:val="003A3BEF"/>
    <w:rsid w:val="003A451A"/>
    <w:rsid w:val="003A4BAF"/>
    <w:rsid w:val="003A592A"/>
    <w:rsid w:val="003A5DD0"/>
    <w:rsid w:val="003A63CA"/>
    <w:rsid w:val="003A73B3"/>
    <w:rsid w:val="003A73B5"/>
    <w:rsid w:val="003A7834"/>
    <w:rsid w:val="003B0199"/>
    <w:rsid w:val="003B03B4"/>
    <w:rsid w:val="003B0663"/>
    <w:rsid w:val="003B073E"/>
    <w:rsid w:val="003B0780"/>
    <w:rsid w:val="003B0B32"/>
    <w:rsid w:val="003B0FF3"/>
    <w:rsid w:val="003B15AB"/>
    <w:rsid w:val="003B2B04"/>
    <w:rsid w:val="003B40A7"/>
    <w:rsid w:val="003B42FA"/>
    <w:rsid w:val="003B54D1"/>
    <w:rsid w:val="003B5676"/>
    <w:rsid w:val="003B5E72"/>
    <w:rsid w:val="003B68ED"/>
    <w:rsid w:val="003B6C06"/>
    <w:rsid w:val="003B7239"/>
    <w:rsid w:val="003B7A01"/>
    <w:rsid w:val="003B7D68"/>
    <w:rsid w:val="003B7F76"/>
    <w:rsid w:val="003C050D"/>
    <w:rsid w:val="003C0DF4"/>
    <w:rsid w:val="003C337D"/>
    <w:rsid w:val="003C49A0"/>
    <w:rsid w:val="003C4D0D"/>
    <w:rsid w:val="003C4DE3"/>
    <w:rsid w:val="003C53A6"/>
    <w:rsid w:val="003C53E4"/>
    <w:rsid w:val="003C5497"/>
    <w:rsid w:val="003C5611"/>
    <w:rsid w:val="003C59FB"/>
    <w:rsid w:val="003C5A0C"/>
    <w:rsid w:val="003C6013"/>
    <w:rsid w:val="003C61AF"/>
    <w:rsid w:val="003C6227"/>
    <w:rsid w:val="003C68B9"/>
    <w:rsid w:val="003C695B"/>
    <w:rsid w:val="003C6ACA"/>
    <w:rsid w:val="003C73AF"/>
    <w:rsid w:val="003C759B"/>
    <w:rsid w:val="003C76E1"/>
    <w:rsid w:val="003D03C9"/>
    <w:rsid w:val="003D13B0"/>
    <w:rsid w:val="003D1610"/>
    <w:rsid w:val="003D242C"/>
    <w:rsid w:val="003D3213"/>
    <w:rsid w:val="003D40F3"/>
    <w:rsid w:val="003D46FE"/>
    <w:rsid w:val="003D5203"/>
    <w:rsid w:val="003D5876"/>
    <w:rsid w:val="003D5DFC"/>
    <w:rsid w:val="003D72F8"/>
    <w:rsid w:val="003D7C84"/>
    <w:rsid w:val="003D7D3F"/>
    <w:rsid w:val="003D7DF8"/>
    <w:rsid w:val="003E0401"/>
    <w:rsid w:val="003E0977"/>
    <w:rsid w:val="003E0B9B"/>
    <w:rsid w:val="003E17C7"/>
    <w:rsid w:val="003E1B8D"/>
    <w:rsid w:val="003E1CC3"/>
    <w:rsid w:val="003E2556"/>
    <w:rsid w:val="003E2644"/>
    <w:rsid w:val="003E3422"/>
    <w:rsid w:val="003E3AC9"/>
    <w:rsid w:val="003E43C1"/>
    <w:rsid w:val="003E4D94"/>
    <w:rsid w:val="003E5042"/>
    <w:rsid w:val="003E5898"/>
    <w:rsid w:val="003E5E06"/>
    <w:rsid w:val="003E6585"/>
    <w:rsid w:val="003E696C"/>
    <w:rsid w:val="003E7136"/>
    <w:rsid w:val="003E75E1"/>
    <w:rsid w:val="003F02A4"/>
    <w:rsid w:val="003F02A5"/>
    <w:rsid w:val="003F0968"/>
    <w:rsid w:val="003F0FE6"/>
    <w:rsid w:val="003F115B"/>
    <w:rsid w:val="003F130A"/>
    <w:rsid w:val="003F1827"/>
    <w:rsid w:val="003F1ADF"/>
    <w:rsid w:val="003F1D0D"/>
    <w:rsid w:val="003F1DD4"/>
    <w:rsid w:val="003F2313"/>
    <w:rsid w:val="003F2583"/>
    <w:rsid w:val="003F27C4"/>
    <w:rsid w:val="003F28B0"/>
    <w:rsid w:val="003F2CA8"/>
    <w:rsid w:val="003F2CBA"/>
    <w:rsid w:val="003F2F5B"/>
    <w:rsid w:val="003F35C1"/>
    <w:rsid w:val="003F420F"/>
    <w:rsid w:val="003F4320"/>
    <w:rsid w:val="003F498C"/>
    <w:rsid w:val="003F51D2"/>
    <w:rsid w:val="003F5302"/>
    <w:rsid w:val="003F5576"/>
    <w:rsid w:val="003F5F93"/>
    <w:rsid w:val="003F696F"/>
    <w:rsid w:val="003F6A3B"/>
    <w:rsid w:val="003F6A84"/>
    <w:rsid w:val="003F7626"/>
    <w:rsid w:val="003F7C89"/>
    <w:rsid w:val="003F7CA7"/>
    <w:rsid w:val="00400036"/>
    <w:rsid w:val="00400838"/>
    <w:rsid w:val="00400C2A"/>
    <w:rsid w:val="00401105"/>
    <w:rsid w:val="004017EE"/>
    <w:rsid w:val="004018FF"/>
    <w:rsid w:val="004021E4"/>
    <w:rsid w:val="00403397"/>
    <w:rsid w:val="00403781"/>
    <w:rsid w:val="0040391A"/>
    <w:rsid w:val="004039AF"/>
    <w:rsid w:val="00403B1C"/>
    <w:rsid w:val="00403FEC"/>
    <w:rsid w:val="00404712"/>
    <w:rsid w:val="00404900"/>
    <w:rsid w:val="00404AD8"/>
    <w:rsid w:val="004062AF"/>
    <w:rsid w:val="00406AFF"/>
    <w:rsid w:val="00407013"/>
    <w:rsid w:val="004071B7"/>
    <w:rsid w:val="00407913"/>
    <w:rsid w:val="00407B95"/>
    <w:rsid w:val="00407BDA"/>
    <w:rsid w:val="00407E86"/>
    <w:rsid w:val="004103E0"/>
    <w:rsid w:val="0041095C"/>
    <w:rsid w:val="00410CDD"/>
    <w:rsid w:val="00410D31"/>
    <w:rsid w:val="00411200"/>
    <w:rsid w:val="00411C87"/>
    <w:rsid w:val="004126F0"/>
    <w:rsid w:val="004130C1"/>
    <w:rsid w:val="0041339D"/>
    <w:rsid w:val="0041357C"/>
    <w:rsid w:val="00413B65"/>
    <w:rsid w:val="004140D9"/>
    <w:rsid w:val="004144C8"/>
    <w:rsid w:val="0041461D"/>
    <w:rsid w:val="00414932"/>
    <w:rsid w:val="004150D0"/>
    <w:rsid w:val="0041558C"/>
    <w:rsid w:val="004156AB"/>
    <w:rsid w:val="004159CB"/>
    <w:rsid w:val="00415A62"/>
    <w:rsid w:val="00415AB5"/>
    <w:rsid w:val="00415DEA"/>
    <w:rsid w:val="00415E37"/>
    <w:rsid w:val="0041659D"/>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7ED"/>
    <w:rsid w:val="004269F7"/>
    <w:rsid w:val="00426D25"/>
    <w:rsid w:val="004276B5"/>
    <w:rsid w:val="00427A65"/>
    <w:rsid w:val="00431AA4"/>
    <w:rsid w:val="00431FE7"/>
    <w:rsid w:val="0043213A"/>
    <w:rsid w:val="00432DF6"/>
    <w:rsid w:val="00432F15"/>
    <w:rsid w:val="00433093"/>
    <w:rsid w:val="00433620"/>
    <w:rsid w:val="0043378D"/>
    <w:rsid w:val="004340CF"/>
    <w:rsid w:val="004340ED"/>
    <w:rsid w:val="004343C8"/>
    <w:rsid w:val="004346D5"/>
    <w:rsid w:val="004349E1"/>
    <w:rsid w:val="00434A96"/>
    <w:rsid w:val="004352E4"/>
    <w:rsid w:val="00435481"/>
    <w:rsid w:val="00435D16"/>
    <w:rsid w:val="00435F2F"/>
    <w:rsid w:val="00435FD9"/>
    <w:rsid w:val="00436685"/>
    <w:rsid w:val="00436B71"/>
    <w:rsid w:val="00436C8C"/>
    <w:rsid w:val="00437190"/>
    <w:rsid w:val="004374C4"/>
    <w:rsid w:val="00440175"/>
    <w:rsid w:val="00440825"/>
    <w:rsid w:val="00440BB5"/>
    <w:rsid w:val="0044122F"/>
    <w:rsid w:val="004418A0"/>
    <w:rsid w:val="00441AAD"/>
    <w:rsid w:val="00441F37"/>
    <w:rsid w:val="00442505"/>
    <w:rsid w:val="00442586"/>
    <w:rsid w:val="0044288D"/>
    <w:rsid w:val="0044289C"/>
    <w:rsid w:val="0044347A"/>
    <w:rsid w:val="00443609"/>
    <w:rsid w:val="00443AED"/>
    <w:rsid w:val="00443C09"/>
    <w:rsid w:val="00443D32"/>
    <w:rsid w:val="00443EBF"/>
    <w:rsid w:val="00443F1A"/>
    <w:rsid w:val="00443FB0"/>
    <w:rsid w:val="00444149"/>
    <w:rsid w:val="00444731"/>
    <w:rsid w:val="00444A2A"/>
    <w:rsid w:val="00444F78"/>
    <w:rsid w:val="00445A60"/>
    <w:rsid w:val="004461FC"/>
    <w:rsid w:val="004462CD"/>
    <w:rsid w:val="00446A8A"/>
    <w:rsid w:val="00446AEA"/>
    <w:rsid w:val="00447064"/>
    <w:rsid w:val="00447124"/>
    <w:rsid w:val="00447153"/>
    <w:rsid w:val="0044787C"/>
    <w:rsid w:val="00447A81"/>
    <w:rsid w:val="00447AB9"/>
    <w:rsid w:val="00450347"/>
    <w:rsid w:val="004504F9"/>
    <w:rsid w:val="004508DD"/>
    <w:rsid w:val="00451695"/>
    <w:rsid w:val="004518D7"/>
    <w:rsid w:val="00452BB9"/>
    <w:rsid w:val="00452CD1"/>
    <w:rsid w:val="0045316B"/>
    <w:rsid w:val="0045374B"/>
    <w:rsid w:val="00454733"/>
    <w:rsid w:val="004552B2"/>
    <w:rsid w:val="004554FC"/>
    <w:rsid w:val="00455D95"/>
    <w:rsid w:val="004561CD"/>
    <w:rsid w:val="00456755"/>
    <w:rsid w:val="00457467"/>
    <w:rsid w:val="00457AF0"/>
    <w:rsid w:val="00457BFE"/>
    <w:rsid w:val="00457CDC"/>
    <w:rsid w:val="00457E7F"/>
    <w:rsid w:val="00460567"/>
    <w:rsid w:val="004617E0"/>
    <w:rsid w:val="00462C4D"/>
    <w:rsid w:val="00462D0E"/>
    <w:rsid w:val="004633C2"/>
    <w:rsid w:val="00463C0A"/>
    <w:rsid w:val="004648FA"/>
    <w:rsid w:val="00465371"/>
    <w:rsid w:val="00465691"/>
    <w:rsid w:val="004663F6"/>
    <w:rsid w:val="004667D2"/>
    <w:rsid w:val="00466D4E"/>
    <w:rsid w:val="004671D1"/>
    <w:rsid w:val="0046747F"/>
    <w:rsid w:val="00467611"/>
    <w:rsid w:val="00467913"/>
    <w:rsid w:val="00467A34"/>
    <w:rsid w:val="00467CA5"/>
    <w:rsid w:val="00471829"/>
    <w:rsid w:val="00471900"/>
    <w:rsid w:val="00472060"/>
    <w:rsid w:val="00472771"/>
    <w:rsid w:val="00472C6B"/>
    <w:rsid w:val="00472D12"/>
    <w:rsid w:val="00473557"/>
    <w:rsid w:val="00473A40"/>
    <w:rsid w:val="00473C69"/>
    <w:rsid w:val="0047424D"/>
    <w:rsid w:val="00474643"/>
    <w:rsid w:val="0047563E"/>
    <w:rsid w:val="00475CBC"/>
    <w:rsid w:val="00475FA9"/>
    <w:rsid w:val="00476315"/>
    <w:rsid w:val="0047655F"/>
    <w:rsid w:val="004765B4"/>
    <w:rsid w:val="00476828"/>
    <w:rsid w:val="00476BB4"/>
    <w:rsid w:val="00476CA3"/>
    <w:rsid w:val="00477699"/>
    <w:rsid w:val="004776A5"/>
    <w:rsid w:val="004779E5"/>
    <w:rsid w:val="00480238"/>
    <w:rsid w:val="00480398"/>
    <w:rsid w:val="004805F1"/>
    <w:rsid w:val="00480804"/>
    <w:rsid w:val="00480A86"/>
    <w:rsid w:val="00480D7A"/>
    <w:rsid w:val="00480FDB"/>
    <w:rsid w:val="004815A8"/>
    <w:rsid w:val="00481DB9"/>
    <w:rsid w:val="004828C1"/>
    <w:rsid w:val="00482CBA"/>
    <w:rsid w:val="00482F96"/>
    <w:rsid w:val="004833D9"/>
    <w:rsid w:val="00483CA7"/>
    <w:rsid w:val="00483DDA"/>
    <w:rsid w:val="00484954"/>
    <w:rsid w:val="00485E45"/>
    <w:rsid w:val="00485F6E"/>
    <w:rsid w:val="0048655B"/>
    <w:rsid w:val="00486835"/>
    <w:rsid w:val="0048684A"/>
    <w:rsid w:val="00486A28"/>
    <w:rsid w:val="004901A2"/>
    <w:rsid w:val="0049044D"/>
    <w:rsid w:val="004904F2"/>
    <w:rsid w:val="004910BC"/>
    <w:rsid w:val="00491464"/>
    <w:rsid w:val="00492299"/>
    <w:rsid w:val="00492447"/>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1B6"/>
    <w:rsid w:val="004A39BE"/>
    <w:rsid w:val="004A3B97"/>
    <w:rsid w:val="004A4535"/>
    <w:rsid w:val="004A45CF"/>
    <w:rsid w:val="004A4750"/>
    <w:rsid w:val="004A494F"/>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5159"/>
    <w:rsid w:val="004B5383"/>
    <w:rsid w:val="004B58FD"/>
    <w:rsid w:val="004B5EDD"/>
    <w:rsid w:val="004B62F3"/>
    <w:rsid w:val="004B6DE9"/>
    <w:rsid w:val="004B7290"/>
    <w:rsid w:val="004B75D9"/>
    <w:rsid w:val="004B7D97"/>
    <w:rsid w:val="004C05E4"/>
    <w:rsid w:val="004C06AE"/>
    <w:rsid w:val="004C06C4"/>
    <w:rsid w:val="004C0733"/>
    <w:rsid w:val="004C0AC1"/>
    <w:rsid w:val="004C0EF5"/>
    <w:rsid w:val="004C10FA"/>
    <w:rsid w:val="004C1771"/>
    <w:rsid w:val="004C186F"/>
    <w:rsid w:val="004C18D1"/>
    <w:rsid w:val="004C1CD7"/>
    <w:rsid w:val="004C2113"/>
    <w:rsid w:val="004C334D"/>
    <w:rsid w:val="004C3A20"/>
    <w:rsid w:val="004C3B0C"/>
    <w:rsid w:val="004C444A"/>
    <w:rsid w:val="004C48C5"/>
    <w:rsid w:val="004C4A77"/>
    <w:rsid w:val="004C5035"/>
    <w:rsid w:val="004C5C2F"/>
    <w:rsid w:val="004C5F61"/>
    <w:rsid w:val="004C61C2"/>
    <w:rsid w:val="004C632F"/>
    <w:rsid w:val="004C66AE"/>
    <w:rsid w:val="004C69D1"/>
    <w:rsid w:val="004C69F5"/>
    <w:rsid w:val="004C70ED"/>
    <w:rsid w:val="004C7543"/>
    <w:rsid w:val="004C79EF"/>
    <w:rsid w:val="004C7A0C"/>
    <w:rsid w:val="004D02E7"/>
    <w:rsid w:val="004D1E26"/>
    <w:rsid w:val="004D2058"/>
    <w:rsid w:val="004D2889"/>
    <w:rsid w:val="004D2A4A"/>
    <w:rsid w:val="004D2A6A"/>
    <w:rsid w:val="004D2E57"/>
    <w:rsid w:val="004D32E7"/>
    <w:rsid w:val="004D3533"/>
    <w:rsid w:val="004D3A95"/>
    <w:rsid w:val="004D3AF3"/>
    <w:rsid w:val="004D4476"/>
    <w:rsid w:val="004D4EEF"/>
    <w:rsid w:val="004D5BE2"/>
    <w:rsid w:val="004D624A"/>
    <w:rsid w:val="004D6A3A"/>
    <w:rsid w:val="004D6ECF"/>
    <w:rsid w:val="004E0CDD"/>
    <w:rsid w:val="004E15F7"/>
    <w:rsid w:val="004E1808"/>
    <w:rsid w:val="004E1C4C"/>
    <w:rsid w:val="004E1E51"/>
    <w:rsid w:val="004E1FA8"/>
    <w:rsid w:val="004E22D6"/>
    <w:rsid w:val="004E2D1F"/>
    <w:rsid w:val="004E2D23"/>
    <w:rsid w:val="004E39D3"/>
    <w:rsid w:val="004E3C30"/>
    <w:rsid w:val="004E4DFB"/>
    <w:rsid w:val="004E5312"/>
    <w:rsid w:val="004E54CB"/>
    <w:rsid w:val="004E60B2"/>
    <w:rsid w:val="004E61C1"/>
    <w:rsid w:val="004E64AE"/>
    <w:rsid w:val="004E64E2"/>
    <w:rsid w:val="004E6E4A"/>
    <w:rsid w:val="004E7257"/>
    <w:rsid w:val="004F01A6"/>
    <w:rsid w:val="004F0383"/>
    <w:rsid w:val="004F08B9"/>
    <w:rsid w:val="004F0CA9"/>
    <w:rsid w:val="004F0D91"/>
    <w:rsid w:val="004F0EE4"/>
    <w:rsid w:val="004F1476"/>
    <w:rsid w:val="004F268F"/>
    <w:rsid w:val="004F2D5A"/>
    <w:rsid w:val="004F2FAF"/>
    <w:rsid w:val="004F30F3"/>
    <w:rsid w:val="004F32FF"/>
    <w:rsid w:val="004F339C"/>
    <w:rsid w:val="004F3420"/>
    <w:rsid w:val="004F35C3"/>
    <w:rsid w:val="004F36D7"/>
    <w:rsid w:val="004F3819"/>
    <w:rsid w:val="004F39E7"/>
    <w:rsid w:val="004F3C1C"/>
    <w:rsid w:val="004F3C5A"/>
    <w:rsid w:val="004F3D78"/>
    <w:rsid w:val="004F3EC6"/>
    <w:rsid w:val="004F41B1"/>
    <w:rsid w:val="004F42CC"/>
    <w:rsid w:val="004F4FD6"/>
    <w:rsid w:val="004F563B"/>
    <w:rsid w:val="004F5F98"/>
    <w:rsid w:val="004F600C"/>
    <w:rsid w:val="004F61FF"/>
    <w:rsid w:val="004F7187"/>
    <w:rsid w:val="004F75A2"/>
    <w:rsid w:val="004F76BA"/>
    <w:rsid w:val="004F7C3B"/>
    <w:rsid w:val="004F7CDA"/>
    <w:rsid w:val="00500169"/>
    <w:rsid w:val="005003B5"/>
    <w:rsid w:val="00500593"/>
    <w:rsid w:val="005005B8"/>
    <w:rsid w:val="005008B4"/>
    <w:rsid w:val="00500ACA"/>
    <w:rsid w:val="00500DB8"/>
    <w:rsid w:val="00500E61"/>
    <w:rsid w:val="005018E1"/>
    <w:rsid w:val="00501A8D"/>
    <w:rsid w:val="00502468"/>
    <w:rsid w:val="00502529"/>
    <w:rsid w:val="00502547"/>
    <w:rsid w:val="00502F7F"/>
    <w:rsid w:val="0050332E"/>
    <w:rsid w:val="00503535"/>
    <w:rsid w:val="00503862"/>
    <w:rsid w:val="005052C1"/>
    <w:rsid w:val="00505546"/>
    <w:rsid w:val="005056DE"/>
    <w:rsid w:val="00505935"/>
    <w:rsid w:val="00505F95"/>
    <w:rsid w:val="005062C2"/>
    <w:rsid w:val="00506885"/>
    <w:rsid w:val="00507562"/>
    <w:rsid w:val="005076CE"/>
    <w:rsid w:val="00507BC6"/>
    <w:rsid w:val="0051043A"/>
    <w:rsid w:val="0051111F"/>
    <w:rsid w:val="00511405"/>
    <w:rsid w:val="005119CD"/>
    <w:rsid w:val="00511ACB"/>
    <w:rsid w:val="00512516"/>
    <w:rsid w:val="005126F2"/>
    <w:rsid w:val="005129AE"/>
    <w:rsid w:val="00512A96"/>
    <w:rsid w:val="00512D34"/>
    <w:rsid w:val="005135C8"/>
    <w:rsid w:val="005137F2"/>
    <w:rsid w:val="005139E1"/>
    <w:rsid w:val="00513AD9"/>
    <w:rsid w:val="00514063"/>
    <w:rsid w:val="00514DB7"/>
    <w:rsid w:val="0051529F"/>
    <w:rsid w:val="00515F98"/>
    <w:rsid w:val="0051630B"/>
    <w:rsid w:val="00516332"/>
    <w:rsid w:val="00516DA2"/>
    <w:rsid w:val="005170B9"/>
    <w:rsid w:val="00517A8A"/>
    <w:rsid w:val="00517BFF"/>
    <w:rsid w:val="00517F26"/>
    <w:rsid w:val="0052097D"/>
    <w:rsid w:val="00520CBB"/>
    <w:rsid w:val="0052100C"/>
    <w:rsid w:val="0052127A"/>
    <w:rsid w:val="00521594"/>
    <w:rsid w:val="00521639"/>
    <w:rsid w:val="005219A8"/>
    <w:rsid w:val="00521BA3"/>
    <w:rsid w:val="00521C21"/>
    <w:rsid w:val="00521D6F"/>
    <w:rsid w:val="00521ECA"/>
    <w:rsid w:val="00521FBA"/>
    <w:rsid w:val="005220A2"/>
    <w:rsid w:val="005223C2"/>
    <w:rsid w:val="005223F7"/>
    <w:rsid w:val="00522639"/>
    <w:rsid w:val="00522EC1"/>
    <w:rsid w:val="0052316A"/>
    <w:rsid w:val="00523B71"/>
    <w:rsid w:val="005244FE"/>
    <w:rsid w:val="005247A9"/>
    <w:rsid w:val="00525319"/>
    <w:rsid w:val="005257DF"/>
    <w:rsid w:val="00525C12"/>
    <w:rsid w:val="00526C56"/>
    <w:rsid w:val="005270D9"/>
    <w:rsid w:val="00527589"/>
    <w:rsid w:val="005276BD"/>
    <w:rsid w:val="00527B8A"/>
    <w:rsid w:val="00527C77"/>
    <w:rsid w:val="0053053E"/>
    <w:rsid w:val="005305CD"/>
    <w:rsid w:val="005308A0"/>
    <w:rsid w:val="005308B3"/>
    <w:rsid w:val="00530CD9"/>
    <w:rsid w:val="0053112E"/>
    <w:rsid w:val="005313E6"/>
    <w:rsid w:val="00531DB6"/>
    <w:rsid w:val="00531F1E"/>
    <w:rsid w:val="00531F5F"/>
    <w:rsid w:val="00532293"/>
    <w:rsid w:val="00532529"/>
    <w:rsid w:val="00532926"/>
    <w:rsid w:val="00532EE4"/>
    <w:rsid w:val="00532FA2"/>
    <w:rsid w:val="005331C8"/>
    <w:rsid w:val="00533230"/>
    <w:rsid w:val="0053326D"/>
    <w:rsid w:val="0053333C"/>
    <w:rsid w:val="0053394E"/>
    <w:rsid w:val="00533A60"/>
    <w:rsid w:val="00533BD1"/>
    <w:rsid w:val="00533C69"/>
    <w:rsid w:val="00534B6A"/>
    <w:rsid w:val="00534FA2"/>
    <w:rsid w:val="00535015"/>
    <w:rsid w:val="00535761"/>
    <w:rsid w:val="005359DD"/>
    <w:rsid w:val="0053624D"/>
    <w:rsid w:val="00536E6E"/>
    <w:rsid w:val="00536F2C"/>
    <w:rsid w:val="00537615"/>
    <w:rsid w:val="005406CF"/>
    <w:rsid w:val="005409F5"/>
    <w:rsid w:val="00540DB2"/>
    <w:rsid w:val="00541318"/>
    <w:rsid w:val="00541632"/>
    <w:rsid w:val="00541680"/>
    <w:rsid w:val="00541712"/>
    <w:rsid w:val="00541E85"/>
    <w:rsid w:val="00541FE3"/>
    <w:rsid w:val="00542059"/>
    <w:rsid w:val="005422C9"/>
    <w:rsid w:val="00542FAB"/>
    <w:rsid w:val="00543D59"/>
    <w:rsid w:val="00543D5E"/>
    <w:rsid w:val="00544809"/>
    <w:rsid w:val="005450F3"/>
    <w:rsid w:val="00545262"/>
    <w:rsid w:val="00545342"/>
    <w:rsid w:val="00545477"/>
    <w:rsid w:val="005456C7"/>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4157"/>
    <w:rsid w:val="00554320"/>
    <w:rsid w:val="005548FE"/>
    <w:rsid w:val="00554E72"/>
    <w:rsid w:val="0055509D"/>
    <w:rsid w:val="005561B3"/>
    <w:rsid w:val="005568F8"/>
    <w:rsid w:val="0055721B"/>
    <w:rsid w:val="005575AD"/>
    <w:rsid w:val="00557755"/>
    <w:rsid w:val="00557F26"/>
    <w:rsid w:val="00560849"/>
    <w:rsid w:val="005608B7"/>
    <w:rsid w:val="00561D0C"/>
    <w:rsid w:val="00562512"/>
    <w:rsid w:val="00562614"/>
    <w:rsid w:val="005627A2"/>
    <w:rsid w:val="00563031"/>
    <w:rsid w:val="00563569"/>
    <w:rsid w:val="00563A4D"/>
    <w:rsid w:val="00563D32"/>
    <w:rsid w:val="00563D6B"/>
    <w:rsid w:val="00563EA1"/>
    <w:rsid w:val="0056411C"/>
    <w:rsid w:val="00564764"/>
    <w:rsid w:val="00564D83"/>
    <w:rsid w:val="00564EDE"/>
    <w:rsid w:val="00565432"/>
    <w:rsid w:val="0056587B"/>
    <w:rsid w:val="00565C82"/>
    <w:rsid w:val="00565CDA"/>
    <w:rsid w:val="0056695F"/>
    <w:rsid w:val="005672AD"/>
    <w:rsid w:val="00567479"/>
    <w:rsid w:val="00567625"/>
    <w:rsid w:val="00567AC7"/>
    <w:rsid w:val="0057044F"/>
    <w:rsid w:val="005704BC"/>
    <w:rsid w:val="00570684"/>
    <w:rsid w:val="00570A2E"/>
    <w:rsid w:val="00570C6D"/>
    <w:rsid w:val="00570D15"/>
    <w:rsid w:val="00571560"/>
    <w:rsid w:val="00571A73"/>
    <w:rsid w:val="005722CD"/>
    <w:rsid w:val="005722F8"/>
    <w:rsid w:val="005727DF"/>
    <w:rsid w:val="00572A04"/>
    <w:rsid w:val="00572CBC"/>
    <w:rsid w:val="0057426C"/>
    <w:rsid w:val="00574609"/>
    <w:rsid w:val="00574A3F"/>
    <w:rsid w:val="00574AF7"/>
    <w:rsid w:val="00574B08"/>
    <w:rsid w:val="00574B09"/>
    <w:rsid w:val="00575BCA"/>
    <w:rsid w:val="00575D63"/>
    <w:rsid w:val="00575E36"/>
    <w:rsid w:val="00575F5C"/>
    <w:rsid w:val="00576197"/>
    <w:rsid w:val="005768C7"/>
    <w:rsid w:val="00576B73"/>
    <w:rsid w:val="00576C04"/>
    <w:rsid w:val="00576CCB"/>
    <w:rsid w:val="00577354"/>
    <w:rsid w:val="005774AE"/>
    <w:rsid w:val="005776A6"/>
    <w:rsid w:val="005778F3"/>
    <w:rsid w:val="00577BC6"/>
    <w:rsid w:val="00580319"/>
    <w:rsid w:val="0058051D"/>
    <w:rsid w:val="005806C6"/>
    <w:rsid w:val="0058152D"/>
    <w:rsid w:val="005826D4"/>
    <w:rsid w:val="005837D9"/>
    <w:rsid w:val="00584246"/>
    <w:rsid w:val="00584795"/>
    <w:rsid w:val="0058491E"/>
    <w:rsid w:val="0058511E"/>
    <w:rsid w:val="005854DB"/>
    <w:rsid w:val="005856F2"/>
    <w:rsid w:val="00585925"/>
    <w:rsid w:val="00585AAF"/>
    <w:rsid w:val="00585F38"/>
    <w:rsid w:val="0058627A"/>
    <w:rsid w:val="005863AA"/>
    <w:rsid w:val="00586698"/>
    <w:rsid w:val="005868F9"/>
    <w:rsid w:val="00586BDF"/>
    <w:rsid w:val="00587268"/>
    <w:rsid w:val="0058746F"/>
    <w:rsid w:val="005875C2"/>
    <w:rsid w:val="005876B1"/>
    <w:rsid w:val="00587B44"/>
    <w:rsid w:val="00587DEE"/>
    <w:rsid w:val="00587F62"/>
    <w:rsid w:val="005903DE"/>
    <w:rsid w:val="005908F3"/>
    <w:rsid w:val="00590BB0"/>
    <w:rsid w:val="00590D1D"/>
    <w:rsid w:val="0059150A"/>
    <w:rsid w:val="00591664"/>
    <w:rsid w:val="00591D81"/>
    <w:rsid w:val="00592195"/>
    <w:rsid w:val="0059292E"/>
    <w:rsid w:val="005929D6"/>
    <w:rsid w:val="00592D79"/>
    <w:rsid w:val="00593450"/>
    <w:rsid w:val="00593E0A"/>
    <w:rsid w:val="0059405B"/>
    <w:rsid w:val="0059473D"/>
    <w:rsid w:val="005948B0"/>
    <w:rsid w:val="00594934"/>
    <w:rsid w:val="00594ADE"/>
    <w:rsid w:val="00594E69"/>
    <w:rsid w:val="00595114"/>
    <w:rsid w:val="005955E6"/>
    <w:rsid w:val="00595868"/>
    <w:rsid w:val="00595C06"/>
    <w:rsid w:val="00596431"/>
    <w:rsid w:val="0059663C"/>
    <w:rsid w:val="00596E27"/>
    <w:rsid w:val="00597FE1"/>
    <w:rsid w:val="005A08DB"/>
    <w:rsid w:val="005A0CF0"/>
    <w:rsid w:val="005A16F9"/>
    <w:rsid w:val="005A1EF2"/>
    <w:rsid w:val="005A221F"/>
    <w:rsid w:val="005A2ED8"/>
    <w:rsid w:val="005A31BE"/>
    <w:rsid w:val="005A369D"/>
    <w:rsid w:val="005A4110"/>
    <w:rsid w:val="005A44BD"/>
    <w:rsid w:val="005A45EB"/>
    <w:rsid w:val="005A4619"/>
    <w:rsid w:val="005A51CA"/>
    <w:rsid w:val="005A52E7"/>
    <w:rsid w:val="005A5670"/>
    <w:rsid w:val="005A58FB"/>
    <w:rsid w:val="005A5CDA"/>
    <w:rsid w:val="005A6338"/>
    <w:rsid w:val="005A66C8"/>
    <w:rsid w:val="005A718F"/>
    <w:rsid w:val="005A7837"/>
    <w:rsid w:val="005A7AC1"/>
    <w:rsid w:val="005B043B"/>
    <w:rsid w:val="005B0624"/>
    <w:rsid w:val="005B0B2C"/>
    <w:rsid w:val="005B0E74"/>
    <w:rsid w:val="005B1212"/>
    <w:rsid w:val="005B1934"/>
    <w:rsid w:val="005B1F34"/>
    <w:rsid w:val="005B2025"/>
    <w:rsid w:val="005B2218"/>
    <w:rsid w:val="005B2825"/>
    <w:rsid w:val="005B4F7C"/>
    <w:rsid w:val="005B56E0"/>
    <w:rsid w:val="005B5813"/>
    <w:rsid w:val="005B6413"/>
    <w:rsid w:val="005B6704"/>
    <w:rsid w:val="005B67C6"/>
    <w:rsid w:val="005B6BB9"/>
    <w:rsid w:val="005B6D8A"/>
    <w:rsid w:val="005B6DE5"/>
    <w:rsid w:val="005B6F14"/>
    <w:rsid w:val="005C0545"/>
    <w:rsid w:val="005C089D"/>
    <w:rsid w:val="005C0AE0"/>
    <w:rsid w:val="005C0C5A"/>
    <w:rsid w:val="005C1509"/>
    <w:rsid w:val="005C154B"/>
    <w:rsid w:val="005C1729"/>
    <w:rsid w:val="005C1A3D"/>
    <w:rsid w:val="005C1FC4"/>
    <w:rsid w:val="005C202B"/>
    <w:rsid w:val="005C2FCB"/>
    <w:rsid w:val="005C3449"/>
    <w:rsid w:val="005C34C5"/>
    <w:rsid w:val="005C3EEF"/>
    <w:rsid w:val="005C3EFE"/>
    <w:rsid w:val="005C4B4B"/>
    <w:rsid w:val="005C4CD6"/>
    <w:rsid w:val="005C554B"/>
    <w:rsid w:val="005C5A25"/>
    <w:rsid w:val="005C5DA6"/>
    <w:rsid w:val="005C6842"/>
    <w:rsid w:val="005C686B"/>
    <w:rsid w:val="005C7A7D"/>
    <w:rsid w:val="005C7F20"/>
    <w:rsid w:val="005D0A16"/>
    <w:rsid w:val="005D0B3F"/>
    <w:rsid w:val="005D128B"/>
    <w:rsid w:val="005D1315"/>
    <w:rsid w:val="005D214B"/>
    <w:rsid w:val="005D2DAD"/>
    <w:rsid w:val="005D2F81"/>
    <w:rsid w:val="005D302C"/>
    <w:rsid w:val="005D3320"/>
    <w:rsid w:val="005D3532"/>
    <w:rsid w:val="005D354A"/>
    <w:rsid w:val="005D38A4"/>
    <w:rsid w:val="005D3A48"/>
    <w:rsid w:val="005D3E54"/>
    <w:rsid w:val="005D4C92"/>
    <w:rsid w:val="005D4E14"/>
    <w:rsid w:val="005D55F4"/>
    <w:rsid w:val="005D56AB"/>
    <w:rsid w:val="005D5A03"/>
    <w:rsid w:val="005D5BF3"/>
    <w:rsid w:val="005D5D25"/>
    <w:rsid w:val="005D605F"/>
    <w:rsid w:val="005D6B7D"/>
    <w:rsid w:val="005D7474"/>
    <w:rsid w:val="005D776C"/>
    <w:rsid w:val="005D7918"/>
    <w:rsid w:val="005D7B30"/>
    <w:rsid w:val="005D7EC7"/>
    <w:rsid w:val="005E033C"/>
    <w:rsid w:val="005E04D7"/>
    <w:rsid w:val="005E0586"/>
    <w:rsid w:val="005E1368"/>
    <w:rsid w:val="005E152A"/>
    <w:rsid w:val="005E1558"/>
    <w:rsid w:val="005E1DCA"/>
    <w:rsid w:val="005E276B"/>
    <w:rsid w:val="005E2900"/>
    <w:rsid w:val="005E36A3"/>
    <w:rsid w:val="005E4354"/>
    <w:rsid w:val="005E4602"/>
    <w:rsid w:val="005E4B63"/>
    <w:rsid w:val="005E4C24"/>
    <w:rsid w:val="005E4D73"/>
    <w:rsid w:val="005E52BC"/>
    <w:rsid w:val="005E5423"/>
    <w:rsid w:val="005E59F5"/>
    <w:rsid w:val="005E5AB3"/>
    <w:rsid w:val="005E5C0F"/>
    <w:rsid w:val="005E68D8"/>
    <w:rsid w:val="005E6DBC"/>
    <w:rsid w:val="005E748F"/>
    <w:rsid w:val="005F027E"/>
    <w:rsid w:val="005F03B0"/>
    <w:rsid w:val="005F0494"/>
    <w:rsid w:val="005F05AE"/>
    <w:rsid w:val="005F11CC"/>
    <w:rsid w:val="005F1A9B"/>
    <w:rsid w:val="005F201C"/>
    <w:rsid w:val="005F2629"/>
    <w:rsid w:val="005F2843"/>
    <w:rsid w:val="005F284F"/>
    <w:rsid w:val="005F3213"/>
    <w:rsid w:val="005F32E3"/>
    <w:rsid w:val="005F3610"/>
    <w:rsid w:val="005F362F"/>
    <w:rsid w:val="005F38CF"/>
    <w:rsid w:val="005F427E"/>
    <w:rsid w:val="005F52C2"/>
    <w:rsid w:val="005F5445"/>
    <w:rsid w:val="005F5652"/>
    <w:rsid w:val="005F592E"/>
    <w:rsid w:val="005F6556"/>
    <w:rsid w:val="005F6939"/>
    <w:rsid w:val="005F75DF"/>
    <w:rsid w:val="00600053"/>
    <w:rsid w:val="00600140"/>
    <w:rsid w:val="006001C8"/>
    <w:rsid w:val="0060125D"/>
    <w:rsid w:val="00601DD1"/>
    <w:rsid w:val="006029D0"/>
    <w:rsid w:val="00602E75"/>
    <w:rsid w:val="006031EF"/>
    <w:rsid w:val="0060381A"/>
    <w:rsid w:val="00603C14"/>
    <w:rsid w:val="00603CFB"/>
    <w:rsid w:val="006045C6"/>
    <w:rsid w:val="006045C7"/>
    <w:rsid w:val="00604CD9"/>
    <w:rsid w:val="00605629"/>
    <w:rsid w:val="00605721"/>
    <w:rsid w:val="00605734"/>
    <w:rsid w:val="00605B4A"/>
    <w:rsid w:val="006060C1"/>
    <w:rsid w:val="006064D1"/>
    <w:rsid w:val="00606728"/>
    <w:rsid w:val="006067CF"/>
    <w:rsid w:val="006067D1"/>
    <w:rsid w:val="00606957"/>
    <w:rsid w:val="00606CC0"/>
    <w:rsid w:val="006073C1"/>
    <w:rsid w:val="00607F7E"/>
    <w:rsid w:val="006109FD"/>
    <w:rsid w:val="00611604"/>
    <w:rsid w:val="006116AC"/>
    <w:rsid w:val="0061192B"/>
    <w:rsid w:val="00611A41"/>
    <w:rsid w:val="0061224A"/>
    <w:rsid w:val="006122C2"/>
    <w:rsid w:val="006124DF"/>
    <w:rsid w:val="0061296B"/>
    <w:rsid w:val="00612EA2"/>
    <w:rsid w:val="00613283"/>
    <w:rsid w:val="0061354F"/>
    <w:rsid w:val="00613B95"/>
    <w:rsid w:val="00613F21"/>
    <w:rsid w:val="00613F98"/>
    <w:rsid w:val="006140C3"/>
    <w:rsid w:val="0061443A"/>
    <w:rsid w:val="00614622"/>
    <w:rsid w:val="00615A38"/>
    <w:rsid w:val="00615DF4"/>
    <w:rsid w:val="00616191"/>
    <w:rsid w:val="00616815"/>
    <w:rsid w:val="006179D1"/>
    <w:rsid w:val="0062002C"/>
    <w:rsid w:val="006202B4"/>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16B3"/>
    <w:rsid w:val="00631894"/>
    <w:rsid w:val="00631958"/>
    <w:rsid w:val="0063201E"/>
    <w:rsid w:val="006324C9"/>
    <w:rsid w:val="00632558"/>
    <w:rsid w:val="006330CF"/>
    <w:rsid w:val="006333DA"/>
    <w:rsid w:val="00633909"/>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306"/>
    <w:rsid w:val="0064239B"/>
    <w:rsid w:val="00642C72"/>
    <w:rsid w:val="0064339A"/>
    <w:rsid w:val="00643A0E"/>
    <w:rsid w:val="00643BC0"/>
    <w:rsid w:val="00644321"/>
    <w:rsid w:val="006448BC"/>
    <w:rsid w:val="0064502F"/>
    <w:rsid w:val="00645734"/>
    <w:rsid w:val="006461B8"/>
    <w:rsid w:val="00646447"/>
    <w:rsid w:val="00646DE9"/>
    <w:rsid w:val="00647466"/>
    <w:rsid w:val="00647818"/>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3A11"/>
    <w:rsid w:val="00653A16"/>
    <w:rsid w:val="006541E0"/>
    <w:rsid w:val="00654210"/>
    <w:rsid w:val="006543CB"/>
    <w:rsid w:val="00654776"/>
    <w:rsid w:val="006547C6"/>
    <w:rsid w:val="0065487B"/>
    <w:rsid w:val="00654D5E"/>
    <w:rsid w:val="00655C77"/>
    <w:rsid w:val="00655C97"/>
    <w:rsid w:val="0065619F"/>
    <w:rsid w:val="00656662"/>
    <w:rsid w:val="006566B2"/>
    <w:rsid w:val="006568FD"/>
    <w:rsid w:val="00656AA4"/>
    <w:rsid w:val="00656CC9"/>
    <w:rsid w:val="00657226"/>
    <w:rsid w:val="006576C7"/>
    <w:rsid w:val="00657728"/>
    <w:rsid w:val="0065776B"/>
    <w:rsid w:val="006577D1"/>
    <w:rsid w:val="006578FD"/>
    <w:rsid w:val="00657DD2"/>
    <w:rsid w:val="00657EC8"/>
    <w:rsid w:val="006607DD"/>
    <w:rsid w:val="006607F9"/>
    <w:rsid w:val="00660EB6"/>
    <w:rsid w:val="006611A5"/>
    <w:rsid w:val="00661B07"/>
    <w:rsid w:val="00661B75"/>
    <w:rsid w:val="00662029"/>
    <w:rsid w:val="00662512"/>
    <w:rsid w:val="00662587"/>
    <w:rsid w:val="006626B2"/>
    <w:rsid w:val="0066270A"/>
    <w:rsid w:val="00663399"/>
    <w:rsid w:val="006635C8"/>
    <w:rsid w:val="00663E4A"/>
    <w:rsid w:val="006649D3"/>
    <w:rsid w:val="00664AC8"/>
    <w:rsid w:val="00664B9D"/>
    <w:rsid w:val="00664F46"/>
    <w:rsid w:val="00665230"/>
    <w:rsid w:val="00665959"/>
    <w:rsid w:val="006662B1"/>
    <w:rsid w:val="00666783"/>
    <w:rsid w:val="0066728A"/>
    <w:rsid w:val="00667902"/>
    <w:rsid w:val="00667CF7"/>
    <w:rsid w:val="00667F77"/>
    <w:rsid w:val="00667FCF"/>
    <w:rsid w:val="006700C8"/>
    <w:rsid w:val="00670C6D"/>
    <w:rsid w:val="00671668"/>
    <w:rsid w:val="00671821"/>
    <w:rsid w:val="00672C0A"/>
    <w:rsid w:val="00672EEA"/>
    <w:rsid w:val="00673800"/>
    <w:rsid w:val="00673B7D"/>
    <w:rsid w:val="00673EBC"/>
    <w:rsid w:val="006747A6"/>
    <w:rsid w:val="00674862"/>
    <w:rsid w:val="00674A0E"/>
    <w:rsid w:val="00675028"/>
    <w:rsid w:val="00675282"/>
    <w:rsid w:val="00675FA1"/>
    <w:rsid w:val="00675FF8"/>
    <w:rsid w:val="006760E2"/>
    <w:rsid w:val="006768B2"/>
    <w:rsid w:val="00676915"/>
    <w:rsid w:val="00676D74"/>
    <w:rsid w:val="0067703B"/>
    <w:rsid w:val="00680D2F"/>
    <w:rsid w:val="00681BF7"/>
    <w:rsid w:val="00681EF3"/>
    <w:rsid w:val="00682773"/>
    <w:rsid w:val="00683156"/>
    <w:rsid w:val="00683495"/>
    <w:rsid w:val="00684161"/>
    <w:rsid w:val="006848E7"/>
    <w:rsid w:val="00684975"/>
    <w:rsid w:val="00685F71"/>
    <w:rsid w:val="0068634A"/>
    <w:rsid w:val="0068645E"/>
    <w:rsid w:val="00686554"/>
    <w:rsid w:val="00686AA6"/>
    <w:rsid w:val="00686E3F"/>
    <w:rsid w:val="006879F5"/>
    <w:rsid w:val="0069084F"/>
    <w:rsid w:val="0069120F"/>
    <w:rsid w:val="006923F1"/>
    <w:rsid w:val="006927A2"/>
    <w:rsid w:val="0069372B"/>
    <w:rsid w:val="0069404C"/>
    <w:rsid w:val="006942B6"/>
    <w:rsid w:val="00694829"/>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514"/>
    <w:rsid w:val="006A1D2F"/>
    <w:rsid w:val="006A2023"/>
    <w:rsid w:val="006A2EBA"/>
    <w:rsid w:val="006A3127"/>
    <w:rsid w:val="006A359A"/>
    <w:rsid w:val="006A3730"/>
    <w:rsid w:val="006A38E2"/>
    <w:rsid w:val="006A426D"/>
    <w:rsid w:val="006A437F"/>
    <w:rsid w:val="006A4607"/>
    <w:rsid w:val="006A49C4"/>
    <w:rsid w:val="006A52C8"/>
    <w:rsid w:val="006A554B"/>
    <w:rsid w:val="006A55C2"/>
    <w:rsid w:val="006A58CC"/>
    <w:rsid w:val="006A6420"/>
    <w:rsid w:val="006A68BE"/>
    <w:rsid w:val="006A70C9"/>
    <w:rsid w:val="006A7BD8"/>
    <w:rsid w:val="006A7C8E"/>
    <w:rsid w:val="006A7E4D"/>
    <w:rsid w:val="006B0160"/>
    <w:rsid w:val="006B06D3"/>
    <w:rsid w:val="006B090E"/>
    <w:rsid w:val="006B09AC"/>
    <w:rsid w:val="006B09F4"/>
    <w:rsid w:val="006B0D66"/>
    <w:rsid w:val="006B1803"/>
    <w:rsid w:val="006B198C"/>
    <w:rsid w:val="006B1C42"/>
    <w:rsid w:val="006B1C80"/>
    <w:rsid w:val="006B1D9B"/>
    <w:rsid w:val="006B1EC1"/>
    <w:rsid w:val="006B2180"/>
    <w:rsid w:val="006B29C5"/>
    <w:rsid w:val="006B2F00"/>
    <w:rsid w:val="006B3934"/>
    <w:rsid w:val="006B3B84"/>
    <w:rsid w:val="006B3E40"/>
    <w:rsid w:val="006B4009"/>
    <w:rsid w:val="006B4042"/>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1915"/>
    <w:rsid w:val="006C1BBB"/>
    <w:rsid w:val="006C2094"/>
    <w:rsid w:val="006C269E"/>
    <w:rsid w:val="006C29E9"/>
    <w:rsid w:val="006C2D1E"/>
    <w:rsid w:val="006C368F"/>
    <w:rsid w:val="006C36A8"/>
    <w:rsid w:val="006C3854"/>
    <w:rsid w:val="006C390B"/>
    <w:rsid w:val="006C3D8C"/>
    <w:rsid w:val="006C4394"/>
    <w:rsid w:val="006C4EF7"/>
    <w:rsid w:val="006C508A"/>
    <w:rsid w:val="006C53E1"/>
    <w:rsid w:val="006C5843"/>
    <w:rsid w:val="006C586E"/>
    <w:rsid w:val="006C6E42"/>
    <w:rsid w:val="006C74E8"/>
    <w:rsid w:val="006D0310"/>
    <w:rsid w:val="006D10AD"/>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3BC"/>
    <w:rsid w:val="006D5865"/>
    <w:rsid w:val="006D5884"/>
    <w:rsid w:val="006D5D32"/>
    <w:rsid w:val="006D6593"/>
    <w:rsid w:val="006D6698"/>
    <w:rsid w:val="006D69BD"/>
    <w:rsid w:val="006D6C24"/>
    <w:rsid w:val="006D75AE"/>
    <w:rsid w:val="006D7785"/>
    <w:rsid w:val="006D7839"/>
    <w:rsid w:val="006D7B94"/>
    <w:rsid w:val="006E0282"/>
    <w:rsid w:val="006E05D5"/>
    <w:rsid w:val="006E0A04"/>
    <w:rsid w:val="006E199E"/>
    <w:rsid w:val="006E1A1C"/>
    <w:rsid w:val="006E1C40"/>
    <w:rsid w:val="006E23AA"/>
    <w:rsid w:val="006E2FD5"/>
    <w:rsid w:val="006E388B"/>
    <w:rsid w:val="006E4116"/>
    <w:rsid w:val="006E4819"/>
    <w:rsid w:val="006E4AB6"/>
    <w:rsid w:val="006E4C42"/>
    <w:rsid w:val="006E4E46"/>
    <w:rsid w:val="006E4F7E"/>
    <w:rsid w:val="006E51B2"/>
    <w:rsid w:val="006E5274"/>
    <w:rsid w:val="006E5586"/>
    <w:rsid w:val="006E5CB7"/>
    <w:rsid w:val="006E5E47"/>
    <w:rsid w:val="006E5F19"/>
    <w:rsid w:val="006E6077"/>
    <w:rsid w:val="006E623B"/>
    <w:rsid w:val="006E6B6E"/>
    <w:rsid w:val="006E6D5C"/>
    <w:rsid w:val="006E7506"/>
    <w:rsid w:val="006E7B94"/>
    <w:rsid w:val="006F0448"/>
    <w:rsid w:val="006F0AA9"/>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3526"/>
    <w:rsid w:val="007036C3"/>
    <w:rsid w:val="00703C82"/>
    <w:rsid w:val="0070436A"/>
    <w:rsid w:val="00704E6D"/>
    <w:rsid w:val="00704F02"/>
    <w:rsid w:val="0070545C"/>
    <w:rsid w:val="007056A0"/>
    <w:rsid w:val="0070594B"/>
    <w:rsid w:val="007068B7"/>
    <w:rsid w:val="00706EC3"/>
    <w:rsid w:val="007071B7"/>
    <w:rsid w:val="007075AB"/>
    <w:rsid w:val="0070765F"/>
    <w:rsid w:val="00707A22"/>
    <w:rsid w:val="00707DD7"/>
    <w:rsid w:val="00707EC1"/>
    <w:rsid w:val="00710219"/>
    <w:rsid w:val="00710564"/>
    <w:rsid w:val="00710715"/>
    <w:rsid w:val="007107AE"/>
    <w:rsid w:val="0071149F"/>
    <w:rsid w:val="0071165C"/>
    <w:rsid w:val="00711E7C"/>
    <w:rsid w:val="00712BF6"/>
    <w:rsid w:val="00712D5A"/>
    <w:rsid w:val="007130E3"/>
    <w:rsid w:val="0071335D"/>
    <w:rsid w:val="00713447"/>
    <w:rsid w:val="0071353C"/>
    <w:rsid w:val="00713651"/>
    <w:rsid w:val="0071369E"/>
    <w:rsid w:val="00713C04"/>
    <w:rsid w:val="00713D60"/>
    <w:rsid w:val="00713DC3"/>
    <w:rsid w:val="00713E13"/>
    <w:rsid w:val="00713F45"/>
    <w:rsid w:val="0071488C"/>
    <w:rsid w:val="00714F12"/>
    <w:rsid w:val="00715170"/>
    <w:rsid w:val="0071615C"/>
    <w:rsid w:val="00716497"/>
    <w:rsid w:val="00716651"/>
    <w:rsid w:val="0071680F"/>
    <w:rsid w:val="00717094"/>
    <w:rsid w:val="0071746B"/>
    <w:rsid w:val="0071791E"/>
    <w:rsid w:val="00717F89"/>
    <w:rsid w:val="00717FFE"/>
    <w:rsid w:val="00720210"/>
    <w:rsid w:val="00720DA4"/>
    <w:rsid w:val="0072110F"/>
    <w:rsid w:val="00721694"/>
    <w:rsid w:val="00721C95"/>
    <w:rsid w:val="00721CD5"/>
    <w:rsid w:val="00721DB5"/>
    <w:rsid w:val="00721F45"/>
    <w:rsid w:val="0072258C"/>
    <w:rsid w:val="0072290F"/>
    <w:rsid w:val="00722997"/>
    <w:rsid w:val="00722AFE"/>
    <w:rsid w:val="00722D7C"/>
    <w:rsid w:val="00723183"/>
    <w:rsid w:val="007235C1"/>
    <w:rsid w:val="00723ED6"/>
    <w:rsid w:val="00723F9B"/>
    <w:rsid w:val="00723FC2"/>
    <w:rsid w:val="007240B5"/>
    <w:rsid w:val="007240DF"/>
    <w:rsid w:val="007248AA"/>
    <w:rsid w:val="00725B0B"/>
    <w:rsid w:val="00725BD1"/>
    <w:rsid w:val="0072656C"/>
    <w:rsid w:val="00726A2B"/>
    <w:rsid w:val="00726E4E"/>
    <w:rsid w:val="00727422"/>
    <w:rsid w:val="00730072"/>
    <w:rsid w:val="00730482"/>
    <w:rsid w:val="00730B63"/>
    <w:rsid w:val="00731198"/>
    <w:rsid w:val="007318B6"/>
    <w:rsid w:val="007320EA"/>
    <w:rsid w:val="00732B0E"/>
    <w:rsid w:val="00733139"/>
    <w:rsid w:val="00733AFD"/>
    <w:rsid w:val="00733D22"/>
    <w:rsid w:val="00734D36"/>
    <w:rsid w:val="00734F39"/>
    <w:rsid w:val="007350DB"/>
    <w:rsid w:val="00735AD3"/>
    <w:rsid w:val="007364E6"/>
    <w:rsid w:val="00736D92"/>
    <w:rsid w:val="00737B2A"/>
    <w:rsid w:val="007400B0"/>
    <w:rsid w:val="0074024F"/>
    <w:rsid w:val="00740F68"/>
    <w:rsid w:val="00742395"/>
    <w:rsid w:val="00743007"/>
    <w:rsid w:val="007432B9"/>
    <w:rsid w:val="007433CA"/>
    <w:rsid w:val="0074346E"/>
    <w:rsid w:val="00743ED4"/>
    <w:rsid w:val="007444FA"/>
    <w:rsid w:val="00744D2B"/>
    <w:rsid w:val="0074647B"/>
    <w:rsid w:val="00746808"/>
    <w:rsid w:val="0074717F"/>
    <w:rsid w:val="00747898"/>
    <w:rsid w:val="007501C8"/>
    <w:rsid w:val="00750468"/>
    <w:rsid w:val="007506D6"/>
    <w:rsid w:val="0075181C"/>
    <w:rsid w:val="007518A0"/>
    <w:rsid w:val="00751A80"/>
    <w:rsid w:val="00752079"/>
    <w:rsid w:val="007524B1"/>
    <w:rsid w:val="00753470"/>
    <w:rsid w:val="007534FB"/>
    <w:rsid w:val="00753661"/>
    <w:rsid w:val="00753ECB"/>
    <w:rsid w:val="00754517"/>
    <w:rsid w:val="00754E05"/>
    <w:rsid w:val="00754E8E"/>
    <w:rsid w:val="00755467"/>
    <w:rsid w:val="00756630"/>
    <w:rsid w:val="00757760"/>
    <w:rsid w:val="0075791F"/>
    <w:rsid w:val="00757F4B"/>
    <w:rsid w:val="00760892"/>
    <w:rsid w:val="00760ADA"/>
    <w:rsid w:val="00760D42"/>
    <w:rsid w:val="00760EF0"/>
    <w:rsid w:val="00761172"/>
    <w:rsid w:val="007612FF"/>
    <w:rsid w:val="00761C15"/>
    <w:rsid w:val="00762721"/>
    <w:rsid w:val="00762AD0"/>
    <w:rsid w:val="007630FD"/>
    <w:rsid w:val="007644D5"/>
    <w:rsid w:val="007656C2"/>
    <w:rsid w:val="007661BD"/>
    <w:rsid w:val="0076620D"/>
    <w:rsid w:val="0076638F"/>
    <w:rsid w:val="007663F3"/>
    <w:rsid w:val="007672F8"/>
    <w:rsid w:val="0076769B"/>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7F1"/>
    <w:rsid w:val="007768DD"/>
    <w:rsid w:val="007774F2"/>
    <w:rsid w:val="007802BC"/>
    <w:rsid w:val="0078233F"/>
    <w:rsid w:val="00782F64"/>
    <w:rsid w:val="007834EE"/>
    <w:rsid w:val="0078368E"/>
    <w:rsid w:val="007837AD"/>
    <w:rsid w:val="00783989"/>
    <w:rsid w:val="00784262"/>
    <w:rsid w:val="00784353"/>
    <w:rsid w:val="00784482"/>
    <w:rsid w:val="00784A4F"/>
    <w:rsid w:val="00785077"/>
    <w:rsid w:val="00785A69"/>
    <w:rsid w:val="00785C5B"/>
    <w:rsid w:val="00786096"/>
    <w:rsid w:val="00786A56"/>
    <w:rsid w:val="00786B70"/>
    <w:rsid w:val="00786C67"/>
    <w:rsid w:val="0078751F"/>
    <w:rsid w:val="007900D8"/>
    <w:rsid w:val="00790499"/>
    <w:rsid w:val="0079068A"/>
    <w:rsid w:val="00790974"/>
    <w:rsid w:val="00790AFA"/>
    <w:rsid w:val="007911A4"/>
    <w:rsid w:val="0079143F"/>
    <w:rsid w:val="00791631"/>
    <w:rsid w:val="00791986"/>
    <w:rsid w:val="00792094"/>
    <w:rsid w:val="0079214D"/>
    <w:rsid w:val="0079231A"/>
    <w:rsid w:val="007926BD"/>
    <w:rsid w:val="00792D51"/>
    <w:rsid w:val="007938EC"/>
    <w:rsid w:val="00793C67"/>
    <w:rsid w:val="00793EAD"/>
    <w:rsid w:val="00793F30"/>
    <w:rsid w:val="00794A30"/>
    <w:rsid w:val="00794C19"/>
    <w:rsid w:val="0079513E"/>
    <w:rsid w:val="007956B5"/>
    <w:rsid w:val="00795C76"/>
    <w:rsid w:val="0079694F"/>
    <w:rsid w:val="00796E44"/>
    <w:rsid w:val="00797985"/>
    <w:rsid w:val="00797EE3"/>
    <w:rsid w:val="007A0119"/>
    <w:rsid w:val="007A0C52"/>
    <w:rsid w:val="007A11BE"/>
    <w:rsid w:val="007A11CE"/>
    <w:rsid w:val="007A15D8"/>
    <w:rsid w:val="007A1D97"/>
    <w:rsid w:val="007A2671"/>
    <w:rsid w:val="007A2735"/>
    <w:rsid w:val="007A29AF"/>
    <w:rsid w:val="007A2A65"/>
    <w:rsid w:val="007A34C0"/>
    <w:rsid w:val="007A370D"/>
    <w:rsid w:val="007A3881"/>
    <w:rsid w:val="007A3D75"/>
    <w:rsid w:val="007A3E8E"/>
    <w:rsid w:val="007A4724"/>
    <w:rsid w:val="007A627E"/>
    <w:rsid w:val="007A64C1"/>
    <w:rsid w:val="007A6917"/>
    <w:rsid w:val="007A77EB"/>
    <w:rsid w:val="007A7DF1"/>
    <w:rsid w:val="007B03B0"/>
    <w:rsid w:val="007B0EFA"/>
    <w:rsid w:val="007B1079"/>
    <w:rsid w:val="007B15C5"/>
    <w:rsid w:val="007B1B14"/>
    <w:rsid w:val="007B1C47"/>
    <w:rsid w:val="007B261C"/>
    <w:rsid w:val="007B2AA6"/>
    <w:rsid w:val="007B2B48"/>
    <w:rsid w:val="007B2B4F"/>
    <w:rsid w:val="007B3564"/>
    <w:rsid w:val="007B3A65"/>
    <w:rsid w:val="007B3C5D"/>
    <w:rsid w:val="007B3C76"/>
    <w:rsid w:val="007B4877"/>
    <w:rsid w:val="007B4E2F"/>
    <w:rsid w:val="007B533C"/>
    <w:rsid w:val="007B5347"/>
    <w:rsid w:val="007B56A7"/>
    <w:rsid w:val="007B5CB5"/>
    <w:rsid w:val="007B6246"/>
    <w:rsid w:val="007B6974"/>
    <w:rsid w:val="007B7388"/>
    <w:rsid w:val="007B73BC"/>
    <w:rsid w:val="007C0350"/>
    <w:rsid w:val="007C0447"/>
    <w:rsid w:val="007C067F"/>
    <w:rsid w:val="007C0DB1"/>
    <w:rsid w:val="007C16C6"/>
    <w:rsid w:val="007C178A"/>
    <w:rsid w:val="007C1865"/>
    <w:rsid w:val="007C1B32"/>
    <w:rsid w:val="007C2253"/>
    <w:rsid w:val="007C276C"/>
    <w:rsid w:val="007C36CA"/>
    <w:rsid w:val="007C3921"/>
    <w:rsid w:val="007C4583"/>
    <w:rsid w:val="007C4658"/>
    <w:rsid w:val="007C46DD"/>
    <w:rsid w:val="007C4B33"/>
    <w:rsid w:val="007C4BCA"/>
    <w:rsid w:val="007C540A"/>
    <w:rsid w:val="007C5647"/>
    <w:rsid w:val="007C5A69"/>
    <w:rsid w:val="007C5CC6"/>
    <w:rsid w:val="007C5D15"/>
    <w:rsid w:val="007C62A8"/>
    <w:rsid w:val="007C62B5"/>
    <w:rsid w:val="007C6ABF"/>
    <w:rsid w:val="007C6CA4"/>
    <w:rsid w:val="007C6F7B"/>
    <w:rsid w:val="007C7E6D"/>
    <w:rsid w:val="007D10A5"/>
    <w:rsid w:val="007D15EF"/>
    <w:rsid w:val="007D238A"/>
    <w:rsid w:val="007D2836"/>
    <w:rsid w:val="007D2B84"/>
    <w:rsid w:val="007D2CED"/>
    <w:rsid w:val="007D3042"/>
    <w:rsid w:val="007D35BB"/>
    <w:rsid w:val="007D3717"/>
    <w:rsid w:val="007D3823"/>
    <w:rsid w:val="007D3836"/>
    <w:rsid w:val="007D4734"/>
    <w:rsid w:val="007D4BDF"/>
    <w:rsid w:val="007D4C1D"/>
    <w:rsid w:val="007D56E5"/>
    <w:rsid w:val="007D5CDE"/>
    <w:rsid w:val="007D6FE2"/>
    <w:rsid w:val="007D7D17"/>
    <w:rsid w:val="007E0710"/>
    <w:rsid w:val="007E09E6"/>
    <w:rsid w:val="007E0D7C"/>
    <w:rsid w:val="007E1319"/>
    <w:rsid w:val="007E1652"/>
    <w:rsid w:val="007E1C16"/>
    <w:rsid w:val="007E24D8"/>
    <w:rsid w:val="007E2BB6"/>
    <w:rsid w:val="007E2BBB"/>
    <w:rsid w:val="007E2CD9"/>
    <w:rsid w:val="007E2E28"/>
    <w:rsid w:val="007E2FC0"/>
    <w:rsid w:val="007E40EB"/>
    <w:rsid w:val="007E4427"/>
    <w:rsid w:val="007E4681"/>
    <w:rsid w:val="007E47E9"/>
    <w:rsid w:val="007E4AD3"/>
    <w:rsid w:val="007E4DE9"/>
    <w:rsid w:val="007E4E5B"/>
    <w:rsid w:val="007E545E"/>
    <w:rsid w:val="007E5BFA"/>
    <w:rsid w:val="007E72B6"/>
    <w:rsid w:val="007E7610"/>
    <w:rsid w:val="007E7700"/>
    <w:rsid w:val="007E7BF7"/>
    <w:rsid w:val="007E7BFC"/>
    <w:rsid w:val="007F0B3D"/>
    <w:rsid w:val="007F0C00"/>
    <w:rsid w:val="007F0FC0"/>
    <w:rsid w:val="007F1393"/>
    <w:rsid w:val="007F15DC"/>
    <w:rsid w:val="007F194D"/>
    <w:rsid w:val="007F196C"/>
    <w:rsid w:val="007F1A96"/>
    <w:rsid w:val="007F2DB1"/>
    <w:rsid w:val="007F2E39"/>
    <w:rsid w:val="007F30F0"/>
    <w:rsid w:val="007F3609"/>
    <w:rsid w:val="007F388B"/>
    <w:rsid w:val="007F39BC"/>
    <w:rsid w:val="007F3A7A"/>
    <w:rsid w:val="007F3EF2"/>
    <w:rsid w:val="007F40A8"/>
    <w:rsid w:val="007F47C7"/>
    <w:rsid w:val="007F4DEA"/>
    <w:rsid w:val="007F5595"/>
    <w:rsid w:val="007F567C"/>
    <w:rsid w:val="007F56AC"/>
    <w:rsid w:val="007F5993"/>
    <w:rsid w:val="007F5AC4"/>
    <w:rsid w:val="007F5B25"/>
    <w:rsid w:val="007F5F43"/>
    <w:rsid w:val="007F63EC"/>
    <w:rsid w:val="007F650B"/>
    <w:rsid w:val="007F67A8"/>
    <w:rsid w:val="007F68A2"/>
    <w:rsid w:val="007F6A69"/>
    <w:rsid w:val="007F6CA3"/>
    <w:rsid w:val="007F7C1F"/>
    <w:rsid w:val="007F7E5C"/>
    <w:rsid w:val="008001D4"/>
    <w:rsid w:val="00800712"/>
    <w:rsid w:val="00800983"/>
    <w:rsid w:val="00800B8B"/>
    <w:rsid w:val="00800D9B"/>
    <w:rsid w:val="0080100C"/>
    <w:rsid w:val="00801A5C"/>
    <w:rsid w:val="00801BAB"/>
    <w:rsid w:val="00802E3F"/>
    <w:rsid w:val="00803AD3"/>
    <w:rsid w:val="00803C3A"/>
    <w:rsid w:val="008043D0"/>
    <w:rsid w:val="008044D9"/>
    <w:rsid w:val="00804B7B"/>
    <w:rsid w:val="00805213"/>
    <w:rsid w:val="00805CE3"/>
    <w:rsid w:val="0080611D"/>
    <w:rsid w:val="00806C91"/>
    <w:rsid w:val="00806D12"/>
    <w:rsid w:val="00806E7D"/>
    <w:rsid w:val="00806F6C"/>
    <w:rsid w:val="00806F8D"/>
    <w:rsid w:val="008071D7"/>
    <w:rsid w:val="00807C38"/>
    <w:rsid w:val="00810245"/>
    <w:rsid w:val="0081024A"/>
    <w:rsid w:val="008105D3"/>
    <w:rsid w:val="00810E75"/>
    <w:rsid w:val="00810FC5"/>
    <w:rsid w:val="0081158A"/>
    <w:rsid w:val="00811D6B"/>
    <w:rsid w:val="00811E36"/>
    <w:rsid w:val="0081283C"/>
    <w:rsid w:val="00812BDD"/>
    <w:rsid w:val="00812F05"/>
    <w:rsid w:val="00813572"/>
    <w:rsid w:val="00813A8A"/>
    <w:rsid w:val="00813BAA"/>
    <w:rsid w:val="00813C5F"/>
    <w:rsid w:val="00814435"/>
    <w:rsid w:val="00814681"/>
    <w:rsid w:val="00814E1C"/>
    <w:rsid w:val="0081548C"/>
    <w:rsid w:val="0081616D"/>
    <w:rsid w:val="00816419"/>
    <w:rsid w:val="00816919"/>
    <w:rsid w:val="00816F5B"/>
    <w:rsid w:val="00817AF0"/>
    <w:rsid w:val="00817B73"/>
    <w:rsid w:val="00820208"/>
    <w:rsid w:val="00820660"/>
    <w:rsid w:val="00820A63"/>
    <w:rsid w:val="00820D26"/>
    <w:rsid w:val="00820ED4"/>
    <w:rsid w:val="00821278"/>
    <w:rsid w:val="00821E07"/>
    <w:rsid w:val="008225C4"/>
    <w:rsid w:val="00822CAC"/>
    <w:rsid w:val="00822CAD"/>
    <w:rsid w:val="00822CF8"/>
    <w:rsid w:val="00822D7A"/>
    <w:rsid w:val="0082378E"/>
    <w:rsid w:val="00823A55"/>
    <w:rsid w:val="00823BE3"/>
    <w:rsid w:val="00823E13"/>
    <w:rsid w:val="008241BB"/>
    <w:rsid w:val="008243B0"/>
    <w:rsid w:val="00824441"/>
    <w:rsid w:val="008246DB"/>
    <w:rsid w:val="00824742"/>
    <w:rsid w:val="00824C28"/>
    <w:rsid w:val="00824FC1"/>
    <w:rsid w:val="008250FF"/>
    <w:rsid w:val="00825192"/>
    <w:rsid w:val="00825521"/>
    <w:rsid w:val="00825641"/>
    <w:rsid w:val="0082596D"/>
    <w:rsid w:val="00825AFA"/>
    <w:rsid w:val="00825F3E"/>
    <w:rsid w:val="00826371"/>
    <w:rsid w:val="0082668F"/>
    <w:rsid w:val="00826900"/>
    <w:rsid w:val="00826EE4"/>
    <w:rsid w:val="00827845"/>
    <w:rsid w:val="0083085D"/>
    <w:rsid w:val="00830870"/>
    <w:rsid w:val="008312D5"/>
    <w:rsid w:val="008315C2"/>
    <w:rsid w:val="008316BE"/>
    <w:rsid w:val="008320BF"/>
    <w:rsid w:val="00832248"/>
    <w:rsid w:val="00832270"/>
    <w:rsid w:val="008328DE"/>
    <w:rsid w:val="00832B49"/>
    <w:rsid w:val="00833122"/>
    <w:rsid w:val="00833775"/>
    <w:rsid w:val="00833DD3"/>
    <w:rsid w:val="00833F36"/>
    <w:rsid w:val="00834295"/>
    <w:rsid w:val="008347B9"/>
    <w:rsid w:val="00834B3C"/>
    <w:rsid w:val="00834BE6"/>
    <w:rsid w:val="00834D96"/>
    <w:rsid w:val="00835E36"/>
    <w:rsid w:val="008360DB"/>
    <w:rsid w:val="00836988"/>
    <w:rsid w:val="008371AE"/>
    <w:rsid w:val="0083761D"/>
    <w:rsid w:val="008377B1"/>
    <w:rsid w:val="00837876"/>
    <w:rsid w:val="008378DD"/>
    <w:rsid w:val="00837B73"/>
    <w:rsid w:val="00837C57"/>
    <w:rsid w:val="00837C7A"/>
    <w:rsid w:val="008409DA"/>
    <w:rsid w:val="00840C61"/>
    <w:rsid w:val="00840D23"/>
    <w:rsid w:val="00840F42"/>
    <w:rsid w:val="008418BA"/>
    <w:rsid w:val="00841BCA"/>
    <w:rsid w:val="00841C94"/>
    <w:rsid w:val="00841E6A"/>
    <w:rsid w:val="00842140"/>
    <w:rsid w:val="008427DB"/>
    <w:rsid w:val="00842EF3"/>
    <w:rsid w:val="008432FE"/>
    <w:rsid w:val="008434AB"/>
    <w:rsid w:val="00843980"/>
    <w:rsid w:val="0084509D"/>
    <w:rsid w:val="00845185"/>
    <w:rsid w:val="00845A91"/>
    <w:rsid w:val="00845C3A"/>
    <w:rsid w:val="00845F32"/>
    <w:rsid w:val="00846555"/>
    <w:rsid w:val="00846BF5"/>
    <w:rsid w:val="00846FB9"/>
    <w:rsid w:val="00847083"/>
    <w:rsid w:val="008471CE"/>
    <w:rsid w:val="00847667"/>
    <w:rsid w:val="00847F12"/>
    <w:rsid w:val="00850060"/>
    <w:rsid w:val="0085012B"/>
    <w:rsid w:val="00850E81"/>
    <w:rsid w:val="008516BD"/>
    <w:rsid w:val="00851809"/>
    <w:rsid w:val="00851CA0"/>
    <w:rsid w:val="00851EBB"/>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185"/>
    <w:rsid w:val="00856417"/>
    <w:rsid w:val="00856AAE"/>
    <w:rsid w:val="00856E1F"/>
    <w:rsid w:val="008576CA"/>
    <w:rsid w:val="0085792B"/>
    <w:rsid w:val="00860E10"/>
    <w:rsid w:val="00860F36"/>
    <w:rsid w:val="00861148"/>
    <w:rsid w:val="00861234"/>
    <w:rsid w:val="008612D6"/>
    <w:rsid w:val="008615BE"/>
    <w:rsid w:val="00862440"/>
    <w:rsid w:val="00862985"/>
    <w:rsid w:val="00862BA7"/>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BCF"/>
    <w:rsid w:val="00866D8A"/>
    <w:rsid w:val="00866E6C"/>
    <w:rsid w:val="0086746F"/>
    <w:rsid w:val="00867625"/>
    <w:rsid w:val="0086771F"/>
    <w:rsid w:val="00867738"/>
    <w:rsid w:val="00867765"/>
    <w:rsid w:val="008679C4"/>
    <w:rsid w:val="00867DBE"/>
    <w:rsid w:val="008703EA"/>
    <w:rsid w:val="00870A88"/>
    <w:rsid w:val="00870B90"/>
    <w:rsid w:val="00871271"/>
    <w:rsid w:val="00871350"/>
    <w:rsid w:val="00871428"/>
    <w:rsid w:val="0087174B"/>
    <w:rsid w:val="00872196"/>
    <w:rsid w:val="008726BE"/>
    <w:rsid w:val="00872C2F"/>
    <w:rsid w:val="008733DA"/>
    <w:rsid w:val="0087345F"/>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D47"/>
    <w:rsid w:val="00880EB0"/>
    <w:rsid w:val="00881180"/>
    <w:rsid w:val="00881697"/>
    <w:rsid w:val="0088180B"/>
    <w:rsid w:val="008819A6"/>
    <w:rsid w:val="008819B3"/>
    <w:rsid w:val="008819E9"/>
    <w:rsid w:val="00881B90"/>
    <w:rsid w:val="00881CB5"/>
    <w:rsid w:val="00882708"/>
    <w:rsid w:val="008839BB"/>
    <w:rsid w:val="00883C2B"/>
    <w:rsid w:val="0088425D"/>
    <w:rsid w:val="00884BAD"/>
    <w:rsid w:val="00884BD2"/>
    <w:rsid w:val="00884CC4"/>
    <w:rsid w:val="00884F73"/>
    <w:rsid w:val="00885754"/>
    <w:rsid w:val="00885769"/>
    <w:rsid w:val="00885B4E"/>
    <w:rsid w:val="00885F3A"/>
    <w:rsid w:val="008861C3"/>
    <w:rsid w:val="00886294"/>
    <w:rsid w:val="008863F3"/>
    <w:rsid w:val="0088672C"/>
    <w:rsid w:val="00886953"/>
    <w:rsid w:val="008869DF"/>
    <w:rsid w:val="0088705A"/>
    <w:rsid w:val="0088732A"/>
    <w:rsid w:val="00887E89"/>
    <w:rsid w:val="00890219"/>
    <w:rsid w:val="008902E4"/>
    <w:rsid w:val="00890652"/>
    <w:rsid w:val="00890890"/>
    <w:rsid w:val="00890E3E"/>
    <w:rsid w:val="0089125D"/>
    <w:rsid w:val="00891830"/>
    <w:rsid w:val="00891A22"/>
    <w:rsid w:val="00891A7D"/>
    <w:rsid w:val="00891B81"/>
    <w:rsid w:val="008927FE"/>
    <w:rsid w:val="00892A6F"/>
    <w:rsid w:val="00892C4D"/>
    <w:rsid w:val="008936C4"/>
    <w:rsid w:val="00893876"/>
    <w:rsid w:val="008939CA"/>
    <w:rsid w:val="00893E9D"/>
    <w:rsid w:val="00893EE4"/>
    <w:rsid w:val="008943DE"/>
    <w:rsid w:val="00894842"/>
    <w:rsid w:val="0089560C"/>
    <w:rsid w:val="0089591B"/>
    <w:rsid w:val="00895ACA"/>
    <w:rsid w:val="00895F18"/>
    <w:rsid w:val="00895F92"/>
    <w:rsid w:val="008963E6"/>
    <w:rsid w:val="008968A8"/>
    <w:rsid w:val="00896BE1"/>
    <w:rsid w:val="0089708C"/>
    <w:rsid w:val="008970CF"/>
    <w:rsid w:val="00897B4D"/>
    <w:rsid w:val="00897D37"/>
    <w:rsid w:val="008A02C2"/>
    <w:rsid w:val="008A12EF"/>
    <w:rsid w:val="008A1398"/>
    <w:rsid w:val="008A1668"/>
    <w:rsid w:val="008A1755"/>
    <w:rsid w:val="008A180F"/>
    <w:rsid w:val="008A1CB5"/>
    <w:rsid w:val="008A2349"/>
    <w:rsid w:val="008A23A5"/>
    <w:rsid w:val="008A24E9"/>
    <w:rsid w:val="008A3073"/>
    <w:rsid w:val="008A3555"/>
    <w:rsid w:val="008A3599"/>
    <w:rsid w:val="008A38B6"/>
    <w:rsid w:val="008A3B1A"/>
    <w:rsid w:val="008A40A7"/>
    <w:rsid w:val="008A44E4"/>
    <w:rsid w:val="008A4810"/>
    <w:rsid w:val="008A492D"/>
    <w:rsid w:val="008A4D4E"/>
    <w:rsid w:val="008A65F6"/>
    <w:rsid w:val="008A7480"/>
    <w:rsid w:val="008A7B32"/>
    <w:rsid w:val="008A7B42"/>
    <w:rsid w:val="008A7C81"/>
    <w:rsid w:val="008B0C62"/>
    <w:rsid w:val="008B0FC2"/>
    <w:rsid w:val="008B1045"/>
    <w:rsid w:val="008B1520"/>
    <w:rsid w:val="008B1601"/>
    <w:rsid w:val="008B18B5"/>
    <w:rsid w:val="008B1E2E"/>
    <w:rsid w:val="008B1E87"/>
    <w:rsid w:val="008B2A5D"/>
    <w:rsid w:val="008B3A34"/>
    <w:rsid w:val="008B3E45"/>
    <w:rsid w:val="008B416A"/>
    <w:rsid w:val="008B4577"/>
    <w:rsid w:val="008B463D"/>
    <w:rsid w:val="008B4741"/>
    <w:rsid w:val="008B54AF"/>
    <w:rsid w:val="008B56ED"/>
    <w:rsid w:val="008B73D1"/>
    <w:rsid w:val="008B77B5"/>
    <w:rsid w:val="008B7D23"/>
    <w:rsid w:val="008B7D2F"/>
    <w:rsid w:val="008C0E39"/>
    <w:rsid w:val="008C1526"/>
    <w:rsid w:val="008C1DB2"/>
    <w:rsid w:val="008C2446"/>
    <w:rsid w:val="008C25D5"/>
    <w:rsid w:val="008C2925"/>
    <w:rsid w:val="008C3B06"/>
    <w:rsid w:val="008C498A"/>
    <w:rsid w:val="008C4A2C"/>
    <w:rsid w:val="008C4EC9"/>
    <w:rsid w:val="008C545A"/>
    <w:rsid w:val="008C56D5"/>
    <w:rsid w:val="008C575A"/>
    <w:rsid w:val="008C5B1C"/>
    <w:rsid w:val="008C5F44"/>
    <w:rsid w:val="008C6337"/>
    <w:rsid w:val="008C63E5"/>
    <w:rsid w:val="008C727F"/>
    <w:rsid w:val="008C7A57"/>
    <w:rsid w:val="008C7DCD"/>
    <w:rsid w:val="008C7FDC"/>
    <w:rsid w:val="008D0216"/>
    <w:rsid w:val="008D0C01"/>
    <w:rsid w:val="008D1286"/>
    <w:rsid w:val="008D130E"/>
    <w:rsid w:val="008D1E27"/>
    <w:rsid w:val="008D1FD3"/>
    <w:rsid w:val="008D1FF1"/>
    <w:rsid w:val="008D237D"/>
    <w:rsid w:val="008D2FC6"/>
    <w:rsid w:val="008D3100"/>
    <w:rsid w:val="008D3199"/>
    <w:rsid w:val="008D33F9"/>
    <w:rsid w:val="008D37CE"/>
    <w:rsid w:val="008D3D5B"/>
    <w:rsid w:val="008D4033"/>
    <w:rsid w:val="008D45EF"/>
    <w:rsid w:val="008D462B"/>
    <w:rsid w:val="008D589F"/>
    <w:rsid w:val="008D6472"/>
    <w:rsid w:val="008D6561"/>
    <w:rsid w:val="008D69E6"/>
    <w:rsid w:val="008D747E"/>
    <w:rsid w:val="008D794D"/>
    <w:rsid w:val="008D7A80"/>
    <w:rsid w:val="008E0034"/>
    <w:rsid w:val="008E02A0"/>
    <w:rsid w:val="008E0C42"/>
    <w:rsid w:val="008E0ECD"/>
    <w:rsid w:val="008E1A09"/>
    <w:rsid w:val="008E1DA6"/>
    <w:rsid w:val="008E2138"/>
    <w:rsid w:val="008E22DB"/>
    <w:rsid w:val="008E2A71"/>
    <w:rsid w:val="008E2EDE"/>
    <w:rsid w:val="008E2EF6"/>
    <w:rsid w:val="008E3160"/>
    <w:rsid w:val="008E3F02"/>
    <w:rsid w:val="008E42A5"/>
    <w:rsid w:val="008E455A"/>
    <w:rsid w:val="008E4F3B"/>
    <w:rsid w:val="008E5257"/>
    <w:rsid w:val="008E6686"/>
    <w:rsid w:val="008E6EE7"/>
    <w:rsid w:val="008E7368"/>
    <w:rsid w:val="008E75C3"/>
    <w:rsid w:val="008E7B46"/>
    <w:rsid w:val="008E7C84"/>
    <w:rsid w:val="008F0111"/>
    <w:rsid w:val="008F0848"/>
    <w:rsid w:val="008F0AA7"/>
    <w:rsid w:val="008F0B67"/>
    <w:rsid w:val="008F24DF"/>
    <w:rsid w:val="008F2CFA"/>
    <w:rsid w:val="008F4230"/>
    <w:rsid w:val="008F462D"/>
    <w:rsid w:val="008F4702"/>
    <w:rsid w:val="008F4A63"/>
    <w:rsid w:val="008F4E32"/>
    <w:rsid w:val="008F5002"/>
    <w:rsid w:val="008F5126"/>
    <w:rsid w:val="008F5720"/>
    <w:rsid w:val="008F58FC"/>
    <w:rsid w:val="008F5B24"/>
    <w:rsid w:val="008F5B8D"/>
    <w:rsid w:val="008F5FB1"/>
    <w:rsid w:val="008F6ED0"/>
    <w:rsid w:val="008F78EB"/>
    <w:rsid w:val="008F7AA9"/>
    <w:rsid w:val="008F7F1F"/>
    <w:rsid w:val="008F7F50"/>
    <w:rsid w:val="00900C8C"/>
    <w:rsid w:val="0090100F"/>
    <w:rsid w:val="00901017"/>
    <w:rsid w:val="00901303"/>
    <w:rsid w:val="00901D38"/>
    <w:rsid w:val="00901F54"/>
    <w:rsid w:val="00902ECE"/>
    <w:rsid w:val="00902F0A"/>
    <w:rsid w:val="00902F80"/>
    <w:rsid w:val="00903275"/>
    <w:rsid w:val="009032F3"/>
    <w:rsid w:val="0090345A"/>
    <w:rsid w:val="0090350F"/>
    <w:rsid w:val="00903830"/>
    <w:rsid w:val="0090390B"/>
    <w:rsid w:val="009039FF"/>
    <w:rsid w:val="00904199"/>
    <w:rsid w:val="0090447F"/>
    <w:rsid w:val="00904583"/>
    <w:rsid w:val="009045B1"/>
    <w:rsid w:val="00904B57"/>
    <w:rsid w:val="00904EF2"/>
    <w:rsid w:val="009058BF"/>
    <w:rsid w:val="00905E15"/>
    <w:rsid w:val="00906F46"/>
    <w:rsid w:val="009072AE"/>
    <w:rsid w:val="009073C6"/>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2DF"/>
    <w:rsid w:val="00917F56"/>
    <w:rsid w:val="009200B4"/>
    <w:rsid w:val="009209CF"/>
    <w:rsid w:val="00921313"/>
    <w:rsid w:val="009215E6"/>
    <w:rsid w:val="009216DB"/>
    <w:rsid w:val="00921966"/>
    <w:rsid w:val="00921DFC"/>
    <w:rsid w:val="0092259B"/>
    <w:rsid w:val="00922888"/>
    <w:rsid w:val="0092299D"/>
    <w:rsid w:val="00922CC0"/>
    <w:rsid w:val="00922FF6"/>
    <w:rsid w:val="009230BC"/>
    <w:rsid w:val="0092311E"/>
    <w:rsid w:val="0092329C"/>
    <w:rsid w:val="009234DF"/>
    <w:rsid w:val="00923A81"/>
    <w:rsid w:val="009249C9"/>
    <w:rsid w:val="00924CE0"/>
    <w:rsid w:val="0092573E"/>
    <w:rsid w:val="00926272"/>
    <w:rsid w:val="0092638F"/>
    <w:rsid w:val="009268F9"/>
    <w:rsid w:val="0092693F"/>
    <w:rsid w:val="009269F1"/>
    <w:rsid w:val="00926C33"/>
    <w:rsid w:val="00926E69"/>
    <w:rsid w:val="00926E7E"/>
    <w:rsid w:val="009271A5"/>
    <w:rsid w:val="009302FB"/>
    <w:rsid w:val="009303C8"/>
    <w:rsid w:val="00930592"/>
    <w:rsid w:val="00930D3F"/>
    <w:rsid w:val="00930E2F"/>
    <w:rsid w:val="00931B59"/>
    <w:rsid w:val="00932384"/>
    <w:rsid w:val="00932C60"/>
    <w:rsid w:val="00933228"/>
    <w:rsid w:val="00933D7E"/>
    <w:rsid w:val="00934117"/>
    <w:rsid w:val="0093427A"/>
    <w:rsid w:val="00934FDC"/>
    <w:rsid w:val="00935B90"/>
    <w:rsid w:val="00935BD0"/>
    <w:rsid w:val="00935ECD"/>
    <w:rsid w:val="00936180"/>
    <w:rsid w:val="0093625F"/>
    <w:rsid w:val="0093665F"/>
    <w:rsid w:val="00937446"/>
    <w:rsid w:val="00937532"/>
    <w:rsid w:val="00937539"/>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5DC"/>
    <w:rsid w:val="009469EF"/>
    <w:rsid w:val="00946FE0"/>
    <w:rsid w:val="009470A3"/>
    <w:rsid w:val="009505FC"/>
    <w:rsid w:val="0095072B"/>
    <w:rsid w:val="0095088D"/>
    <w:rsid w:val="009508D3"/>
    <w:rsid w:val="00950E9C"/>
    <w:rsid w:val="00951175"/>
    <w:rsid w:val="00951362"/>
    <w:rsid w:val="009517D2"/>
    <w:rsid w:val="00951D5B"/>
    <w:rsid w:val="00951F19"/>
    <w:rsid w:val="00952775"/>
    <w:rsid w:val="009528B7"/>
    <w:rsid w:val="00952F10"/>
    <w:rsid w:val="0095331B"/>
    <w:rsid w:val="00953C3A"/>
    <w:rsid w:val="00954079"/>
    <w:rsid w:val="00954DAC"/>
    <w:rsid w:val="00954F37"/>
    <w:rsid w:val="00955C7F"/>
    <w:rsid w:val="00956176"/>
    <w:rsid w:val="00956B41"/>
    <w:rsid w:val="00956BA0"/>
    <w:rsid w:val="00956C96"/>
    <w:rsid w:val="00957BCC"/>
    <w:rsid w:val="00957EC8"/>
    <w:rsid w:val="009604DC"/>
    <w:rsid w:val="00960667"/>
    <w:rsid w:val="00960EBE"/>
    <w:rsid w:val="009616F3"/>
    <w:rsid w:val="009619DB"/>
    <w:rsid w:val="00961D18"/>
    <w:rsid w:val="0096268A"/>
    <w:rsid w:val="00962783"/>
    <w:rsid w:val="009630EB"/>
    <w:rsid w:val="0096419D"/>
    <w:rsid w:val="00964CB7"/>
    <w:rsid w:val="009651DD"/>
    <w:rsid w:val="009654D2"/>
    <w:rsid w:val="009656E8"/>
    <w:rsid w:val="009658FF"/>
    <w:rsid w:val="00965D36"/>
    <w:rsid w:val="0096638C"/>
    <w:rsid w:val="0096700F"/>
    <w:rsid w:val="00967320"/>
    <w:rsid w:val="00967408"/>
    <w:rsid w:val="0097123F"/>
    <w:rsid w:val="0097139D"/>
    <w:rsid w:val="00971D84"/>
    <w:rsid w:val="009727A2"/>
    <w:rsid w:val="00972DE8"/>
    <w:rsid w:val="009731A2"/>
    <w:rsid w:val="00973257"/>
    <w:rsid w:val="00973736"/>
    <w:rsid w:val="0097393B"/>
    <w:rsid w:val="00973E6F"/>
    <w:rsid w:val="00974982"/>
    <w:rsid w:val="009759EC"/>
    <w:rsid w:val="00975C60"/>
    <w:rsid w:val="00976082"/>
    <w:rsid w:val="0097617F"/>
    <w:rsid w:val="0097661F"/>
    <w:rsid w:val="00976A8D"/>
    <w:rsid w:val="00976D0B"/>
    <w:rsid w:val="009774BD"/>
    <w:rsid w:val="009775F5"/>
    <w:rsid w:val="009776EB"/>
    <w:rsid w:val="00977E4C"/>
    <w:rsid w:val="0098112E"/>
    <w:rsid w:val="0098155C"/>
    <w:rsid w:val="009816F4"/>
    <w:rsid w:val="00981E40"/>
    <w:rsid w:val="009824A8"/>
    <w:rsid w:val="0098263D"/>
    <w:rsid w:val="009829D8"/>
    <w:rsid w:val="009831E3"/>
    <w:rsid w:val="0098326B"/>
    <w:rsid w:val="00983E42"/>
    <w:rsid w:val="00984523"/>
    <w:rsid w:val="00984C15"/>
    <w:rsid w:val="00984D59"/>
    <w:rsid w:val="00984E0F"/>
    <w:rsid w:val="00984F77"/>
    <w:rsid w:val="00985014"/>
    <w:rsid w:val="00985093"/>
    <w:rsid w:val="009853D2"/>
    <w:rsid w:val="00985AC2"/>
    <w:rsid w:val="00985BB4"/>
    <w:rsid w:val="00986657"/>
    <w:rsid w:val="00986AA1"/>
    <w:rsid w:val="00986E33"/>
    <w:rsid w:val="00990194"/>
    <w:rsid w:val="00990CDE"/>
    <w:rsid w:val="00990E08"/>
    <w:rsid w:val="0099116F"/>
    <w:rsid w:val="009911D1"/>
    <w:rsid w:val="0099192C"/>
    <w:rsid w:val="009920FF"/>
    <w:rsid w:val="00992A10"/>
    <w:rsid w:val="00992D4F"/>
    <w:rsid w:val="00992EE7"/>
    <w:rsid w:val="00992F49"/>
    <w:rsid w:val="009934C1"/>
    <w:rsid w:val="0099369B"/>
    <w:rsid w:val="00993A87"/>
    <w:rsid w:val="00993BD4"/>
    <w:rsid w:val="009941E5"/>
    <w:rsid w:val="009944B7"/>
    <w:rsid w:val="00995442"/>
    <w:rsid w:val="009958B2"/>
    <w:rsid w:val="009969AE"/>
    <w:rsid w:val="00997335"/>
    <w:rsid w:val="00997903"/>
    <w:rsid w:val="009A0315"/>
    <w:rsid w:val="009A03C4"/>
    <w:rsid w:val="009A0B12"/>
    <w:rsid w:val="009A101F"/>
    <w:rsid w:val="009A1122"/>
    <w:rsid w:val="009A1D94"/>
    <w:rsid w:val="009A21BA"/>
    <w:rsid w:val="009A29B9"/>
    <w:rsid w:val="009A3214"/>
    <w:rsid w:val="009A384E"/>
    <w:rsid w:val="009A3892"/>
    <w:rsid w:val="009A44F3"/>
    <w:rsid w:val="009A45D8"/>
    <w:rsid w:val="009A4982"/>
    <w:rsid w:val="009A4F94"/>
    <w:rsid w:val="009A552D"/>
    <w:rsid w:val="009A577B"/>
    <w:rsid w:val="009A595C"/>
    <w:rsid w:val="009A5D48"/>
    <w:rsid w:val="009A6B91"/>
    <w:rsid w:val="009A6DE5"/>
    <w:rsid w:val="009A6E9C"/>
    <w:rsid w:val="009A6F54"/>
    <w:rsid w:val="009A786B"/>
    <w:rsid w:val="009A79BF"/>
    <w:rsid w:val="009A7A42"/>
    <w:rsid w:val="009A7B8C"/>
    <w:rsid w:val="009A7D57"/>
    <w:rsid w:val="009B02EA"/>
    <w:rsid w:val="009B0480"/>
    <w:rsid w:val="009B0660"/>
    <w:rsid w:val="009B073D"/>
    <w:rsid w:val="009B2103"/>
    <w:rsid w:val="009B27A6"/>
    <w:rsid w:val="009B2B21"/>
    <w:rsid w:val="009B2B94"/>
    <w:rsid w:val="009B3077"/>
    <w:rsid w:val="009B315A"/>
    <w:rsid w:val="009B357A"/>
    <w:rsid w:val="009B3584"/>
    <w:rsid w:val="009B393F"/>
    <w:rsid w:val="009B3D10"/>
    <w:rsid w:val="009B46B7"/>
    <w:rsid w:val="009B4939"/>
    <w:rsid w:val="009B52F1"/>
    <w:rsid w:val="009B530E"/>
    <w:rsid w:val="009B622A"/>
    <w:rsid w:val="009B6350"/>
    <w:rsid w:val="009B7AC4"/>
    <w:rsid w:val="009B7C4A"/>
    <w:rsid w:val="009C0029"/>
    <w:rsid w:val="009C0941"/>
    <w:rsid w:val="009C128E"/>
    <w:rsid w:val="009C1A17"/>
    <w:rsid w:val="009C1EFA"/>
    <w:rsid w:val="009C1F51"/>
    <w:rsid w:val="009C289A"/>
    <w:rsid w:val="009C299E"/>
    <w:rsid w:val="009C2AD4"/>
    <w:rsid w:val="009C2C3D"/>
    <w:rsid w:val="009C3093"/>
    <w:rsid w:val="009C3971"/>
    <w:rsid w:val="009C3D04"/>
    <w:rsid w:val="009C3F1E"/>
    <w:rsid w:val="009C3FDC"/>
    <w:rsid w:val="009C407F"/>
    <w:rsid w:val="009C4BC8"/>
    <w:rsid w:val="009C4CE0"/>
    <w:rsid w:val="009C4FB6"/>
    <w:rsid w:val="009C507B"/>
    <w:rsid w:val="009C6586"/>
    <w:rsid w:val="009C7321"/>
    <w:rsid w:val="009C777E"/>
    <w:rsid w:val="009C7B69"/>
    <w:rsid w:val="009C7B7C"/>
    <w:rsid w:val="009C7FAE"/>
    <w:rsid w:val="009D09E0"/>
    <w:rsid w:val="009D0BBE"/>
    <w:rsid w:val="009D1953"/>
    <w:rsid w:val="009D1D95"/>
    <w:rsid w:val="009D1F4C"/>
    <w:rsid w:val="009D2201"/>
    <w:rsid w:val="009D2689"/>
    <w:rsid w:val="009D2A78"/>
    <w:rsid w:val="009D2E08"/>
    <w:rsid w:val="009D3648"/>
    <w:rsid w:val="009D3867"/>
    <w:rsid w:val="009D39EE"/>
    <w:rsid w:val="009D3BE3"/>
    <w:rsid w:val="009D3DDF"/>
    <w:rsid w:val="009D425F"/>
    <w:rsid w:val="009D58DF"/>
    <w:rsid w:val="009D5BAF"/>
    <w:rsid w:val="009D5BF4"/>
    <w:rsid w:val="009D64DB"/>
    <w:rsid w:val="009D6A77"/>
    <w:rsid w:val="009D6B28"/>
    <w:rsid w:val="009D6CEA"/>
    <w:rsid w:val="009D6DE0"/>
    <w:rsid w:val="009D6FA4"/>
    <w:rsid w:val="009D7840"/>
    <w:rsid w:val="009D7CF9"/>
    <w:rsid w:val="009E052C"/>
    <w:rsid w:val="009E06C4"/>
    <w:rsid w:val="009E1B49"/>
    <w:rsid w:val="009E20C9"/>
    <w:rsid w:val="009E219E"/>
    <w:rsid w:val="009E2456"/>
    <w:rsid w:val="009E2EE6"/>
    <w:rsid w:val="009E421D"/>
    <w:rsid w:val="009E45AF"/>
    <w:rsid w:val="009E4925"/>
    <w:rsid w:val="009E4A07"/>
    <w:rsid w:val="009E4CE1"/>
    <w:rsid w:val="009E53C3"/>
    <w:rsid w:val="009E568A"/>
    <w:rsid w:val="009E57F5"/>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B55"/>
    <w:rsid w:val="009F0C3B"/>
    <w:rsid w:val="009F14B6"/>
    <w:rsid w:val="009F187A"/>
    <w:rsid w:val="009F2C48"/>
    <w:rsid w:val="009F2E8F"/>
    <w:rsid w:val="009F359C"/>
    <w:rsid w:val="009F3A55"/>
    <w:rsid w:val="009F44B1"/>
    <w:rsid w:val="009F4920"/>
    <w:rsid w:val="009F5348"/>
    <w:rsid w:val="009F543F"/>
    <w:rsid w:val="009F5487"/>
    <w:rsid w:val="009F60E4"/>
    <w:rsid w:val="009F63BA"/>
    <w:rsid w:val="009F66DD"/>
    <w:rsid w:val="009F6939"/>
    <w:rsid w:val="009F6C4C"/>
    <w:rsid w:val="009F6DBB"/>
    <w:rsid w:val="009F6F75"/>
    <w:rsid w:val="009F7183"/>
    <w:rsid w:val="009F724B"/>
    <w:rsid w:val="009F7274"/>
    <w:rsid w:val="009F7C8E"/>
    <w:rsid w:val="009F7D35"/>
    <w:rsid w:val="00A00705"/>
    <w:rsid w:val="00A0073F"/>
    <w:rsid w:val="00A0074A"/>
    <w:rsid w:val="00A01204"/>
    <w:rsid w:val="00A01696"/>
    <w:rsid w:val="00A02371"/>
    <w:rsid w:val="00A04138"/>
    <w:rsid w:val="00A04951"/>
    <w:rsid w:val="00A04954"/>
    <w:rsid w:val="00A05A78"/>
    <w:rsid w:val="00A05D60"/>
    <w:rsid w:val="00A063CD"/>
    <w:rsid w:val="00A06910"/>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3974"/>
    <w:rsid w:val="00A13AA6"/>
    <w:rsid w:val="00A14A8B"/>
    <w:rsid w:val="00A14C97"/>
    <w:rsid w:val="00A15E49"/>
    <w:rsid w:val="00A16B96"/>
    <w:rsid w:val="00A171EF"/>
    <w:rsid w:val="00A17389"/>
    <w:rsid w:val="00A1756C"/>
    <w:rsid w:val="00A176D1"/>
    <w:rsid w:val="00A177B2"/>
    <w:rsid w:val="00A2056F"/>
    <w:rsid w:val="00A20640"/>
    <w:rsid w:val="00A20B01"/>
    <w:rsid w:val="00A22213"/>
    <w:rsid w:val="00A222A5"/>
    <w:rsid w:val="00A224AE"/>
    <w:rsid w:val="00A226EB"/>
    <w:rsid w:val="00A2270B"/>
    <w:rsid w:val="00A24144"/>
    <w:rsid w:val="00A24628"/>
    <w:rsid w:val="00A247CF"/>
    <w:rsid w:val="00A24841"/>
    <w:rsid w:val="00A24889"/>
    <w:rsid w:val="00A24968"/>
    <w:rsid w:val="00A24B2F"/>
    <w:rsid w:val="00A24E2A"/>
    <w:rsid w:val="00A24E45"/>
    <w:rsid w:val="00A2511A"/>
    <w:rsid w:val="00A25149"/>
    <w:rsid w:val="00A25B9F"/>
    <w:rsid w:val="00A25FBD"/>
    <w:rsid w:val="00A266C1"/>
    <w:rsid w:val="00A26B36"/>
    <w:rsid w:val="00A26C14"/>
    <w:rsid w:val="00A2760E"/>
    <w:rsid w:val="00A27766"/>
    <w:rsid w:val="00A27DF0"/>
    <w:rsid w:val="00A27EE4"/>
    <w:rsid w:val="00A27F3E"/>
    <w:rsid w:val="00A30BDF"/>
    <w:rsid w:val="00A31229"/>
    <w:rsid w:val="00A31453"/>
    <w:rsid w:val="00A31872"/>
    <w:rsid w:val="00A31C6A"/>
    <w:rsid w:val="00A3216D"/>
    <w:rsid w:val="00A328CC"/>
    <w:rsid w:val="00A32BE0"/>
    <w:rsid w:val="00A32E79"/>
    <w:rsid w:val="00A32F98"/>
    <w:rsid w:val="00A33245"/>
    <w:rsid w:val="00A3333A"/>
    <w:rsid w:val="00A337CE"/>
    <w:rsid w:val="00A33B5B"/>
    <w:rsid w:val="00A341D3"/>
    <w:rsid w:val="00A341DE"/>
    <w:rsid w:val="00A34AA6"/>
    <w:rsid w:val="00A34B35"/>
    <w:rsid w:val="00A34D3F"/>
    <w:rsid w:val="00A34ECE"/>
    <w:rsid w:val="00A35E28"/>
    <w:rsid w:val="00A35FF6"/>
    <w:rsid w:val="00A3603D"/>
    <w:rsid w:val="00A3702B"/>
    <w:rsid w:val="00A37B05"/>
    <w:rsid w:val="00A4010C"/>
    <w:rsid w:val="00A40287"/>
    <w:rsid w:val="00A40A91"/>
    <w:rsid w:val="00A40B46"/>
    <w:rsid w:val="00A41125"/>
    <w:rsid w:val="00A4162A"/>
    <w:rsid w:val="00A41B02"/>
    <w:rsid w:val="00A41C2C"/>
    <w:rsid w:val="00A42150"/>
    <w:rsid w:val="00A422F7"/>
    <w:rsid w:val="00A427CD"/>
    <w:rsid w:val="00A42912"/>
    <w:rsid w:val="00A42D46"/>
    <w:rsid w:val="00A43AD0"/>
    <w:rsid w:val="00A43BF8"/>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A86"/>
    <w:rsid w:val="00A52FD3"/>
    <w:rsid w:val="00A53247"/>
    <w:rsid w:val="00A532A9"/>
    <w:rsid w:val="00A53702"/>
    <w:rsid w:val="00A537A8"/>
    <w:rsid w:val="00A53893"/>
    <w:rsid w:val="00A539BD"/>
    <w:rsid w:val="00A54F42"/>
    <w:rsid w:val="00A5510B"/>
    <w:rsid w:val="00A551F8"/>
    <w:rsid w:val="00A5650F"/>
    <w:rsid w:val="00A56914"/>
    <w:rsid w:val="00A56BDD"/>
    <w:rsid w:val="00A57079"/>
    <w:rsid w:val="00A57923"/>
    <w:rsid w:val="00A57FA2"/>
    <w:rsid w:val="00A60068"/>
    <w:rsid w:val="00A6038E"/>
    <w:rsid w:val="00A606CB"/>
    <w:rsid w:val="00A6153A"/>
    <w:rsid w:val="00A617D6"/>
    <w:rsid w:val="00A6210E"/>
    <w:rsid w:val="00A6254F"/>
    <w:rsid w:val="00A625BC"/>
    <w:rsid w:val="00A62827"/>
    <w:rsid w:val="00A631BD"/>
    <w:rsid w:val="00A63D59"/>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0E"/>
    <w:rsid w:val="00A70DB2"/>
    <w:rsid w:val="00A7156B"/>
    <w:rsid w:val="00A7169B"/>
    <w:rsid w:val="00A71D54"/>
    <w:rsid w:val="00A721B6"/>
    <w:rsid w:val="00A72CBD"/>
    <w:rsid w:val="00A72EA8"/>
    <w:rsid w:val="00A72FE9"/>
    <w:rsid w:val="00A74419"/>
    <w:rsid w:val="00A74E3E"/>
    <w:rsid w:val="00A7513E"/>
    <w:rsid w:val="00A7572D"/>
    <w:rsid w:val="00A75817"/>
    <w:rsid w:val="00A76119"/>
    <w:rsid w:val="00A7666B"/>
    <w:rsid w:val="00A7684C"/>
    <w:rsid w:val="00A7696A"/>
    <w:rsid w:val="00A76E53"/>
    <w:rsid w:val="00A777F3"/>
    <w:rsid w:val="00A779CA"/>
    <w:rsid w:val="00A802B6"/>
    <w:rsid w:val="00A80984"/>
    <w:rsid w:val="00A8175D"/>
    <w:rsid w:val="00A817A2"/>
    <w:rsid w:val="00A82736"/>
    <w:rsid w:val="00A8286A"/>
    <w:rsid w:val="00A82F08"/>
    <w:rsid w:val="00A82F29"/>
    <w:rsid w:val="00A837C1"/>
    <w:rsid w:val="00A839F3"/>
    <w:rsid w:val="00A83D7B"/>
    <w:rsid w:val="00A8400F"/>
    <w:rsid w:val="00A843F3"/>
    <w:rsid w:val="00A85F86"/>
    <w:rsid w:val="00A862F0"/>
    <w:rsid w:val="00A863A1"/>
    <w:rsid w:val="00A8656A"/>
    <w:rsid w:val="00A873D8"/>
    <w:rsid w:val="00A874C8"/>
    <w:rsid w:val="00A87CF8"/>
    <w:rsid w:val="00A90214"/>
    <w:rsid w:val="00A908BC"/>
    <w:rsid w:val="00A90DF2"/>
    <w:rsid w:val="00A910EF"/>
    <w:rsid w:val="00A91136"/>
    <w:rsid w:val="00A911B9"/>
    <w:rsid w:val="00A914C8"/>
    <w:rsid w:val="00A9173B"/>
    <w:rsid w:val="00A9187D"/>
    <w:rsid w:val="00A918EE"/>
    <w:rsid w:val="00A9195B"/>
    <w:rsid w:val="00A91983"/>
    <w:rsid w:val="00A91C16"/>
    <w:rsid w:val="00A91EAC"/>
    <w:rsid w:val="00A91EF4"/>
    <w:rsid w:val="00A927A1"/>
    <w:rsid w:val="00A92997"/>
    <w:rsid w:val="00A92EB4"/>
    <w:rsid w:val="00A92FE9"/>
    <w:rsid w:val="00A933D3"/>
    <w:rsid w:val="00A93747"/>
    <w:rsid w:val="00A93A0E"/>
    <w:rsid w:val="00A95833"/>
    <w:rsid w:val="00A9587E"/>
    <w:rsid w:val="00A9719F"/>
    <w:rsid w:val="00A973C1"/>
    <w:rsid w:val="00A978F1"/>
    <w:rsid w:val="00A979BB"/>
    <w:rsid w:val="00A97AD9"/>
    <w:rsid w:val="00A97CA3"/>
    <w:rsid w:val="00AA0A79"/>
    <w:rsid w:val="00AA1247"/>
    <w:rsid w:val="00AA168B"/>
    <w:rsid w:val="00AA177E"/>
    <w:rsid w:val="00AA19E0"/>
    <w:rsid w:val="00AA1A04"/>
    <w:rsid w:val="00AA21E2"/>
    <w:rsid w:val="00AA2BB9"/>
    <w:rsid w:val="00AA374D"/>
    <w:rsid w:val="00AA401F"/>
    <w:rsid w:val="00AA42E7"/>
    <w:rsid w:val="00AA4338"/>
    <w:rsid w:val="00AA491C"/>
    <w:rsid w:val="00AA52A0"/>
    <w:rsid w:val="00AA53DD"/>
    <w:rsid w:val="00AA5D18"/>
    <w:rsid w:val="00AA5E0A"/>
    <w:rsid w:val="00AA6481"/>
    <w:rsid w:val="00AA6EF4"/>
    <w:rsid w:val="00AA71A5"/>
    <w:rsid w:val="00AA7819"/>
    <w:rsid w:val="00AA789F"/>
    <w:rsid w:val="00AA7C5C"/>
    <w:rsid w:val="00AB00CD"/>
    <w:rsid w:val="00AB076C"/>
    <w:rsid w:val="00AB0C20"/>
    <w:rsid w:val="00AB1ADA"/>
    <w:rsid w:val="00AB2152"/>
    <w:rsid w:val="00AB2509"/>
    <w:rsid w:val="00AB289C"/>
    <w:rsid w:val="00AB2C94"/>
    <w:rsid w:val="00AB31A3"/>
    <w:rsid w:val="00AB355D"/>
    <w:rsid w:val="00AB3634"/>
    <w:rsid w:val="00AB36CE"/>
    <w:rsid w:val="00AB376C"/>
    <w:rsid w:val="00AB3A83"/>
    <w:rsid w:val="00AB44CE"/>
    <w:rsid w:val="00AB4810"/>
    <w:rsid w:val="00AB4B0E"/>
    <w:rsid w:val="00AB4CB7"/>
    <w:rsid w:val="00AB56C5"/>
    <w:rsid w:val="00AB6172"/>
    <w:rsid w:val="00AB7391"/>
    <w:rsid w:val="00AB7953"/>
    <w:rsid w:val="00AB7B61"/>
    <w:rsid w:val="00AC00E1"/>
    <w:rsid w:val="00AC045A"/>
    <w:rsid w:val="00AC04FB"/>
    <w:rsid w:val="00AC0608"/>
    <w:rsid w:val="00AC0B75"/>
    <w:rsid w:val="00AC0C4D"/>
    <w:rsid w:val="00AC10FF"/>
    <w:rsid w:val="00AC1560"/>
    <w:rsid w:val="00AC175B"/>
    <w:rsid w:val="00AC1C46"/>
    <w:rsid w:val="00AC1CB3"/>
    <w:rsid w:val="00AC231E"/>
    <w:rsid w:val="00AC28C1"/>
    <w:rsid w:val="00AC2A8B"/>
    <w:rsid w:val="00AC31BA"/>
    <w:rsid w:val="00AC34C5"/>
    <w:rsid w:val="00AC3BAD"/>
    <w:rsid w:val="00AC4630"/>
    <w:rsid w:val="00AC46CE"/>
    <w:rsid w:val="00AC4B15"/>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27F"/>
    <w:rsid w:val="00AD03A4"/>
    <w:rsid w:val="00AD09B7"/>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2D21"/>
    <w:rsid w:val="00AE32FE"/>
    <w:rsid w:val="00AE331A"/>
    <w:rsid w:val="00AE344C"/>
    <w:rsid w:val="00AE49D8"/>
    <w:rsid w:val="00AE5908"/>
    <w:rsid w:val="00AE5A81"/>
    <w:rsid w:val="00AE5DB0"/>
    <w:rsid w:val="00AE5FA9"/>
    <w:rsid w:val="00AE6032"/>
    <w:rsid w:val="00AE607D"/>
    <w:rsid w:val="00AE630E"/>
    <w:rsid w:val="00AE67F4"/>
    <w:rsid w:val="00AE69AF"/>
    <w:rsid w:val="00AE6DAA"/>
    <w:rsid w:val="00AF01AE"/>
    <w:rsid w:val="00AF0251"/>
    <w:rsid w:val="00AF0784"/>
    <w:rsid w:val="00AF1A7B"/>
    <w:rsid w:val="00AF21DE"/>
    <w:rsid w:val="00AF23A2"/>
    <w:rsid w:val="00AF2A6C"/>
    <w:rsid w:val="00AF336A"/>
    <w:rsid w:val="00AF375F"/>
    <w:rsid w:val="00AF3FEC"/>
    <w:rsid w:val="00AF451C"/>
    <w:rsid w:val="00AF4A7C"/>
    <w:rsid w:val="00AF53D7"/>
    <w:rsid w:val="00AF552B"/>
    <w:rsid w:val="00AF5863"/>
    <w:rsid w:val="00AF5A18"/>
    <w:rsid w:val="00AF5DDC"/>
    <w:rsid w:val="00AF5E24"/>
    <w:rsid w:val="00AF63D1"/>
    <w:rsid w:val="00AF6AA7"/>
    <w:rsid w:val="00AF6AE0"/>
    <w:rsid w:val="00AF770B"/>
    <w:rsid w:val="00AF7728"/>
    <w:rsid w:val="00B00679"/>
    <w:rsid w:val="00B00E79"/>
    <w:rsid w:val="00B010BF"/>
    <w:rsid w:val="00B011CE"/>
    <w:rsid w:val="00B011F9"/>
    <w:rsid w:val="00B01914"/>
    <w:rsid w:val="00B0197B"/>
    <w:rsid w:val="00B01C90"/>
    <w:rsid w:val="00B0213C"/>
    <w:rsid w:val="00B021E0"/>
    <w:rsid w:val="00B0275A"/>
    <w:rsid w:val="00B02EE7"/>
    <w:rsid w:val="00B034BF"/>
    <w:rsid w:val="00B03F75"/>
    <w:rsid w:val="00B046EC"/>
    <w:rsid w:val="00B04724"/>
    <w:rsid w:val="00B04896"/>
    <w:rsid w:val="00B050AF"/>
    <w:rsid w:val="00B05391"/>
    <w:rsid w:val="00B0560C"/>
    <w:rsid w:val="00B0597C"/>
    <w:rsid w:val="00B06686"/>
    <w:rsid w:val="00B06ECC"/>
    <w:rsid w:val="00B06ED6"/>
    <w:rsid w:val="00B0717E"/>
    <w:rsid w:val="00B07272"/>
    <w:rsid w:val="00B078FE"/>
    <w:rsid w:val="00B07BCC"/>
    <w:rsid w:val="00B07CCD"/>
    <w:rsid w:val="00B07D3B"/>
    <w:rsid w:val="00B1043B"/>
    <w:rsid w:val="00B10BDB"/>
    <w:rsid w:val="00B10C60"/>
    <w:rsid w:val="00B118DF"/>
    <w:rsid w:val="00B119C8"/>
    <w:rsid w:val="00B11D16"/>
    <w:rsid w:val="00B11E4D"/>
    <w:rsid w:val="00B12EBB"/>
    <w:rsid w:val="00B12F1C"/>
    <w:rsid w:val="00B14B4A"/>
    <w:rsid w:val="00B14F12"/>
    <w:rsid w:val="00B14F1F"/>
    <w:rsid w:val="00B15202"/>
    <w:rsid w:val="00B15AA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43BF"/>
    <w:rsid w:val="00B246C6"/>
    <w:rsid w:val="00B249B9"/>
    <w:rsid w:val="00B24D78"/>
    <w:rsid w:val="00B250B5"/>
    <w:rsid w:val="00B250EA"/>
    <w:rsid w:val="00B25168"/>
    <w:rsid w:val="00B251EE"/>
    <w:rsid w:val="00B257DD"/>
    <w:rsid w:val="00B25A27"/>
    <w:rsid w:val="00B25CC1"/>
    <w:rsid w:val="00B260C9"/>
    <w:rsid w:val="00B26861"/>
    <w:rsid w:val="00B26AAC"/>
    <w:rsid w:val="00B26E6D"/>
    <w:rsid w:val="00B2790F"/>
    <w:rsid w:val="00B27918"/>
    <w:rsid w:val="00B30864"/>
    <w:rsid w:val="00B30E65"/>
    <w:rsid w:val="00B312A3"/>
    <w:rsid w:val="00B31CD0"/>
    <w:rsid w:val="00B31FEE"/>
    <w:rsid w:val="00B321A4"/>
    <w:rsid w:val="00B326D3"/>
    <w:rsid w:val="00B32B62"/>
    <w:rsid w:val="00B330F5"/>
    <w:rsid w:val="00B333C3"/>
    <w:rsid w:val="00B33DF3"/>
    <w:rsid w:val="00B33E96"/>
    <w:rsid w:val="00B3402D"/>
    <w:rsid w:val="00B348D5"/>
    <w:rsid w:val="00B3502E"/>
    <w:rsid w:val="00B350CF"/>
    <w:rsid w:val="00B3536E"/>
    <w:rsid w:val="00B355CC"/>
    <w:rsid w:val="00B36ECA"/>
    <w:rsid w:val="00B36FB3"/>
    <w:rsid w:val="00B401CF"/>
    <w:rsid w:val="00B4059E"/>
    <w:rsid w:val="00B406CF"/>
    <w:rsid w:val="00B40CB1"/>
    <w:rsid w:val="00B4114C"/>
    <w:rsid w:val="00B413EB"/>
    <w:rsid w:val="00B415EF"/>
    <w:rsid w:val="00B41836"/>
    <w:rsid w:val="00B41AB1"/>
    <w:rsid w:val="00B41B29"/>
    <w:rsid w:val="00B41C48"/>
    <w:rsid w:val="00B4224A"/>
    <w:rsid w:val="00B425EC"/>
    <w:rsid w:val="00B42B31"/>
    <w:rsid w:val="00B433FE"/>
    <w:rsid w:val="00B435FF"/>
    <w:rsid w:val="00B43F05"/>
    <w:rsid w:val="00B43F2F"/>
    <w:rsid w:val="00B44209"/>
    <w:rsid w:val="00B444FD"/>
    <w:rsid w:val="00B44606"/>
    <w:rsid w:val="00B44871"/>
    <w:rsid w:val="00B448D1"/>
    <w:rsid w:val="00B448E7"/>
    <w:rsid w:val="00B44F8E"/>
    <w:rsid w:val="00B451E2"/>
    <w:rsid w:val="00B453D0"/>
    <w:rsid w:val="00B45519"/>
    <w:rsid w:val="00B45C27"/>
    <w:rsid w:val="00B45FB7"/>
    <w:rsid w:val="00B462B8"/>
    <w:rsid w:val="00B4653F"/>
    <w:rsid w:val="00B4692D"/>
    <w:rsid w:val="00B47196"/>
    <w:rsid w:val="00B47385"/>
    <w:rsid w:val="00B47661"/>
    <w:rsid w:val="00B47CAB"/>
    <w:rsid w:val="00B47FF3"/>
    <w:rsid w:val="00B50126"/>
    <w:rsid w:val="00B512A0"/>
    <w:rsid w:val="00B51B48"/>
    <w:rsid w:val="00B51C61"/>
    <w:rsid w:val="00B51CA7"/>
    <w:rsid w:val="00B51F8C"/>
    <w:rsid w:val="00B52A3F"/>
    <w:rsid w:val="00B5301D"/>
    <w:rsid w:val="00B5351D"/>
    <w:rsid w:val="00B53A7F"/>
    <w:rsid w:val="00B54BBF"/>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92D"/>
    <w:rsid w:val="00B61FB4"/>
    <w:rsid w:val="00B6293E"/>
    <w:rsid w:val="00B62998"/>
    <w:rsid w:val="00B639EC"/>
    <w:rsid w:val="00B647C3"/>
    <w:rsid w:val="00B65FF1"/>
    <w:rsid w:val="00B66B6D"/>
    <w:rsid w:val="00B66C9C"/>
    <w:rsid w:val="00B67001"/>
    <w:rsid w:val="00B674B1"/>
    <w:rsid w:val="00B67C6B"/>
    <w:rsid w:val="00B67DC6"/>
    <w:rsid w:val="00B70003"/>
    <w:rsid w:val="00B703F5"/>
    <w:rsid w:val="00B70575"/>
    <w:rsid w:val="00B71948"/>
    <w:rsid w:val="00B7209D"/>
    <w:rsid w:val="00B720FE"/>
    <w:rsid w:val="00B7267E"/>
    <w:rsid w:val="00B7282E"/>
    <w:rsid w:val="00B72A6F"/>
    <w:rsid w:val="00B72AA9"/>
    <w:rsid w:val="00B72C75"/>
    <w:rsid w:val="00B72FE6"/>
    <w:rsid w:val="00B735DF"/>
    <w:rsid w:val="00B74053"/>
    <w:rsid w:val="00B741AE"/>
    <w:rsid w:val="00B7421C"/>
    <w:rsid w:val="00B7442B"/>
    <w:rsid w:val="00B74D65"/>
    <w:rsid w:val="00B75701"/>
    <w:rsid w:val="00B75DDB"/>
    <w:rsid w:val="00B7658D"/>
    <w:rsid w:val="00B766CC"/>
    <w:rsid w:val="00B76B43"/>
    <w:rsid w:val="00B76CC4"/>
    <w:rsid w:val="00B772DB"/>
    <w:rsid w:val="00B7750D"/>
    <w:rsid w:val="00B807DE"/>
    <w:rsid w:val="00B8080C"/>
    <w:rsid w:val="00B80838"/>
    <w:rsid w:val="00B810BC"/>
    <w:rsid w:val="00B81721"/>
    <w:rsid w:val="00B817D3"/>
    <w:rsid w:val="00B8191E"/>
    <w:rsid w:val="00B81BD3"/>
    <w:rsid w:val="00B82764"/>
    <w:rsid w:val="00B82858"/>
    <w:rsid w:val="00B82DDD"/>
    <w:rsid w:val="00B83867"/>
    <w:rsid w:val="00B8388E"/>
    <w:rsid w:val="00B84273"/>
    <w:rsid w:val="00B84A66"/>
    <w:rsid w:val="00B84AEF"/>
    <w:rsid w:val="00B85339"/>
    <w:rsid w:val="00B853FC"/>
    <w:rsid w:val="00B85D8B"/>
    <w:rsid w:val="00B85EFE"/>
    <w:rsid w:val="00B86015"/>
    <w:rsid w:val="00B863EF"/>
    <w:rsid w:val="00B86E40"/>
    <w:rsid w:val="00B8738D"/>
    <w:rsid w:val="00B873E9"/>
    <w:rsid w:val="00B877E3"/>
    <w:rsid w:val="00B87869"/>
    <w:rsid w:val="00B8798B"/>
    <w:rsid w:val="00B9089C"/>
    <w:rsid w:val="00B90C8C"/>
    <w:rsid w:val="00B9151F"/>
    <w:rsid w:val="00B916A8"/>
    <w:rsid w:val="00B916D8"/>
    <w:rsid w:val="00B91F71"/>
    <w:rsid w:val="00B92AF1"/>
    <w:rsid w:val="00B92EF8"/>
    <w:rsid w:val="00B93403"/>
    <w:rsid w:val="00B93C25"/>
    <w:rsid w:val="00B93D2A"/>
    <w:rsid w:val="00B93F8C"/>
    <w:rsid w:val="00B94583"/>
    <w:rsid w:val="00B94B2E"/>
    <w:rsid w:val="00B95464"/>
    <w:rsid w:val="00B9610D"/>
    <w:rsid w:val="00B96297"/>
    <w:rsid w:val="00B96559"/>
    <w:rsid w:val="00BA0A69"/>
    <w:rsid w:val="00BA0BB6"/>
    <w:rsid w:val="00BA0D6C"/>
    <w:rsid w:val="00BA165B"/>
    <w:rsid w:val="00BA187C"/>
    <w:rsid w:val="00BA1A94"/>
    <w:rsid w:val="00BA1EFD"/>
    <w:rsid w:val="00BA1FD8"/>
    <w:rsid w:val="00BA20D5"/>
    <w:rsid w:val="00BA2164"/>
    <w:rsid w:val="00BA29DE"/>
    <w:rsid w:val="00BA2AA1"/>
    <w:rsid w:val="00BA2CA6"/>
    <w:rsid w:val="00BA3147"/>
    <w:rsid w:val="00BA368D"/>
    <w:rsid w:val="00BA3B96"/>
    <w:rsid w:val="00BA407C"/>
    <w:rsid w:val="00BA4167"/>
    <w:rsid w:val="00BA42DF"/>
    <w:rsid w:val="00BA479F"/>
    <w:rsid w:val="00BA5283"/>
    <w:rsid w:val="00BA55BC"/>
    <w:rsid w:val="00BA5BB1"/>
    <w:rsid w:val="00BA5D81"/>
    <w:rsid w:val="00BA618A"/>
    <w:rsid w:val="00BA63B2"/>
    <w:rsid w:val="00BA6AFE"/>
    <w:rsid w:val="00BA6B75"/>
    <w:rsid w:val="00BA6B91"/>
    <w:rsid w:val="00BA6E4A"/>
    <w:rsid w:val="00BA71E8"/>
    <w:rsid w:val="00BA731E"/>
    <w:rsid w:val="00BA752D"/>
    <w:rsid w:val="00BA7548"/>
    <w:rsid w:val="00BA78D1"/>
    <w:rsid w:val="00BA7B76"/>
    <w:rsid w:val="00BB0632"/>
    <w:rsid w:val="00BB1197"/>
    <w:rsid w:val="00BB1793"/>
    <w:rsid w:val="00BB2650"/>
    <w:rsid w:val="00BB2D02"/>
    <w:rsid w:val="00BB32C8"/>
    <w:rsid w:val="00BB3549"/>
    <w:rsid w:val="00BB35AF"/>
    <w:rsid w:val="00BB38AC"/>
    <w:rsid w:val="00BB3EA4"/>
    <w:rsid w:val="00BB47EC"/>
    <w:rsid w:val="00BB4941"/>
    <w:rsid w:val="00BB5BA2"/>
    <w:rsid w:val="00BB609D"/>
    <w:rsid w:val="00BB6170"/>
    <w:rsid w:val="00BB6884"/>
    <w:rsid w:val="00BB716B"/>
    <w:rsid w:val="00BB73E5"/>
    <w:rsid w:val="00BB7AAC"/>
    <w:rsid w:val="00BC0446"/>
    <w:rsid w:val="00BC0ABD"/>
    <w:rsid w:val="00BC186B"/>
    <w:rsid w:val="00BC1A06"/>
    <w:rsid w:val="00BC1F48"/>
    <w:rsid w:val="00BC232A"/>
    <w:rsid w:val="00BC2422"/>
    <w:rsid w:val="00BC27B7"/>
    <w:rsid w:val="00BC2E16"/>
    <w:rsid w:val="00BC3102"/>
    <w:rsid w:val="00BC3BD9"/>
    <w:rsid w:val="00BC3FD7"/>
    <w:rsid w:val="00BC4A2C"/>
    <w:rsid w:val="00BC4B5C"/>
    <w:rsid w:val="00BC5682"/>
    <w:rsid w:val="00BC57FC"/>
    <w:rsid w:val="00BC5EF9"/>
    <w:rsid w:val="00BC6E8E"/>
    <w:rsid w:val="00BC71A4"/>
    <w:rsid w:val="00BC74AC"/>
    <w:rsid w:val="00BC77A1"/>
    <w:rsid w:val="00BD06A4"/>
    <w:rsid w:val="00BD0C57"/>
    <w:rsid w:val="00BD0D86"/>
    <w:rsid w:val="00BD0DC4"/>
    <w:rsid w:val="00BD109B"/>
    <w:rsid w:val="00BD1526"/>
    <w:rsid w:val="00BD1FEA"/>
    <w:rsid w:val="00BD235A"/>
    <w:rsid w:val="00BD2948"/>
    <w:rsid w:val="00BD2B97"/>
    <w:rsid w:val="00BD31C9"/>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8F1"/>
    <w:rsid w:val="00BD6B8B"/>
    <w:rsid w:val="00BD6C88"/>
    <w:rsid w:val="00BD7265"/>
    <w:rsid w:val="00BD74F5"/>
    <w:rsid w:val="00BD76C0"/>
    <w:rsid w:val="00BD7827"/>
    <w:rsid w:val="00BD78D4"/>
    <w:rsid w:val="00BD78E4"/>
    <w:rsid w:val="00BE020B"/>
    <w:rsid w:val="00BE1059"/>
    <w:rsid w:val="00BE14C7"/>
    <w:rsid w:val="00BE1A08"/>
    <w:rsid w:val="00BE1E73"/>
    <w:rsid w:val="00BE2167"/>
    <w:rsid w:val="00BE2309"/>
    <w:rsid w:val="00BE2538"/>
    <w:rsid w:val="00BE27D7"/>
    <w:rsid w:val="00BE3AAD"/>
    <w:rsid w:val="00BE41CC"/>
    <w:rsid w:val="00BE4965"/>
    <w:rsid w:val="00BE55B2"/>
    <w:rsid w:val="00BE5930"/>
    <w:rsid w:val="00BE59F1"/>
    <w:rsid w:val="00BE5DD3"/>
    <w:rsid w:val="00BE6912"/>
    <w:rsid w:val="00BE6C6C"/>
    <w:rsid w:val="00BE7B5A"/>
    <w:rsid w:val="00BE7E16"/>
    <w:rsid w:val="00BF058E"/>
    <w:rsid w:val="00BF0898"/>
    <w:rsid w:val="00BF0D2F"/>
    <w:rsid w:val="00BF0D92"/>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37"/>
    <w:rsid w:val="00BF46A5"/>
    <w:rsid w:val="00BF4BE9"/>
    <w:rsid w:val="00BF4C91"/>
    <w:rsid w:val="00BF50C0"/>
    <w:rsid w:val="00BF5935"/>
    <w:rsid w:val="00BF5B1A"/>
    <w:rsid w:val="00BF601A"/>
    <w:rsid w:val="00BF6043"/>
    <w:rsid w:val="00BF625B"/>
    <w:rsid w:val="00BF667D"/>
    <w:rsid w:val="00BF6A75"/>
    <w:rsid w:val="00BF6CFF"/>
    <w:rsid w:val="00BF6DD0"/>
    <w:rsid w:val="00BF6E0A"/>
    <w:rsid w:val="00BF70AA"/>
    <w:rsid w:val="00BF7340"/>
    <w:rsid w:val="00BF7391"/>
    <w:rsid w:val="00BF7BD3"/>
    <w:rsid w:val="00BF7FCA"/>
    <w:rsid w:val="00C002FF"/>
    <w:rsid w:val="00C00D1D"/>
    <w:rsid w:val="00C011EF"/>
    <w:rsid w:val="00C01DCA"/>
    <w:rsid w:val="00C025B1"/>
    <w:rsid w:val="00C02694"/>
    <w:rsid w:val="00C02769"/>
    <w:rsid w:val="00C02C3D"/>
    <w:rsid w:val="00C03147"/>
    <w:rsid w:val="00C031CE"/>
    <w:rsid w:val="00C03769"/>
    <w:rsid w:val="00C037D6"/>
    <w:rsid w:val="00C04228"/>
    <w:rsid w:val="00C0440A"/>
    <w:rsid w:val="00C051BA"/>
    <w:rsid w:val="00C0544A"/>
    <w:rsid w:val="00C05E0B"/>
    <w:rsid w:val="00C05EE2"/>
    <w:rsid w:val="00C05EE6"/>
    <w:rsid w:val="00C0678B"/>
    <w:rsid w:val="00C06AE2"/>
    <w:rsid w:val="00C07BAB"/>
    <w:rsid w:val="00C07C6C"/>
    <w:rsid w:val="00C07D97"/>
    <w:rsid w:val="00C102B3"/>
    <w:rsid w:val="00C10D5E"/>
    <w:rsid w:val="00C112F7"/>
    <w:rsid w:val="00C11455"/>
    <w:rsid w:val="00C11954"/>
    <w:rsid w:val="00C11ED7"/>
    <w:rsid w:val="00C128CF"/>
    <w:rsid w:val="00C12E0B"/>
    <w:rsid w:val="00C12ECD"/>
    <w:rsid w:val="00C13066"/>
    <w:rsid w:val="00C1446D"/>
    <w:rsid w:val="00C1467D"/>
    <w:rsid w:val="00C14855"/>
    <w:rsid w:val="00C14D98"/>
    <w:rsid w:val="00C14EC9"/>
    <w:rsid w:val="00C14F8D"/>
    <w:rsid w:val="00C15424"/>
    <w:rsid w:val="00C15964"/>
    <w:rsid w:val="00C15BE7"/>
    <w:rsid w:val="00C16592"/>
    <w:rsid w:val="00C16A8D"/>
    <w:rsid w:val="00C1736A"/>
    <w:rsid w:val="00C202AA"/>
    <w:rsid w:val="00C20370"/>
    <w:rsid w:val="00C203E6"/>
    <w:rsid w:val="00C20814"/>
    <w:rsid w:val="00C20989"/>
    <w:rsid w:val="00C2158E"/>
    <w:rsid w:val="00C21CD6"/>
    <w:rsid w:val="00C22516"/>
    <w:rsid w:val="00C23CD6"/>
    <w:rsid w:val="00C24165"/>
    <w:rsid w:val="00C2434C"/>
    <w:rsid w:val="00C24D96"/>
    <w:rsid w:val="00C24E4F"/>
    <w:rsid w:val="00C250EE"/>
    <w:rsid w:val="00C2526F"/>
    <w:rsid w:val="00C25FFA"/>
    <w:rsid w:val="00C26055"/>
    <w:rsid w:val="00C26494"/>
    <w:rsid w:val="00C26F64"/>
    <w:rsid w:val="00C3031E"/>
    <w:rsid w:val="00C30845"/>
    <w:rsid w:val="00C3106D"/>
    <w:rsid w:val="00C313F4"/>
    <w:rsid w:val="00C318A1"/>
    <w:rsid w:val="00C31E48"/>
    <w:rsid w:val="00C320CB"/>
    <w:rsid w:val="00C323C7"/>
    <w:rsid w:val="00C32BEB"/>
    <w:rsid w:val="00C32CA1"/>
    <w:rsid w:val="00C33A4E"/>
    <w:rsid w:val="00C34602"/>
    <w:rsid w:val="00C34DDB"/>
    <w:rsid w:val="00C3521D"/>
    <w:rsid w:val="00C35691"/>
    <w:rsid w:val="00C36280"/>
    <w:rsid w:val="00C365F8"/>
    <w:rsid w:val="00C3669C"/>
    <w:rsid w:val="00C367B8"/>
    <w:rsid w:val="00C36ADC"/>
    <w:rsid w:val="00C36FC0"/>
    <w:rsid w:val="00C37136"/>
    <w:rsid w:val="00C3717E"/>
    <w:rsid w:val="00C372F6"/>
    <w:rsid w:val="00C374D0"/>
    <w:rsid w:val="00C37DA6"/>
    <w:rsid w:val="00C37E51"/>
    <w:rsid w:val="00C37F67"/>
    <w:rsid w:val="00C404A3"/>
    <w:rsid w:val="00C404AB"/>
    <w:rsid w:val="00C41087"/>
    <w:rsid w:val="00C41285"/>
    <w:rsid w:val="00C41656"/>
    <w:rsid w:val="00C41789"/>
    <w:rsid w:val="00C41E15"/>
    <w:rsid w:val="00C41E72"/>
    <w:rsid w:val="00C42460"/>
    <w:rsid w:val="00C4277C"/>
    <w:rsid w:val="00C42F32"/>
    <w:rsid w:val="00C431FE"/>
    <w:rsid w:val="00C43BA8"/>
    <w:rsid w:val="00C44320"/>
    <w:rsid w:val="00C4479E"/>
    <w:rsid w:val="00C44AAB"/>
    <w:rsid w:val="00C44F3C"/>
    <w:rsid w:val="00C456C2"/>
    <w:rsid w:val="00C45940"/>
    <w:rsid w:val="00C4595C"/>
    <w:rsid w:val="00C459D8"/>
    <w:rsid w:val="00C45E34"/>
    <w:rsid w:val="00C46572"/>
    <w:rsid w:val="00C46CC0"/>
    <w:rsid w:val="00C46E7B"/>
    <w:rsid w:val="00C46EC0"/>
    <w:rsid w:val="00C46F19"/>
    <w:rsid w:val="00C4703B"/>
    <w:rsid w:val="00C4793B"/>
    <w:rsid w:val="00C503E1"/>
    <w:rsid w:val="00C5040C"/>
    <w:rsid w:val="00C50485"/>
    <w:rsid w:val="00C50E38"/>
    <w:rsid w:val="00C51201"/>
    <w:rsid w:val="00C5125F"/>
    <w:rsid w:val="00C51DCE"/>
    <w:rsid w:val="00C52141"/>
    <w:rsid w:val="00C523A7"/>
    <w:rsid w:val="00C52800"/>
    <w:rsid w:val="00C52FCC"/>
    <w:rsid w:val="00C5314C"/>
    <w:rsid w:val="00C5381C"/>
    <w:rsid w:val="00C53838"/>
    <w:rsid w:val="00C53C2A"/>
    <w:rsid w:val="00C5436B"/>
    <w:rsid w:val="00C54417"/>
    <w:rsid w:val="00C54560"/>
    <w:rsid w:val="00C54990"/>
    <w:rsid w:val="00C55443"/>
    <w:rsid w:val="00C56D53"/>
    <w:rsid w:val="00C56FAC"/>
    <w:rsid w:val="00C5735D"/>
    <w:rsid w:val="00C578C6"/>
    <w:rsid w:val="00C57D0C"/>
    <w:rsid w:val="00C57F52"/>
    <w:rsid w:val="00C60047"/>
    <w:rsid w:val="00C60279"/>
    <w:rsid w:val="00C6029D"/>
    <w:rsid w:val="00C60753"/>
    <w:rsid w:val="00C6078A"/>
    <w:rsid w:val="00C60915"/>
    <w:rsid w:val="00C62068"/>
    <w:rsid w:val="00C620B5"/>
    <w:rsid w:val="00C621C5"/>
    <w:rsid w:val="00C62EA8"/>
    <w:rsid w:val="00C63560"/>
    <w:rsid w:val="00C63A43"/>
    <w:rsid w:val="00C64169"/>
    <w:rsid w:val="00C64BA5"/>
    <w:rsid w:val="00C64D24"/>
    <w:rsid w:val="00C65E0B"/>
    <w:rsid w:val="00C65F73"/>
    <w:rsid w:val="00C66148"/>
    <w:rsid w:val="00C661BE"/>
    <w:rsid w:val="00C66396"/>
    <w:rsid w:val="00C66991"/>
    <w:rsid w:val="00C66AB4"/>
    <w:rsid w:val="00C66B57"/>
    <w:rsid w:val="00C66C9D"/>
    <w:rsid w:val="00C66D15"/>
    <w:rsid w:val="00C66E7B"/>
    <w:rsid w:val="00C675AB"/>
    <w:rsid w:val="00C67645"/>
    <w:rsid w:val="00C676B5"/>
    <w:rsid w:val="00C6789C"/>
    <w:rsid w:val="00C67B4E"/>
    <w:rsid w:val="00C703CF"/>
    <w:rsid w:val="00C7059F"/>
    <w:rsid w:val="00C7067B"/>
    <w:rsid w:val="00C7148D"/>
    <w:rsid w:val="00C71EC4"/>
    <w:rsid w:val="00C7227C"/>
    <w:rsid w:val="00C722BC"/>
    <w:rsid w:val="00C72840"/>
    <w:rsid w:val="00C72935"/>
    <w:rsid w:val="00C72BC5"/>
    <w:rsid w:val="00C7302E"/>
    <w:rsid w:val="00C73136"/>
    <w:rsid w:val="00C7317A"/>
    <w:rsid w:val="00C735A2"/>
    <w:rsid w:val="00C73965"/>
    <w:rsid w:val="00C739B1"/>
    <w:rsid w:val="00C73B24"/>
    <w:rsid w:val="00C744C5"/>
    <w:rsid w:val="00C758E9"/>
    <w:rsid w:val="00C75DC0"/>
    <w:rsid w:val="00C75E34"/>
    <w:rsid w:val="00C75EDA"/>
    <w:rsid w:val="00C7612C"/>
    <w:rsid w:val="00C7624D"/>
    <w:rsid w:val="00C76602"/>
    <w:rsid w:val="00C766EA"/>
    <w:rsid w:val="00C7672A"/>
    <w:rsid w:val="00C76DD3"/>
    <w:rsid w:val="00C77263"/>
    <w:rsid w:val="00C77A5E"/>
    <w:rsid w:val="00C806A3"/>
    <w:rsid w:val="00C80B2B"/>
    <w:rsid w:val="00C80D86"/>
    <w:rsid w:val="00C80DB8"/>
    <w:rsid w:val="00C814AD"/>
    <w:rsid w:val="00C81772"/>
    <w:rsid w:val="00C82299"/>
    <w:rsid w:val="00C82414"/>
    <w:rsid w:val="00C829C7"/>
    <w:rsid w:val="00C82FD6"/>
    <w:rsid w:val="00C830D0"/>
    <w:rsid w:val="00C83141"/>
    <w:rsid w:val="00C8317A"/>
    <w:rsid w:val="00C83E47"/>
    <w:rsid w:val="00C84831"/>
    <w:rsid w:val="00C85050"/>
    <w:rsid w:val="00C854E2"/>
    <w:rsid w:val="00C85C38"/>
    <w:rsid w:val="00C85DB1"/>
    <w:rsid w:val="00C85F1A"/>
    <w:rsid w:val="00C85FB9"/>
    <w:rsid w:val="00C86A78"/>
    <w:rsid w:val="00C86F8F"/>
    <w:rsid w:val="00C8711C"/>
    <w:rsid w:val="00C87192"/>
    <w:rsid w:val="00C8743A"/>
    <w:rsid w:val="00C8793E"/>
    <w:rsid w:val="00C87E0C"/>
    <w:rsid w:val="00C90049"/>
    <w:rsid w:val="00C90511"/>
    <w:rsid w:val="00C908FD"/>
    <w:rsid w:val="00C90C40"/>
    <w:rsid w:val="00C91780"/>
    <w:rsid w:val="00C91A54"/>
    <w:rsid w:val="00C92B5F"/>
    <w:rsid w:val="00C92F01"/>
    <w:rsid w:val="00C9318E"/>
    <w:rsid w:val="00C93233"/>
    <w:rsid w:val="00C938D9"/>
    <w:rsid w:val="00C93ACC"/>
    <w:rsid w:val="00C94010"/>
    <w:rsid w:val="00C960B0"/>
    <w:rsid w:val="00C960F2"/>
    <w:rsid w:val="00C96154"/>
    <w:rsid w:val="00C961AA"/>
    <w:rsid w:val="00C9695A"/>
    <w:rsid w:val="00C9766F"/>
    <w:rsid w:val="00C976CE"/>
    <w:rsid w:val="00C9796B"/>
    <w:rsid w:val="00C97A2A"/>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0"/>
    <w:rsid w:val="00CA61DC"/>
    <w:rsid w:val="00CA69B8"/>
    <w:rsid w:val="00CA6AF3"/>
    <w:rsid w:val="00CA721B"/>
    <w:rsid w:val="00CA7633"/>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7FB"/>
    <w:rsid w:val="00CB4FB1"/>
    <w:rsid w:val="00CB53DD"/>
    <w:rsid w:val="00CB6382"/>
    <w:rsid w:val="00CB6E70"/>
    <w:rsid w:val="00CB6F8A"/>
    <w:rsid w:val="00CB7472"/>
    <w:rsid w:val="00CB7639"/>
    <w:rsid w:val="00CB767A"/>
    <w:rsid w:val="00CB7937"/>
    <w:rsid w:val="00CC0018"/>
    <w:rsid w:val="00CC1718"/>
    <w:rsid w:val="00CC1A57"/>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BA7"/>
    <w:rsid w:val="00CC7E38"/>
    <w:rsid w:val="00CD0134"/>
    <w:rsid w:val="00CD065F"/>
    <w:rsid w:val="00CD06CF"/>
    <w:rsid w:val="00CD085D"/>
    <w:rsid w:val="00CD0892"/>
    <w:rsid w:val="00CD13CE"/>
    <w:rsid w:val="00CD1870"/>
    <w:rsid w:val="00CD18C7"/>
    <w:rsid w:val="00CD211B"/>
    <w:rsid w:val="00CD236D"/>
    <w:rsid w:val="00CD293E"/>
    <w:rsid w:val="00CD2C8D"/>
    <w:rsid w:val="00CD2F8B"/>
    <w:rsid w:val="00CD2F90"/>
    <w:rsid w:val="00CD3467"/>
    <w:rsid w:val="00CD353E"/>
    <w:rsid w:val="00CD394F"/>
    <w:rsid w:val="00CD39FA"/>
    <w:rsid w:val="00CD3AFE"/>
    <w:rsid w:val="00CD3B8D"/>
    <w:rsid w:val="00CD4A81"/>
    <w:rsid w:val="00CD5209"/>
    <w:rsid w:val="00CD5E24"/>
    <w:rsid w:val="00CD61EE"/>
    <w:rsid w:val="00CD655E"/>
    <w:rsid w:val="00CD6A0B"/>
    <w:rsid w:val="00CD6D1A"/>
    <w:rsid w:val="00CD7811"/>
    <w:rsid w:val="00CD7B76"/>
    <w:rsid w:val="00CE036C"/>
    <w:rsid w:val="00CE03AA"/>
    <w:rsid w:val="00CE10C2"/>
    <w:rsid w:val="00CE140D"/>
    <w:rsid w:val="00CE1412"/>
    <w:rsid w:val="00CE1A92"/>
    <w:rsid w:val="00CE1D76"/>
    <w:rsid w:val="00CE1F19"/>
    <w:rsid w:val="00CE2378"/>
    <w:rsid w:val="00CE2458"/>
    <w:rsid w:val="00CE251E"/>
    <w:rsid w:val="00CE252D"/>
    <w:rsid w:val="00CE2800"/>
    <w:rsid w:val="00CE2E7C"/>
    <w:rsid w:val="00CE3509"/>
    <w:rsid w:val="00CE4102"/>
    <w:rsid w:val="00CE417B"/>
    <w:rsid w:val="00CE48FC"/>
    <w:rsid w:val="00CE53C7"/>
    <w:rsid w:val="00CE6540"/>
    <w:rsid w:val="00CE6EAA"/>
    <w:rsid w:val="00CE781C"/>
    <w:rsid w:val="00CE7840"/>
    <w:rsid w:val="00CE7B06"/>
    <w:rsid w:val="00CE7B95"/>
    <w:rsid w:val="00CF0007"/>
    <w:rsid w:val="00CF0A48"/>
    <w:rsid w:val="00CF1296"/>
    <w:rsid w:val="00CF1580"/>
    <w:rsid w:val="00CF1E72"/>
    <w:rsid w:val="00CF1E75"/>
    <w:rsid w:val="00CF24F7"/>
    <w:rsid w:val="00CF273A"/>
    <w:rsid w:val="00CF3763"/>
    <w:rsid w:val="00CF39AA"/>
    <w:rsid w:val="00CF411F"/>
    <w:rsid w:val="00CF4379"/>
    <w:rsid w:val="00CF4E01"/>
    <w:rsid w:val="00CF50EA"/>
    <w:rsid w:val="00CF53E5"/>
    <w:rsid w:val="00CF5B65"/>
    <w:rsid w:val="00CF5EC9"/>
    <w:rsid w:val="00CF6036"/>
    <w:rsid w:val="00CF6192"/>
    <w:rsid w:val="00CF7866"/>
    <w:rsid w:val="00D00329"/>
    <w:rsid w:val="00D00DA9"/>
    <w:rsid w:val="00D00F23"/>
    <w:rsid w:val="00D0195C"/>
    <w:rsid w:val="00D0302C"/>
    <w:rsid w:val="00D032EF"/>
    <w:rsid w:val="00D036D1"/>
    <w:rsid w:val="00D03771"/>
    <w:rsid w:val="00D03EE9"/>
    <w:rsid w:val="00D04566"/>
    <w:rsid w:val="00D04652"/>
    <w:rsid w:val="00D046C2"/>
    <w:rsid w:val="00D04736"/>
    <w:rsid w:val="00D0493D"/>
    <w:rsid w:val="00D04D46"/>
    <w:rsid w:val="00D05323"/>
    <w:rsid w:val="00D05823"/>
    <w:rsid w:val="00D0690C"/>
    <w:rsid w:val="00D072F3"/>
    <w:rsid w:val="00D07666"/>
    <w:rsid w:val="00D079B2"/>
    <w:rsid w:val="00D07C60"/>
    <w:rsid w:val="00D07E52"/>
    <w:rsid w:val="00D10122"/>
    <w:rsid w:val="00D10AAC"/>
    <w:rsid w:val="00D10AC4"/>
    <w:rsid w:val="00D10CD2"/>
    <w:rsid w:val="00D1134E"/>
    <w:rsid w:val="00D11C5B"/>
    <w:rsid w:val="00D125B8"/>
    <w:rsid w:val="00D12A17"/>
    <w:rsid w:val="00D12B73"/>
    <w:rsid w:val="00D13525"/>
    <w:rsid w:val="00D14111"/>
    <w:rsid w:val="00D141FE"/>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7FA"/>
    <w:rsid w:val="00D218D1"/>
    <w:rsid w:val="00D21916"/>
    <w:rsid w:val="00D21A63"/>
    <w:rsid w:val="00D2307F"/>
    <w:rsid w:val="00D23399"/>
    <w:rsid w:val="00D23C0B"/>
    <w:rsid w:val="00D23C59"/>
    <w:rsid w:val="00D24A95"/>
    <w:rsid w:val="00D24FEB"/>
    <w:rsid w:val="00D25096"/>
    <w:rsid w:val="00D2573D"/>
    <w:rsid w:val="00D2577F"/>
    <w:rsid w:val="00D25D95"/>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785"/>
    <w:rsid w:val="00D34B08"/>
    <w:rsid w:val="00D34F7C"/>
    <w:rsid w:val="00D35261"/>
    <w:rsid w:val="00D3550E"/>
    <w:rsid w:val="00D36339"/>
    <w:rsid w:val="00D363E1"/>
    <w:rsid w:val="00D3663F"/>
    <w:rsid w:val="00D371CB"/>
    <w:rsid w:val="00D37378"/>
    <w:rsid w:val="00D37421"/>
    <w:rsid w:val="00D4032D"/>
    <w:rsid w:val="00D408CC"/>
    <w:rsid w:val="00D40DD5"/>
    <w:rsid w:val="00D41509"/>
    <w:rsid w:val="00D41548"/>
    <w:rsid w:val="00D415EB"/>
    <w:rsid w:val="00D42054"/>
    <w:rsid w:val="00D4268B"/>
    <w:rsid w:val="00D42B09"/>
    <w:rsid w:val="00D43532"/>
    <w:rsid w:val="00D439F8"/>
    <w:rsid w:val="00D441ED"/>
    <w:rsid w:val="00D4453B"/>
    <w:rsid w:val="00D446A6"/>
    <w:rsid w:val="00D4481E"/>
    <w:rsid w:val="00D44D44"/>
    <w:rsid w:val="00D44E1E"/>
    <w:rsid w:val="00D44E77"/>
    <w:rsid w:val="00D450CB"/>
    <w:rsid w:val="00D451EE"/>
    <w:rsid w:val="00D45CB5"/>
    <w:rsid w:val="00D45F15"/>
    <w:rsid w:val="00D47587"/>
    <w:rsid w:val="00D47606"/>
    <w:rsid w:val="00D47F90"/>
    <w:rsid w:val="00D500AF"/>
    <w:rsid w:val="00D50704"/>
    <w:rsid w:val="00D513B6"/>
    <w:rsid w:val="00D51A8E"/>
    <w:rsid w:val="00D52A2A"/>
    <w:rsid w:val="00D533EC"/>
    <w:rsid w:val="00D536BC"/>
    <w:rsid w:val="00D5380B"/>
    <w:rsid w:val="00D539D1"/>
    <w:rsid w:val="00D53E1A"/>
    <w:rsid w:val="00D540B7"/>
    <w:rsid w:val="00D548CF"/>
    <w:rsid w:val="00D548E5"/>
    <w:rsid w:val="00D54B79"/>
    <w:rsid w:val="00D55975"/>
    <w:rsid w:val="00D55AB2"/>
    <w:rsid w:val="00D56187"/>
    <w:rsid w:val="00D5643F"/>
    <w:rsid w:val="00D569FC"/>
    <w:rsid w:val="00D56DD4"/>
    <w:rsid w:val="00D57B5E"/>
    <w:rsid w:val="00D57D4A"/>
    <w:rsid w:val="00D57DDA"/>
    <w:rsid w:val="00D60283"/>
    <w:rsid w:val="00D60340"/>
    <w:rsid w:val="00D60397"/>
    <w:rsid w:val="00D609A0"/>
    <w:rsid w:val="00D60C71"/>
    <w:rsid w:val="00D60D64"/>
    <w:rsid w:val="00D60DFB"/>
    <w:rsid w:val="00D6202E"/>
    <w:rsid w:val="00D62500"/>
    <w:rsid w:val="00D62D6D"/>
    <w:rsid w:val="00D62E1A"/>
    <w:rsid w:val="00D62EE8"/>
    <w:rsid w:val="00D62FBA"/>
    <w:rsid w:val="00D63424"/>
    <w:rsid w:val="00D63673"/>
    <w:rsid w:val="00D63978"/>
    <w:rsid w:val="00D63A37"/>
    <w:rsid w:val="00D63F6D"/>
    <w:rsid w:val="00D645DC"/>
    <w:rsid w:val="00D6489C"/>
    <w:rsid w:val="00D64A1A"/>
    <w:rsid w:val="00D64AC1"/>
    <w:rsid w:val="00D64EC9"/>
    <w:rsid w:val="00D65D2A"/>
    <w:rsid w:val="00D66574"/>
    <w:rsid w:val="00D66631"/>
    <w:rsid w:val="00D66906"/>
    <w:rsid w:val="00D67210"/>
    <w:rsid w:val="00D672BD"/>
    <w:rsid w:val="00D7021C"/>
    <w:rsid w:val="00D7078B"/>
    <w:rsid w:val="00D708A4"/>
    <w:rsid w:val="00D713E6"/>
    <w:rsid w:val="00D713F5"/>
    <w:rsid w:val="00D72C8C"/>
    <w:rsid w:val="00D733CF"/>
    <w:rsid w:val="00D736BA"/>
    <w:rsid w:val="00D73F4A"/>
    <w:rsid w:val="00D740D5"/>
    <w:rsid w:val="00D746D7"/>
    <w:rsid w:val="00D75249"/>
    <w:rsid w:val="00D75A3B"/>
    <w:rsid w:val="00D76331"/>
    <w:rsid w:val="00D7638E"/>
    <w:rsid w:val="00D764B4"/>
    <w:rsid w:val="00D76685"/>
    <w:rsid w:val="00D76D96"/>
    <w:rsid w:val="00D76EDA"/>
    <w:rsid w:val="00D76F4B"/>
    <w:rsid w:val="00D77072"/>
    <w:rsid w:val="00D77274"/>
    <w:rsid w:val="00D77330"/>
    <w:rsid w:val="00D773F8"/>
    <w:rsid w:val="00D77C32"/>
    <w:rsid w:val="00D77DC0"/>
    <w:rsid w:val="00D807CB"/>
    <w:rsid w:val="00D80A08"/>
    <w:rsid w:val="00D80AA2"/>
    <w:rsid w:val="00D80ABB"/>
    <w:rsid w:val="00D80D27"/>
    <w:rsid w:val="00D80DBB"/>
    <w:rsid w:val="00D817BB"/>
    <w:rsid w:val="00D81932"/>
    <w:rsid w:val="00D821D4"/>
    <w:rsid w:val="00D82570"/>
    <w:rsid w:val="00D8296D"/>
    <w:rsid w:val="00D82D5C"/>
    <w:rsid w:val="00D8345E"/>
    <w:rsid w:val="00D83469"/>
    <w:rsid w:val="00D8374C"/>
    <w:rsid w:val="00D83990"/>
    <w:rsid w:val="00D84334"/>
    <w:rsid w:val="00D84A8C"/>
    <w:rsid w:val="00D84E87"/>
    <w:rsid w:val="00D85842"/>
    <w:rsid w:val="00D863F8"/>
    <w:rsid w:val="00D869FB"/>
    <w:rsid w:val="00D86DEE"/>
    <w:rsid w:val="00D87072"/>
    <w:rsid w:val="00D87711"/>
    <w:rsid w:val="00D87C6D"/>
    <w:rsid w:val="00D902D6"/>
    <w:rsid w:val="00D908F1"/>
    <w:rsid w:val="00D90E7B"/>
    <w:rsid w:val="00D9139E"/>
    <w:rsid w:val="00D91CE0"/>
    <w:rsid w:val="00D91D76"/>
    <w:rsid w:val="00D9234A"/>
    <w:rsid w:val="00D9242E"/>
    <w:rsid w:val="00D9296A"/>
    <w:rsid w:val="00D929CD"/>
    <w:rsid w:val="00D92A11"/>
    <w:rsid w:val="00D92D39"/>
    <w:rsid w:val="00D92EA0"/>
    <w:rsid w:val="00D933C7"/>
    <w:rsid w:val="00D937BD"/>
    <w:rsid w:val="00D93A2E"/>
    <w:rsid w:val="00D94D26"/>
    <w:rsid w:val="00D958B7"/>
    <w:rsid w:val="00D958FB"/>
    <w:rsid w:val="00D95DA1"/>
    <w:rsid w:val="00D96618"/>
    <w:rsid w:val="00D96985"/>
    <w:rsid w:val="00D971FB"/>
    <w:rsid w:val="00D97376"/>
    <w:rsid w:val="00DA100F"/>
    <w:rsid w:val="00DA1832"/>
    <w:rsid w:val="00DA1C3A"/>
    <w:rsid w:val="00DA2453"/>
    <w:rsid w:val="00DA29C9"/>
    <w:rsid w:val="00DA3068"/>
    <w:rsid w:val="00DA318D"/>
    <w:rsid w:val="00DA331D"/>
    <w:rsid w:val="00DA364D"/>
    <w:rsid w:val="00DA37B5"/>
    <w:rsid w:val="00DA42CE"/>
    <w:rsid w:val="00DA42E8"/>
    <w:rsid w:val="00DA45E7"/>
    <w:rsid w:val="00DA4920"/>
    <w:rsid w:val="00DA5011"/>
    <w:rsid w:val="00DA50A8"/>
    <w:rsid w:val="00DA54E5"/>
    <w:rsid w:val="00DA57BC"/>
    <w:rsid w:val="00DA58ED"/>
    <w:rsid w:val="00DA5CD8"/>
    <w:rsid w:val="00DA5CEA"/>
    <w:rsid w:val="00DA5F60"/>
    <w:rsid w:val="00DA5FA4"/>
    <w:rsid w:val="00DA60E4"/>
    <w:rsid w:val="00DA66DD"/>
    <w:rsid w:val="00DA7681"/>
    <w:rsid w:val="00DA7BEE"/>
    <w:rsid w:val="00DA7F14"/>
    <w:rsid w:val="00DB0374"/>
    <w:rsid w:val="00DB0FC9"/>
    <w:rsid w:val="00DB152F"/>
    <w:rsid w:val="00DB1BB1"/>
    <w:rsid w:val="00DB1DAD"/>
    <w:rsid w:val="00DB2ED4"/>
    <w:rsid w:val="00DB3575"/>
    <w:rsid w:val="00DB3AEC"/>
    <w:rsid w:val="00DB3FF8"/>
    <w:rsid w:val="00DB487E"/>
    <w:rsid w:val="00DB4D28"/>
    <w:rsid w:val="00DB5086"/>
    <w:rsid w:val="00DB513F"/>
    <w:rsid w:val="00DB53F4"/>
    <w:rsid w:val="00DB5C17"/>
    <w:rsid w:val="00DB6428"/>
    <w:rsid w:val="00DB64E0"/>
    <w:rsid w:val="00DB6B56"/>
    <w:rsid w:val="00DB6BBC"/>
    <w:rsid w:val="00DB6F6E"/>
    <w:rsid w:val="00DB7033"/>
    <w:rsid w:val="00DB7791"/>
    <w:rsid w:val="00DB7ECF"/>
    <w:rsid w:val="00DC0270"/>
    <w:rsid w:val="00DC0879"/>
    <w:rsid w:val="00DC1414"/>
    <w:rsid w:val="00DC249C"/>
    <w:rsid w:val="00DC263D"/>
    <w:rsid w:val="00DC2AA4"/>
    <w:rsid w:val="00DC304D"/>
    <w:rsid w:val="00DC306A"/>
    <w:rsid w:val="00DC3226"/>
    <w:rsid w:val="00DC3AB0"/>
    <w:rsid w:val="00DC3AC0"/>
    <w:rsid w:val="00DC3DD3"/>
    <w:rsid w:val="00DC3F20"/>
    <w:rsid w:val="00DC4006"/>
    <w:rsid w:val="00DC443E"/>
    <w:rsid w:val="00DC46C2"/>
    <w:rsid w:val="00DC5423"/>
    <w:rsid w:val="00DC5930"/>
    <w:rsid w:val="00DC59BE"/>
    <w:rsid w:val="00DC5A28"/>
    <w:rsid w:val="00DC5F65"/>
    <w:rsid w:val="00DC628E"/>
    <w:rsid w:val="00DC659D"/>
    <w:rsid w:val="00DC679D"/>
    <w:rsid w:val="00DC71D3"/>
    <w:rsid w:val="00DD0116"/>
    <w:rsid w:val="00DD0144"/>
    <w:rsid w:val="00DD0585"/>
    <w:rsid w:val="00DD0B03"/>
    <w:rsid w:val="00DD0ED6"/>
    <w:rsid w:val="00DD10C5"/>
    <w:rsid w:val="00DD177C"/>
    <w:rsid w:val="00DD1789"/>
    <w:rsid w:val="00DD18D8"/>
    <w:rsid w:val="00DD2008"/>
    <w:rsid w:val="00DD22C3"/>
    <w:rsid w:val="00DD24E7"/>
    <w:rsid w:val="00DD2802"/>
    <w:rsid w:val="00DD2AB4"/>
    <w:rsid w:val="00DD2F60"/>
    <w:rsid w:val="00DD2FF2"/>
    <w:rsid w:val="00DD3C5C"/>
    <w:rsid w:val="00DD3D66"/>
    <w:rsid w:val="00DD4C09"/>
    <w:rsid w:val="00DD4C78"/>
    <w:rsid w:val="00DD4D98"/>
    <w:rsid w:val="00DD59A3"/>
    <w:rsid w:val="00DD59E2"/>
    <w:rsid w:val="00DD5DA2"/>
    <w:rsid w:val="00DD61EB"/>
    <w:rsid w:val="00DD6222"/>
    <w:rsid w:val="00DD6FAF"/>
    <w:rsid w:val="00DD6FC1"/>
    <w:rsid w:val="00DD7C3C"/>
    <w:rsid w:val="00DE0179"/>
    <w:rsid w:val="00DE0E8D"/>
    <w:rsid w:val="00DE1910"/>
    <w:rsid w:val="00DE1B35"/>
    <w:rsid w:val="00DE1CA4"/>
    <w:rsid w:val="00DE1E81"/>
    <w:rsid w:val="00DE1FB2"/>
    <w:rsid w:val="00DE205F"/>
    <w:rsid w:val="00DE2FAB"/>
    <w:rsid w:val="00DE397A"/>
    <w:rsid w:val="00DE3DE9"/>
    <w:rsid w:val="00DE3FEB"/>
    <w:rsid w:val="00DE4120"/>
    <w:rsid w:val="00DE4283"/>
    <w:rsid w:val="00DE43FF"/>
    <w:rsid w:val="00DE4842"/>
    <w:rsid w:val="00DE4FE6"/>
    <w:rsid w:val="00DE5325"/>
    <w:rsid w:val="00DE551D"/>
    <w:rsid w:val="00DE5DE8"/>
    <w:rsid w:val="00DE6975"/>
    <w:rsid w:val="00DE7303"/>
    <w:rsid w:val="00DE7654"/>
    <w:rsid w:val="00DE7CF3"/>
    <w:rsid w:val="00DE7EA7"/>
    <w:rsid w:val="00DE7F1F"/>
    <w:rsid w:val="00DF020F"/>
    <w:rsid w:val="00DF023A"/>
    <w:rsid w:val="00DF0274"/>
    <w:rsid w:val="00DF0368"/>
    <w:rsid w:val="00DF06D4"/>
    <w:rsid w:val="00DF0713"/>
    <w:rsid w:val="00DF12FB"/>
    <w:rsid w:val="00DF14F8"/>
    <w:rsid w:val="00DF17B8"/>
    <w:rsid w:val="00DF2235"/>
    <w:rsid w:val="00DF241D"/>
    <w:rsid w:val="00DF2567"/>
    <w:rsid w:val="00DF2683"/>
    <w:rsid w:val="00DF27C2"/>
    <w:rsid w:val="00DF351D"/>
    <w:rsid w:val="00DF4154"/>
    <w:rsid w:val="00DF4A90"/>
    <w:rsid w:val="00DF4C70"/>
    <w:rsid w:val="00DF520E"/>
    <w:rsid w:val="00DF57D7"/>
    <w:rsid w:val="00DF58D1"/>
    <w:rsid w:val="00DF604A"/>
    <w:rsid w:val="00DF609D"/>
    <w:rsid w:val="00DF613A"/>
    <w:rsid w:val="00DF653D"/>
    <w:rsid w:val="00DF687E"/>
    <w:rsid w:val="00DF707B"/>
    <w:rsid w:val="00DF71A1"/>
    <w:rsid w:val="00DF7219"/>
    <w:rsid w:val="00E000AA"/>
    <w:rsid w:val="00E0064D"/>
    <w:rsid w:val="00E00695"/>
    <w:rsid w:val="00E00909"/>
    <w:rsid w:val="00E013F2"/>
    <w:rsid w:val="00E01411"/>
    <w:rsid w:val="00E01562"/>
    <w:rsid w:val="00E01CEC"/>
    <w:rsid w:val="00E01FED"/>
    <w:rsid w:val="00E02439"/>
    <w:rsid w:val="00E025A3"/>
    <w:rsid w:val="00E02726"/>
    <w:rsid w:val="00E02A44"/>
    <w:rsid w:val="00E02A61"/>
    <w:rsid w:val="00E03244"/>
    <w:rsid w:val="00E04E12"/>
    <w:rsid w:val="00E04E73"/>
    <w:rsid w:val="00E0512E"/>
    <w:rsid w:val="00E06E33"/>
    <w:rsid w:val="00E06F79"/>
    <w:rsid w:val="00E07EF8"/>
    <w:rsid w:val="00E10536"/>
    <w:rsid w:val="00E109AC"/>
    <w:rsid w:val="00E125A5"/>
    <w:rsid w:val="00E127B9"/>
    <w:rsid w:val="00E12867"/>
    <w:rsid w:val="00E128BD"/>
    <w:rsid w:val="00E12EBF"/>
    <w:rsid w:val="00E13102"/>
    <w:rsid w:val="00E149CC"/>
    <w:rsid w:val="00E14D70"/>
    <w:rsid w:val="00E15065"/>
    <w:rsid w:val="00E15534"/>
    <w:rsid w:val="00E156B4"/>
    <w:rsid w:val="00E15C42"/>
    <w:rsid w:val="00E16017"/>
    <w:rsid w:val="00E16042"/>
    <w:rsid w:val="00E16AB7"/>
    <w:rsid w:val="00E17A69"/>
    <w:rsid w:val="00E20493"/>
    <w:rsid w:val="00E20C43"/>
    <w:rsid w:val="00E20C7A"/>
    <w:rsid w:val="00E20EE7"/>
    <w:rsid w:val="00E22325"/>
    <w:rsid w:val="00E228FC"/>
    <w:rsid w:val="00E22A4F"/>
    <w:rsid w:val="00E22B03"/>
    <w:rsid w:val="00E22B38"/>
    <w:rsid w:val="00E22B6F"/>
    <w:rsid w:val="00E22C4D"/>
    <w:rsid w:val="00E22EBA"/>
    <w:rsid w:val="00E235D0"/>
    <w:rsid w:val="00E23AC9"/>
    <w:rsid w:val="00E24331"/>
    <w:rsid w:val="00E243D3"/>
    <w:rsid w:val="00E24656"/>
    <w:rsid w:val="00E25028"/>
    <w:rsid w:val="00E2542F"/>
    <w:rsid w:val="00E25A8D"/>
    <w:rsid w:val="00E25D3A"/>
    <w:rsid w:val="00E25FAE"/>
    <w:rsid w:val="00E26A52"/>
    <w:rsid w:val="00E26CAC"/>
    <w:rsid w:val="00E27662"/>
    <w:rsid w:val="00E27724"/>
    <w:rsid w:val="00E27C86"/>
    <w:rsid w:val="00E3023E"/>
    <w:rsid w:val="00E31744"/>
    <w:rsid w:val="00E31785"/>
    <w:rsid w:val="00E320C8"/>
    <w:rsid w:val="00E324A2"/>
    <w:rsid w:val="00E325DA"/>
    <w:rsid w:val="00E3308A"/>
    <w:rsid w:val="00E3384F"/>
    <w:rsid w:val="00E33963"/>
    <w:rsid w:val="00E33978"/>
    <w:rsid w:val="00E33E59"/>
    <w:rsid w:val="00E33EA5"/>
    <w:rsid w:val="00E34A39"/>
    <w:rsid w:val="00E34AA6"/>
    <w:rsid w:val="00E34BAF"/>
    <w:rsid w:val="00E34C30"/>
    <w:rsid w:val="00E34E30"/>
    <w:rsid w:val="00E34E72"/>
    <w:rsid w:val="00E350E9"/>
    <w:rsid w:val="00E354D8"/>
    <w:rsid w:val="00E35BE1"/>
    <w:rsid w:val="00E35DDC"/>
    <w:rsid w:val="00E36552"/>
    <w:rsid w:val="00E3671B"/>
    <w:rsid w:val="00E3677A"/>
    <w:rsid w:val="00E37473"/>
    <w:rsid w:val="00E376D4"/>
    <w:rsid w:val="00E37C90"/>
    <w:rsid w:val="00E40E8F"/>
    <w:rsid w:val="00E40FE0"/>
    <w:rsid w:val="00E42B02"/>
    <w:rsid w:val="00E42F2B"/>
    <w:rsid w:val="00E43326"/>
    <w:rsid w:val="00E43F93"/>
    <w:rsid w:val="00E44EF0"/>
    <w:rsid w:val="00E45776"/>
    <w:rsid w:val="00E46D3B"/>
    <w:rsid w:val="00E47089"/>
    <w:rsid w:val="00E471DA"/>
    <w:rsid w:val="00E47393"/>
    <w:rsid w:val="00E479E7"/>
    <w:rsid w:val="00E50092"/>
    <w:rsid w:val="00E50622"/>
    <w:rsid w:val="00E5072F"/>
    <w:rsid w:val="00E51AE9"/>
    <w:rsid w:val="00E52010"/>
    <w:rsid w:val="00E523B2"/>
    <w:rsid w:val="00E52777"/>
    <w:rsid w:val="00E52CE3"/>
    <w:rsid w:val="00E53846"/>
    <w:rsid w:val="00E5399D"/>
    <w:rsid w:val="00E53A8B"/>
    <w:rsid w:val="00E53C14"/>
    <w:rsid w:val="00E53C34"/>
    <w:rsid w:val="00E53D54"/>
    <w:rsid w:val="00E53ED3"/>
    <w:rsid w:val="00E54203"/>
    <w:rsid w:val="00E54532"/>
    <w:rsid w:val="00E548A8"/>
    <w:rsid w:val="00E54918"/>
    <w:rsid w:val="00E5498A"/>
    <w:rsid w:val="00E55404"/>
    <w:rsid w:val="00E556CD"/>
    <w:rsid w:val="00E556D3"/>
    <w:rsid w:val="00E55AF4"/>
    <w:rsid w:val="00E56335"/>
    <w:rsid w:val="00E567E6"/>
    <w:rsid w:val="00E57243"/>
    <w:rsid w:val="00E573C0"/>
    <w:rsid w:val="00E575C6"/>
    <w:rsid w:val="00E5772E"/>
    <w:rsid w:val="00E578A0"/>
    <w:rsid w:val="00E60568"/>
    <w:rsid w:val="00E60841"/>
    <w:rsid w:val="00E60C51"/>
    <w:rsid w:val="00E60DB5"/>
    <w:rsid w:val="00E60F70"/>
    <w:rsid w:val="00E61521"/>
    <w:rsid w:val="00E615B1"/>
    <w:rsid w:val="00E6177C"/>
    <w:rsid w:val="00E620E3"/>
    <w:rsid w:val="00E6415C"/>
    <w:rsid w:val="00E644CB"/>
    <w:rsid w:val="00E64583"/>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DC"/>
    <w:rsid w:val="00E72778"/>
    <w:rsid w:val="00E7303B"/>
    <w:rsid w:val="00E733D2"/>
    <w:rsid w:val="00E73405"/>
    <w:rsid w:val="00E73E74"/>
    <w:rsid w:val="00E73F13"/>
    <w:rsid w:val="00E74411"/>
    <w:rsid w:val="00E7476A"/>
    <w:rsid w:val="00E74B50"/>
    <w:rsid w:val="00E74E0A"/>
    <w:rsid w:val="00E751E3"/>
    <w:rsid w:val="00E75253"/>
    <w:rsid w:val="00E75298"/>
    <w:rsid w:val="00E7583A"/>
    <w:rsid w:val="00E76C4F"/>
    <w:rsid w:val="00E76E10"/>
    <w:rsid w:val="00E76EFD"/>
    <w:rsid w:val="00E76F9E"/>
    <w:rsid w:val="00E77E08"/>
    <w:rsid w:val="00E80420"/>
    <w:rsid w:val="00E815DA"/>
    <w:rsid w:val="00E81B2C"/>
    <w:rsid w:val="00E81EBB"/>
    <w:rsid w:val="00E82192"/>
    <w:rsid w:val="00E827EE"/>
    <w:rsid w:val="00E82CED"/>
    <w:rsid w:val="00E83137"/>
    <w:rsid w:val="00E831A2"/>
    <w:rsid w:val="00E83937"/>
    <w:rsid w:val="00E83DE3"/>
    <w:rsid w:val="00E840B9"/>
    <w:rsid w:val="00E84220"/>
    <w:rsid w:val="00E84279"/>
    <w:rsid w:val="00E8450E"/>
    <w:rsid w:val="00E84672"/>
    <w:rsid w:val="00E84966"/>
    <w:rsid w:val="00E84A58"/>
    <w:rsid w:val="00E84BC9"/>
    <w:rsid w:val="00E85380"/>
    <w:rsid w:val="00E8543B"/>
    <w:rsid w:val="00E85952"/>
    <w:rsid w:val="00E85AA2"/>
    <w:rsid w:val="00E86185"/>
    <w:rsid w:val="00E862F8"/>
    <w:rsid w:val="00E864C5"/>
    <w:rsid w:val="00E86A89"/>
    <w:rsid w:val="00E86C13"/>
    <w:rsid w:val="00E87216"/>
    <w:rsid w:val="00E87233"/>
    <w:rsid w:val="00E878A0"/>
    <w:rsid w:val="00E87C6D"/>
    <w:rsid w:val="00E87D86"/>
    <w:rsid w:val="00E87D88"/>
    <w:rsid w:val="00E90545"/>
    <w:rsid w:val="00E906F5"/>
    <w:rsid w:val="00E908A8"/>
    <w:rsid w:val="00E90AFD"/>
    <w:rsid w:val="00E91031"/>
    <w:rsid w:val="00E9190F"/>
    <w:rsid w:val="00E922EF"/>
    <w:rsid w:val="00E93604"/>
    <w:rsid w:val="00E93784"/>
    <w:rsid w:val="00E9387E"/>
    <w:rsid w:val="00E93D31"/>
    <w:rsid w:val="00E94322"/>
    <w:rsid w:val="00E94F41"/>
    <w:rsid w:val="00E950C1"/>
    <w:rsid w:val="00E9559D"/>
    <w:rsid w:val="00E95D7B"/>
    <w:rsid w:val="00E96358"/>
    <w:rsid w:val="00E965B8"/>
    <w:rsid w:val="00E968EE"/>
    <w:rsid w:val="00E97163"/>
    <w:rsid w:val="00E97679"/>
    <w:rsid w:val="00E9775C"/>
    <w:rsid w:val="00E97FDE"/>
    <w:rsid w:val="00EA00C2"/>
    <w:rsid w:val="00EA0CE3"/>
    <w:rsid w:val="00EA0F71"/>
    <w:rsid w:val="00EA102F"/>
    <w:rsid w:val="00EA15F1"/>
    <w:rsid w:val="00EA1822"/>
    <w:rsid w:val="00EA1D08"/>
    <w:rsid w:val="00EA2968"/>
    <w:rsid w:val="00EA396B"/>
    <w:rsid w:val="00EA3ADB"/>
    <w:rsid w:val="00EA40CD"/>
    <w:rsid w:val="00EA4C1D"/>
    <w:rsid w:val="00EA4C93"/>
    <w:rsid w:val="00EA4F9B"/>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2A52"/>
    <w:rsid w:val="00EB2B50"/>
    <w:rsid w:val="00EB35FD"/>
    <w:rsid w:val="00EB36EC"/>
    <w:rsid w:val="00EB3E99"/>
    <w:rsid w:val="00EB45F3"/>
    <w:rsid w:val="00EB5166"/>
    <w:rsid w:val="00EB5245"/>
    <w:rsid w:val="00EB58EC"/>
    <w:rsid w:val="00EB5C19"/>
    <w:rsid w:val="00EB5D5E"/>
    <w:rsid w:val="00EB61F2"/>
    <w:rsid w:val="00EB6440"/>
    <w:rsid w:val="00EB685D"/>
    <w:rsid w:val="00EB6CA9"/>
    <w:rsid w:val="00EB6CE1"/>
    <w:rsid w:val="00EB7C0F"/>
    <w:rsid w:val="00EB7F42"/>
    <w:rsid w:val="00EC07DC"/>
    <w:rsid w:val="00EC0A70"/>
    <w:rsid w:val="00EC0D7F"/>
    <w:rsid w:val="00EC0ED0"/>
    <w:rsid w:val="00EC1780"/>
    <w:rsid w:val="00EC1846"/>
    <w:rsid w:val="00EC1A67"/>
    <w:rsid w:val="00EC1DB3"/>
    <w:rsid w:val="00EC1DDD"/>
    <w:rsid w:val="00EC2760"/>
    <w:rsid w:val="00EC2EEB"/>
    <w:rsid w:val="00EC309A"/>
    <w:rsid w:val="00EC3200"/>
    <w:rsid w:val="00EC3933"/>
    <w:rsid w:val="00EC3A3E"/>
    <w:rsid w:val="00EC3AA8"/>
    <w:rsid w:val="00EC3DA8"/>
    <w:rsid w:val="00EC4474"/>
    <w:rsid w:val="00EC4863"/>
    <w:rsid w:val="00EC49FC"/>
    <w:rsid w:val="00EC4AEE"/>
    <w:rsid w:val="00EC4BCF"/>
    <w:rsid w:val="00EC5102"/>
    <w:rsid w:val="00EC53DF"/>
    <w:rsid w:val="00EC53E5"/>
    <w:rsid w:val="00EC5538"/>
    <w:rsid w:val="00EC5703"/>
    <w:rsid w:val="00EC5950"/>
    <w:rsid w:val="00EC5AD1"/>
    <w:rsid w:val="00EC63FB"/>
    <w:rsid w:val="00EC65EC"/>
    <w:rsid w:val="00EC66A8"/>
    <w:rsid w:val="00EC66FE"/>
    <w:rsid w:val="00EC685A"/>
    <w:rsid w:val="00EC7145"/>
    <w:rsid w:val="00EC791C"/>
    <w:rsid w:val="00EC7BB1"/>
    <w:rsid w:val="00EC7BCF"/>
    <w:rsid w:val="00EC7C41"/>
    <w:rsid w:val="00EC7CC6"/>
    <w:rsid w:val="00EC7CD5"/>
    <w:rsid w:val="00ED06F6"/>
    <w:rsid w:val="00ED0A5C"/>
    <w:rsid w:val="00ED1FBE"/>
    <w:rsid w:val="00ED226A"/>
    <w:rsid w:val="00ED2A29"/>
    <w:rsid w:val="00ED2EDF"/>
    <w:rsid w:val="00ED3412"/>
    <w:rsid w:val="00ED4745"/>
    <w:rsid w:val="00ED53FB"/>
    <w:rsid w:val="00ED57E1"/>
    <w:rsid w:val="00ED586A"/>
    <w:rsid w:val="00ED5884"/>
    <w:rsid w:val="00ED5CA7"/>
    <w:rsid w:val="00ED6360"/>
    <w:rsid w:val="00ED6974"/>
    <w:rsid w:val="00ED6B22"/>
    <w:rsid w:val="00ED6C43"/>
    <w:rsid w:val="00ED7289"/>
    <w:rsid w:val="00ED7CB0"/>
    <w:rsid w:val="00ED7F42"/>
    <w:rsid w:val="00EE0902"/>
    <w:rsid w:val="00EE1008"/>
    <w:rsid w:val="00EE133B"/>
    <w:rsid w:val="00EE13B3"/>
    <w:rsid w:val="00EE211C"/>
    <w:rsid w:val="00EE23C0"/>
    <w:rsid w:val="00EE26E5"/>
    <w:rsid w:val="00EE277B"/>
    <w:rsid w:val="00EE33BC"/>
    <w:rsid w:val="00EE38AE"/>
    <w:rsid w:val="00EE3F25"/>
    <w:rsid w:val="00EE3F7D"/>
    <w:rsid w:val="00EE4BFF"/>
    <w:rsid w:val="00EE4F87"/>
    <w:rsid w:val="00EE4FE8"/>
    <w:rsid w:val="00EE53FA"/>
    <w:rsid w:val="00EE5B58"/>
    <w:rsid w:val="00EE5E80"/>
    <w:rsid w:val="00EE634B"/>
    <w:rsid w:val="00EE6853"/>
    <w:rsid w:val="00EE7F26"/>
    <w:rsid w:val="00EF0EB6"/>
    <w:rsid w:val="00EF1799"/>
    <w:rsid w:val="00EF3852"/>
    <w:rsid w:val="00EF39FA"/>
    <w:rsid w:val="00EF3C1D"/>
    <w:rsid w:val="00EF3F11"/>
    <w:rsid w:val="00EF41AA"/>
    <w:rsid w:val="00EF45C8"/>
    <w:rsid w:val="00EF509B"/>
    <w:rsid w:val="00EF543B"/>
    <w:rsid w:val="00EF5691"/>
    <w:rsid w:val="00EF6B09"/>
    <w:rsid w:val="00EF6BAB"/>
    <w:rsid w:val="00EF6CBD"/>
    <w:rsid w:val="00EF731D"/>
    <w:rsid w:val="00EF7E6A"/>
    <w:rsid w:val="00F00677"/>
    <w:rsid w:val="00F00856"/>
    <w:rsid w:val="00F0093B"/>
    <w:rsid w:val="00F00D7E"/>
    <w:rsid w:val="00F00FA6"/>
    <w:rsid w:val="00F01167"/>
    <w:rsid w:val="00F0116D"/>
    <w:rsid w:val="00F02188"/>
    <w:rsid w:val="00F02241"/>
    <w:rsid w:val="00F02C11"/>
    <w:rsid w:val="00F03574"/>
    <w:rsid w:val="00F03787"/>
    <w:rsid w:val="00F03ABF"/>
    <w:rsid w:val="00F03C28"/>
    <w:rsid w:val="00F041D0"/>
    <w:rsid w:val="00F04750"/>
    <w:rsid w:val="00F04926"/>
    <w:rsid w:val="00F05179"/>
    <w:rsid w:val="00F052BC"/>
    <w:rsid w:val="00F05681"/>
    <w:rsid w:val="00F058EC"/>
    <w:rsid w:val="00F06231"/>
    <w:rsid w:val="00F06D96"/>
    <w:rsid w:val="00F07138"/>
    <w:rsid w:val="00F07A13"/>
    <w:rsid w:val="00F07EDC"/>
    <w:rsid w:val="00F10232"/>
    <w:rsid w:val="00F10DB7"/>
    <w:rsid w:val="00F11161"/>
    <w:rsid w:val="00F11C2C"/>
    <w:rsid w:val="00F11CBF"/>
    <w:rsid w:val="00F121AF"/>
    <w:rsid w:val="00F12607"/>
    <w:rsid w:val="00F12850"/>
    <w:rsid w:val="00F12A27"/>
    <w:rsid w:val="00F12D30"/>
    <w:rsid w:val="00F12D3B"/>
    <w:rsid w:val="00F13261"/>
    <w:rsid w:val="00F13891"/>
    <w:rsid w:val="00F13AB6"/>
    <w:rsid w:val="00F13FF4"/>
    <w:rsid w:val="00F142D8"/>
    <w:rsid w:val="00F1471F"/>
    <w:rsid w:val="00F14DE4"/>
    <w:rsid w:val="00F150B7"/>
    <w:rsid w:val="00F15216"/>
    <w:rsid w:val="00F1541C"/>
    <w:rsid w:val="00F157EA"/>
    <w:rsid w:val="00F15951"/>
    <w:rsid w:val="00F1625C"/>
    <w:rsid w:val="00F1679A"/>
    <w:rsid w:val="00F16F66"/>
    <w:rsid w:val="00F1732B"/>
    <w:rsid w:val="00F176DB"/>
    <w:rsid w:val="00F17DCD"/>
    <w:rsid w:val="00F2031E"/>
    <w:rsid w:val="00F2159B"/>
    <w:rsid w:val="00F21622"/>
    <w:rsid w:val="00F2174C"/>
    <w:rsid w:val="00F22445"/>
    <w:rsid w:val="00F22A6F"/>
    <w:rsid w:val="00F22AA4"/>
    <w:rsid w:val="00F230AA"/>
    <w:rsid w:val="00F23B0E"/>
    <w:rsid w:val="00F23BA9"/>
    <w:rsid w:val="00F23CD8"/>
    <w:rsid w:val="00F23D89"/>
    <w:rsid w:val="00F24074"/>
    <w:rsid w:val="00F2455B"/>
    <w:rsid w:val="00F2487E"/>
    <w:rsid w:val="00F25931"/>
    <w:rsid w:val="00F260D4"/>
    <w:rsid w:val="00F262A7"/>
    <w:rsid w:val="00F26642"/>
    <w:rsid w:val="00F269B7"/>
    <w:rsid w:val="00F27529"/>
    <w:rsid w:val="00F30055"/>
    <w:rsid w:val="00F30111"/>
    <w:rsid w:val="00F302ED"/>
    <w:rsid w:val="00F30900"/>
    <w:rsid w:val="00F31177"/>
    <w:rsid w:val="00F3176F"/>
    <w:rsid w:val="00F3261F"/>
    <w:rsid w:val="00F3298D"/>
    <w:rsid w:val="00F32A60"/>
    <w:rsid w:val="00F32E29"/>
    <w:rsid w:val="00F335F8"/>
    <w:rsid w:val="00F3360B"/>
    <w:rsid w:val="00F33CD8"/>
    <w:rsid w:val="00F33F27"/>
    <w:rsid w:val="00F342EB"/>
    <w:rsid w:val="00F34721"/>
    <w:rsid w:val="00F3496F"/>
    <w:rsid w:val="00F3571C"/>
    <w:rsid w:val="00F35CA1"/>
    <w:rsid w:val="00F36143"/>
    <w:rsid w:val="00F36F66"/>
    <w:rsid w:val="00F370A2"/>
    <w:rsid w:val="00F40102"/>
    <w:rsid w:val="00F4037B"/>
    <w:rsid w:val="00F4074B"/>
    <w:rsid w:val="00F41543"/>
    <w:rsid w:val="00F418D5"/>
    <w:rsid w:val="00F41AB6"/>
    <w:rsid w:val="00F41C51"/>
    <w:rsid w:val="00F41F52"/>
    <w:rsid w:val="00F4271B"/>
    <w:rsid w:val="00F4283B"/>
    <w:rsid w:val="00F42C8B"/>
    <w:rsid w:val="00F43866"/>
    <w:rsid w:val="00F442DB"/>
    <w:rsid w:val="00F446CA"/>
    <w:rsid w:val="00F450AE"/>
    <w:rsid w:val="00F450E0"/>
    <w:rsid w:val="00F45194"/>
    <w:rsid w:val="00F454A1"/>
    <w:rsid w:val="00F455A0"/>
    <w:rsid w:val="00F45624"/>
    <w:rsid w:val="00F456B8"/>
    <w:rsid w:val="00F45DCF"/>
    <w:rsid w:val="00F46099"/>
    <w:rsid w:val="00F46171"/>
    <w:rsid w:val="00F46565"/>
    <w:rsid w:val="00F47014"/>
    <w:rsid w:val="00F4772A"/>
    <w:rsid w:val="00F479D0"/>
    <w:rsid w:val="00F47A94"/>
    <w:rsid w:val="00F50429"/>
    <w:rsid w:val="00F51397"/>
    <w:rsid w:val="00F513CC"/>
    <w:rsid w:val="00F51F4F"/>
    <w:rsid w:val="00F51F79"/>
    <w:rsid w:val="00F51FAA"/>
    <w:rsid w:val="00F52B43"/>
    <w:rsid w:val="00F52BB4"/>
    <w:rsid w:val="00F52F05"/>
    <w:rsid w:val="00F53251"/>
    <w:rsid w:val="00F53C14"/>
    <w:rsid w:val="00F53F75"/>
    <w:rsid w:val="00F5456A"/>
    <w:rsid w:val="00F546F7"/>
    <w:rsid w:val="00F552F2"/>
    <w:rsid w:val="00F55C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2CB"/>
    <w:rsid w:val="00F62995"/>
    <w:rsid w:val="00F62BEB"/>
    <w:rsid w:val="00F62C75"/>
    <w:rsid w:val="00F62F12"/>
    <w:rsid w:val="00F630E4"/>
    <w:rsid w:val="00F631CE"/>
    <w:rsid w:val="00F63B81"/>
    <w:rsid w:val="00F63B90"/>
    <w:rsid w:val="00F63DAF"/>
    <w:rsid w:val="00F646C7"/>
    <w:rsid w:val="00F64C0D"/>
    <w:rsid w:val="00F64F24"/>
    <w:rsid w:val="00F64F84"/>
    <w:rsid w:val="00F65326"/>
    <w:rsid w:val="00F6578E"/>
    <w:rsid w:val="00F6579A"/>
    <w:rsid w:val="00F659DD"/>
    <w:rsid w:val="00F65CF5"/>
    <w:rsid w:val="00F65FE3"/>
    <w:rsid w:val="00F6606A"/>
    <w:rsid w:val="00F66439"/>
    <w:rsid w:val="00F66575"/>
    <w:rsid w:val="00F6691A"/>
    <w:rsid w:val="00F66BFD"/>
    <w:rsid w:val="00F66CBA"/>
    <w:rsid w:val="00F6710D"/>
    <w:rsid w:val="00F67238"/>
    <w:rsid w:val="00F67BC7"/>
    <w:rsid w:val="00F70309"/>
    <w:rsid w:val="00F70602"/>
    <w:rsid w:val="00F7079D"/>
    <w:rsid w:val="00F70C4D"/>
    <w:rsid w:val="00F70CBD"/>
    <w:rsid w:val="00F70F1C"/>
    <w:rsid w:val="00F70F99"/>
    <w:rsid w:val="00F7107E"/>
    <w:rsid w:val="00F72832"/>
    <w:rsid w:val="00F734E9"/>
    <w:rsid w:val="00F735A2"/>
    <w:rsid w:val="00F74674"/>
    <w:rsid w:val="00F74689"/>
    <w:rsid w:val="00F74769"/>
    <w:rsid w:val="00F74DB0"/>
    <w:rsid w:val="00F74E1A"/>
    <w:rsid w:val="00F750C1"/>
    <w:rsid w:val="00F751DB"/>
    <w:rsid w:val="00F7539E"/>
    <w:rsid w:val="00F755F5"/>
    <w:rsid w:val="00F757FA"/>
    <w:rsid w:val="00F75A00"/>
    <w:rsid w:val="00F75BA0"/>
    <w:rsid w:val="00F75D7C"/>
    <w:rsid w:val="00F75DD9"/>
    <w:rsid w:val="00F7601D"/>
    <w:rsid w:val="00F764FB"/>
    <w:rsid w:val="00F77179"/>
    <w:rsid w:val="00F77DC0"/>
    <w:rsid w:val="00F77DC9"/>
    <w:rsid w:val="00F77DD3"/>
    <w:rsid w:val="00F77E3B"/>
    <w:rsid w:val="00F80172"/>
    <w:rsid w:val="00F8099B"/>
    <w:rsid w:val="00F80D83"/>
    <w:rsid w:val="00F813F4"/>
    <w:rsid w:val="00F819EC"/>
    <w:rsid w:val="00F81D71"/>
    <w:rsid w:val="00F82BA4"/>
    <w:rsid w:val="00F82CAD"/>
    <w:rsid w:val="00F833D8"/>
    <w:rsid w:val="00F83FD0"/>
    <w:rsid w:val="00F8438F"/>
    <w:rsid w:val="00F84F51"/>
    <w:rsid w:val="00F850DC"/>
    <w:rsid w:val="00F859EC"/>
    <w:rsid w:val="00F85B5E"/>
    <w:rsid w:val="00F8606D"/>
    <w:rsid w:val="00F861A8"/>
    <w:rsid w:val="00F864EB"/>
    <w:rsid w:val="00F875E3"/>
    <w:rsid w:val="00F875EC"/>
    <w:rsid w:val="00F8796E"/>
    <w:rsid w:val="00F87C24"/>
    <w:rsid w:val="00F87D76"/>
    <w:rsid w:val="00F9025A"/>
    <w:rsid w:val="00F9062C"/>
    <w:rsid w:val="00F908BF"/>
    <w:rsid w:val="00F90994"/>
    <w:rsid w:val="00F90CB8"/>
    <w:rsid w:val="00F9118C"/>
    <w:rsid w:val="00F9124C"/>
    <w:rsid w:val="00F912C1"/>
    <w:rsid w:val="00F91642"/>
    <w:rsid w:val="00F916CD"/>
    <w:rsid w:val="00F91923"/>
    <w:rsid w:val="00F91FA9"/>
    <w:rsid w:val="00F9288C"/>
    <w:rsid w:val="00F92908"/>
    <w:rsid w:val="00F92980"/>
    <w:rsid w:val="00F92A47"/>
    <w:rsid w:val="00F92A8F"/>
    <w:rsid w:val="00F92C96"/>
    <w:rsid w:val="00F933A3"/>
    <w:rsid w:val="00F9348A"/>
    <w:rsid w:val="00F93D30"/>
    <w:rsid w:val="00F93EC0"/>
    <w:rsid w:val="00F941F1"/>
    <w:rsid w:val="00F9478B"/>
    <w:rsid w:val="00F96047"/>
    <w:rsid w:val="00F9676B"/>
    <w:rsid w:val="00F96DFC"/>
    <w:rsid w:val="00F96F05"/>
    <w:rsid w:val="00F97115"/>
    <w:rsid w:val="00F976E8"/>
    <w:rsid w:val="00F97E7D"/>
    <w:rsid w:val="00FA02B3"/>
    <w:rsid w:val="00FA08A9"/>
    <w:rsid w:val="00FA1329"/>
    <w:rsid w:val="00FA17AA"/>
    <w:rsid w:val="00FA1B22"/>
    <w:rsid w:val="00FA2A10"/>
    <w:rsid w:val="00FA2BC3"/>
    <w:rsid w:val="00FA2D55"/>
    <w:rsid w:val="00FA3075"/>
    <w:rsid w:val="00FA3517"/>
    <w:rsid w:val="00FA3CF3"/>
    <w:rsid w:val="00FA3FD2"/>
    <w:rsid w:val="00FA4BB0"/>
    <w:rsid w:val="00FA563A"/>
    <w:rsid w:val="00FA5986"/>
    <w:rsid w:val="00FA6A0C"/>
    <w:rsid w:val="00FA6AF9"/>
    <w:rsid w:val="00FA71F8"/>
    <w:rsid w:val="00FA7D81"/>
    <w:rsid w:val="00FB0236"/>
    <w:rsid w:val="00FB0CA6"/>
    <w:rsid w:val="00FB0D59"/>
    <w:rsid w:val="00FB0EEA"/>
    <w:rsid w:val="00FB1128"/>
    <w:rsid w:val="00FB1835"/>
    <w:rsid w:val="00FB1A15"/>
    <w:rsid w:val="00FB1CC5"/>
    <w:rsid w:val="00FB20E6"/>
    <w:rsid w:val="00FB25AD"/>
    <w:rsid w:val="00FB33E9"/>
    <w:rsid w:val="00FB352D"/>
    <w:rsid w:val="00FB3A90"/>
    <w:rsid w:val="00FB3ADE"/>
    <w:rsid w:val="00FB4089"/>
    <w:rsid w:val="00FB46AD"/>
    <w:rsid w:val="00FB4AD5"/>
    <w:rsid w:val="00FB51FA"/>
    <w:rsid w:val="00FB5348"/>
    <w:rsid w:val="00FB579D"/>
    <w:rsid w:val="00FB57CA"/>
    <w:rsid w:val="00FB5A03"/>
    <w:rsid w:val="00FB5CE1"/>
    <w:rsid w:val="00FB616E"/>
    <w:rsid w:val="00FB61DD"/>
    <w:rsid w:val="00FB7107"/>
    <w:rsid w:val="00FB7109"/>
    <w:rsid w:val="00FB7B76"/>
    <w:rsid w:val="00FC0F65"/>
    <w:rsid w:val="00FC0F8C"/>
    <w:rsid w:val="00FC11A8"/>
    <w:rsid w:val="00FC122B"/>
    <w:rsid w:val="00FC15F7"/>
    <w:rsid w:val="00FC172F"/>
    <w:rsid w:val="00FC17FF"/>
    <w:rsid w:val="00FC1940"/>
    <w:rsid w:val="00FC1F21"/>
    <w:rsid w:val="00FC21E0"/>
    <w:rsid w:val="00FC23C1"/>
    <w:rsid w:val="00FC240C"/>
    <w:rsid w:val="00FC290A"/>
    <w:rsid w:val="00FC2B1C"/>
    <w:rsid w:val="00FC2BBE"/>
    <w:rsid w:val="00FC2C9A"/>
    <w:rsid w:val="00FC30EC"/>
    <w:rsid w:val="00FC3249"/>
    <w:rsid w:val="00FC32ED"/>
    <w:rsid w:val="00FC35B2"/>
    <w:rsid w:val="00FC3656"/>
    <w:rsid w:val="00FC39A9"/>
    <w:rsid w:val="00FC55BE"/>
    <w:rsid w:val="00FC5876"/>
    <w:rsid w:val="00FC5C42"/>
    <w:rsid w:val="00FC6503"/>
    <w:rsid w:val="00FC6BF4"/>
    <w:rsid w:val="00FC776D"/>
    <w:rsid w:val="00FD0AA5"/>
    <w:rsid w:val="00FD0CE5"/>
    <w:rsid w:val="00FD0D36"/>
    <w:rsid w:val="00FD1319"/>
    <w:rsid w:val="00FD14C0"/>
    <w:rsid w:val="00FD1C6A"/>
    <w:rsid w:val="00FD1F58"/>
    <w:rsid w:val="00FD2990"/>
    <w:rsid w:val="00FD2E5B"/>
    <w:rsid w:val="00FD42AD"/>
    <w:rsid w:val="00FD4774"/>
    <w:rsid w:val="00FD4B13"/>
    <w:rsid w:val="00FD51A1"/>
    <w:rsid w:val="00FD5253"/>
    <w:rsid w:val="00FD5D70"/>
    <w:rsid w:val="00FD5E65"/>
    <w:rsid w:val="00FD5EA9"/>
    <w:rsid w:val="00FD6CDA"/>
    <w:rsid w:val="00FD6CE2"/>
    <w:rsid w:val="00FD6DE7"/>
    <w:rsid w:val="00FD6FD0"/>
    <w:rsid w:val="00FD7503"/>
    <w:rsid w:val="00FD77EB"/>
    <w:rsid w:val="00FD7892"/>
    <w:rsid w:val="00FD797E"/>
    <w:rsid w:val="00FD7DE3"/>
    <w:rsid w:val="00FD7EF6"/>
    <w:rsid w:val="00FD7FAA"/>
    <w:rsid w:val="00FE01C8"/>
    <w:rsid w:val="00FE0245"/>
    <w:rsid w:val="00FE02F4"/>
    <w:rsid w:val="00FE051E"/>
    <w:rsid w:val="00FE0682"/>
    <w:rsid w:val="00FE06E2"/>
    <w:rsid w:val="00FE0954"/>
    <w:rsid w:val="00FE1A7D"/>
    <w:rsid w:val="00FE2939"/>
    <w:rsid w:val="00FE2B44"/>
    <w:rsid w:val="00FE3105"/>
    <w:rsid w:val="00FE3AAE"/>
    <w:rsid w:val="00FE3B18"/>
    <w:rsid w:val="00FE3BE0"/>
    <w:rsid w:val="00FE4D22"/>
    <w:rsid w:val="00FE4E29"/>
    <w:rsid w:val="00FE4F36"/>
    <w:rsid w:val="00FE5330"/>
    <w:rsid w:val="00FE54F8"/>
    <w:rsid w:val="00FE5905"/>
    <w:rsid w:val="00FE594D"/>
    <w:rsid w:val="00FE68B4"/>
    <w:rsid w:val="00FE68BA"/>
    <w:rsid w:val="00FE6A00"/>
    <w:rsid w:val="00FE7158"/>
    <w:rsid w:val="00FE7183"/>
    <w:rsid w:val="00FE738D"/>
    <w:rsid w:val="00FE7F90"/>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5072"/>
    <w:rsid w:val="00FF5DFB"/>
    <w:rsid w:val="00FF64D0"/>
    <w:rsid w:val="00FF660A"/>
    <w:rsid w:val="00FF6806"/>
    <w:rsid w:val="00FF6B27"/>
    <w:rsid w:val="00FF71D9"/>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0A7774"/>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B321A4"/>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75D63"/>
    <w:pPr>
      <w:numPr>
        <w:ilvl w:val="2"/>
        <w:numId w:val="11"/>
      </w:numPr>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paragraph" w:customStyle="1" w:styleId="Estilo1">
    <w:name w:val="Estilo1"/>
    <w:basedOn w:val="Normal"/>
    <w:rsid w:val="0037739D"/>
    <w:pPr>
      <w:tabs>
        <w:tab w:val="left" w:pos="2268"/>
      </w:tabs>
      <w:ind w:left="2410" w:hanging="992"/>
      <w:jc w:val="both"/>
    </w:pPr>
    <w:rPr>
      <w:szCs w:val="20"/>
      <w:lang w:eastAsia="ar-SA"/>
    </w:rPr>
  </w:style>
  <w:style w:type="paragraph" w:customStyle="1" w:styleId="estilo20">
    <w:name w:val="estilo2"/>
    <w:basedOn w:val="Normal"/>
    <w:rsid w:val="0037739D"/>
    <w:pPr>
      <w:spacing w:before="100" w:beforeAutospacing="1" w:after="100" w:afterAutospacing="1"/>
    </w:pPr>
  </w:style>
  <w:style w:type="paragraph" w:customStyle="1" w:styleId="Nivel2">
    <w:name w:val="Nivel 2"/>
    <w:link w:val="Nivel2Char"/>
    <w:qFormat/>
    <w:rsid w:val="00AC3BAD"/>
    <w:pPr>
      <w:numPr>
        <w:ilvl w:val="1"/>
        <w:numId w:val="3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AC3BAD"/>
    <w:pPr>
      <w:numPr>
        <w:ilvl w:val="0"/>
      </w:numPr>
      <w:tabs>
        <w:tab w:val="num" w:pos="360"/>
      </w:tabs>
      <w:ind w:left="360"/>
    </w:pPr>
    <w:rPr>
      <w:rFonts w:cs="Arial"/>
      <w:b/>
    </w:rPr>
  </w:style>
  <w:style w:type="paragraph" w:customStyle="1" w:styleId="Nivel3">
    <w:name w:val="Nivel 3"/>
    <w:basedOn w:val="Nivel2"/>
    <w:qFormat/>
    <w:rsid w:val="00AC3BAD"/>
    <w:pPr>
      <w:numPr>
        <w:ilvl w:val="2"/>
      </w:numPr>
      <w:tabs>
        <w:tab w:val="num" w:pos="360"/>
      </w:tabs>
      <w:ind w:left="360" w:hanging="360"/>
    </w:pPr>
    <w:rPr>
      <w:rFonts w:cs="Arial"/>
      <w:color w:val="000000"/>
    </w:rPr>
  </w:style>
  <w:style w:type="paragraph" w:customStyle="1" w:styleId="Nivel4">
    <w:name w:val="Nivel 4"/>
    <w:basedOn w:val="Nivel3"/>
    <w:qFormat/>
    <w:rsid w:val="00AC3BAD"/>
    <w:pPr>
      <w:numPr>
        <w:ilvl w:val="3"/>
      </w:numPr>
      <w:tabs>
        <w:tab w:val="num" w:pos="360"/>
      </w:tabs>
      <w:ind w:left="360" w:hanging="360"/>
    </w:pPr>
    <w:rPr>
      <w:color w:val="auto"/>
    </w:rPr>
  </w:style>
  <w:style w:type="paragraph" w:customStyle="1" w:styleId="Nivel5">
    <w:name w:val="Nivel 5"/>
    <w:basedOn w:val="Nivel4"/>
    <w:qFormat/>
    <w:rsid w:val="00AC3BAD"/>
    <w:pPr>
      <w:numPr>
        <w:ilvl w:val="4"/>
      </w:numPr>
      <w:tabs>
        <w:tab w:val="num" w:pos="360"/>
      </w:tabs>
      <w:ind w:left="360" w:hanging="360"/>
    </w:pPr>
  </w:style>
  <w:style w:type="character" w:customStyle="1" w:styleId="Nivel2Char">
    <w:name w:val="Nivel 2 Char"/>
    <w:basedOn w:val="Fontepargpadro"/>
    <w:link w:val="Nivel2"/>
    <w:rsid w:val="00AC3BAD"/>
    <w:rPr>
      <w:rFonts w:ascii="Ecofont_Spranq_eco_Sans" w:eastAsia="Arial Unicode MS" w:hAnsi="Ecofont_Spranq_eco_Sans"/>
    </w:rPr>
  </w:style>
  <w:style w:type="character" w:customStyle="1" w:styleId="PargrafodaListaChar">
    <w:name w:val="Parágrafo da Lista Char"/>
    <w:aliases w:val="Segundo Char"/>
    <w:link w:val="PargrafodaLista"/>
    <w:uiPriority w:val="34"/>
    <w:rsid w:val="00F03ABF"/>
    <w:rPr>
      <w:sz w:val="24"/>
      <w:szCs w:val="24"/>
    </w:rPr>
  </w:style>
  <w:style w:type="character" w:customStyle="1" w:styleId="paginarotulo">
    <w:name w:val="paginarotulo"/>
    <w:basedOn w:val="Fontepargpadro"/>
    <w:rsid w:val="004E1FA8"/>
  </w:style>
  <w:style w:type="paragraph" w:customStyle="1" w:styleId="Cabealhoencabezado1">
    <w:name w:val="Cabeçalho.encabezado1"/>
    <w:basedOn w:val="Normal"/>
    <w:uiPriority w:val="99"/>
    <w:rsid w:val="005A718F"/>
    <w:pPr>
      <w:tabs>
        <w:tab w:val="center" w:pos="4419"/>
        <w:tab w:val="right" w:pos="8838"/>
      </w:tabs>
      <w:autoSpaceDE w:val="0"/>
      <w:autoSpaceDN w:val="0"/>
    </w:pPr>
    <w:rPr>
      <w:rFonts w:ascii="Arial" w:hAnsi="Arial"/>
      <w:szCs w:val="20"/>
    </w:rPr>
  </w:style>
  <w:style w:type="paragraph" w:customStyle="1" w:styleId="ecmsoheader">
    <w:name w:val="ec_msoheader"/>
    <w:basedOn w:val="Normal"/>
    <w:rsid w:val="005A718F"/>
    <w:pPr>
      <w:spacing w:before="100" w:beforeAutospacing="1" w:after="100" w:afterAutospacing="1"/>
    </w:pPr>
    <w:rPr>
      <w:rFonts w:ascii="Arial Unicode MS" w:eastAsia="Arial Unicode MS" w:hAnsi="Arial Unicode MS" w:cs="Arial Unicode MS"/>
    </w:rPr>
  </w:style>
  <w:style w:type="paragraph" w:styleId="Citao">
    <w:name w:val="Quote"/>
    <w:basedOn w:val="Normal"/>
    <w:next w:val="Normal"/>
    <w:link w:val="CitaoChar"/>
    <w:rsid w:val="005A718F"/>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5A718F"/>
    <w:rPr>
      <w:rFonts w:ascii="Arial" w:eastAsia="Calibri" w:hAnsi="Arial" w:cs="Tahoma"/>
      <w:i/>
      <w:iCs/>
      <w:color w:val="000000"/>
      <w:szCs w:val="24"/>
      <w:shd w:val="clear" w:color="auto" w:fill="FFFFCC"/>
      <w:lang w:eastAsia="en-US"/>
    </w:rPr>
  </w:style>
  <w:style w:type="character" w:customStyle="1" w:styleId="rwrr">
    <w:name w:val="rwrr"/>
    <w:basedOn w:val="Fontepargpadro"/>
    <w:rsid w:val="005A7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0A7774"/>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B321A4"/>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75D63"/>
    <w:pPr>
      <w:numPr>
        <w:ilvl w:val="2"/>
        <w:numId w:val="11"/>
      </w:numPr>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paragraph" w:customStyle="1" w:styleId="Estilo1">
    <w:name w:val="Estilo1"/>
    <w:basedOn w:val="Normal"/>
    <w:rsid w:val="0037739D"/>
    <w:pPr>
      <w:tabs>
        <w:tab w:val="left" w:pos="2268"/>
      </w:tabs>
      <w:ind w:left="2410" w:hanging="992"/>
      <w:jc w:val="both"/>
    </w:pPr>
    <w:rPr>
      <w:szCs w:val="20"/>
      <w:lang w:eastAsia="ar-SA"/>
    </w:rPr>
  </w:style>
  <w:style w:type="paragraph" w:customStyle="1" w:styleId="estilo20">
    <w:name w:val="estilo2"/>
    <w:basedOn w:val="Normal"/>
    <w:rsid w:val="0037739D"/>
    <w:pPr>
      <w:spacing w:before="100" w:beforeAutospacing="1" w:after="100" w:afterAutospacing="1"/>
    </w:pPr>
  </w:style>
  <w:style w:type="paragraph" w:customStyle="1" w:styleId="Nivel2">
    <w:name w:val="Nivel 2"/>
    <w:link w:val="Nivel2Char"/>
    <w:qFormat/>
    <w:rsid w:val="00AC3BAD"/>
    <w:pPr>
      <w:numPr>
        <w:ilvl w:val="1"/>
        <w:numId w:val="3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AC3BAD"/>
    <w:pPr>
      <w:numPr>
        <w:ilvl w:val="0"/>
      </w:numPr>
      <w:tabs>
        <w:tab w:val="num" w:pos="360"/>
      </w:tabs>
      <w:ind w:left="360"/>
    </w:pPr>
    <w:rPr>
      <w:rFonts w:cs="Arial"/>
      <w:b/>
    </w:rPr>
  </w:style>
  <w:style w:type="paragraph" w:customStyle="1" w:styleId="Nivel3">
    <w:name w:val="Nivel 3"/>
    <w:basedOn w:val="Nivel2"/>
    <w:qFormat/>
    <w:rsid w:val="00AC3BAD"/>
    <w:pPr>
      <w:numPr>
        <w:ilvl w:val="2"/>
      </w:numPr>
      <w:tabs>
        <w:tab w:val="num" w:pos="360"/>
      </w:tabs>
      <w:ind w:left="360" w:hanging="360"/>
    </w:pPr>
    <w:rPr>
      <w:rFonts w:cs="Arial"/>
      <w:color w:val="000000"/>
    </w:rPr>
  </w:style>
  <w:style w:type="paragraph" w:customStyle="1" w:styleId="Nivel4">
    <w:name w:val="Nivel 4"/>
    <w:basedOn w:val="Nivel3"/>
    <w:qFormat/>
    <w:rsid w:val="00AC3BAD"/>
    <w:pPr>
      <w:numPr>
        <w:ilvl w:val="3"/>
      </w:numPr>
      <w:tabs>
        <w:tab w:val="num" w:pos="360"/>
      </w:tabs>
      <w:ind w:left="360" w:hanging="360"/>
    </w:pPr>
    <w:rPr>
      <w:color w:val="auto"/>
    </w:rPr>
  </w:style>
  <w:style w:type="paragraph" w:customStyle="1" w:styleId="Nivel5">
    <w:name w:val="Nivel 5"/>
    <w:basedOn w:val="Nivel4"/>
    <w:qFormat/>
    <w:rsid w:val="00AC3BAD"/>
    <w:pPr>
      <w:numPr>
        <w:ilvl w:val="4"/>
      </w:numPr>
      <w:tabs>
        <w:tab w:val="num" w:pos="360"/>
      </w:tabs>
      <w:ind w:left="360" w:hanging="360"/>
    </w:pPr>
  </w:style>
  <w:style w:type="character" w:customStyle="1" w:styleId="Nivel2Char">
    <w:name w:val="Nivel 2 Char"/>
    <w:basedOn w:val="Fontepargpadro"/>
    <w:link w:val="Nivel2"/>
    <w:rsid w:val="00AC3BAD"/>
    <w:rPr>
      <w:rFonts w:ascii="Ecofont_Spranq_eco_Sans" w:eastAsia="Arial Unicode MS" w:hAnsi="Ecofont_Spranq_eco_Sans"/>
    </w:rPr>
  </w:style>
  <w:style w:type="character" w:customStyle="1" w:styleId="PargrafodaListaChar">
    <w:name w:val="Parágrafo da Lista Char"/>
    <w:aliases w:val="Segundo Char"/>
    <w:link w:val="PargrafodaLista"/>
    <w:uiPriority w:val="34"/>
    <w:rsid w:val="00F03ABF"/>
    <w:rPr>
      <w:sz w:val="24"/>
      <w:szCs w:val="24"/>
    </w:rPr>
  </w:style>
  <w:style w:type="character" w:customStyle="1" w:styleId="paginarotulo">
    <w:name w:val="paginarotulo"/>
    <w:basedOn w:val="Fontepargpadro"/>
    <w:rsid w:val="004E1FA8"/>
  </w:style>
  <w:style w:type="paragraph" w:customStyle="1" w:styleId="Cabealhoencabezado1">
    <w:name w:val="Cabeçalho.encabezado1"/>
    <w:basedOn w:val="Normal"/>
    <w:uiPriority w:val="99"/>
    <w:rsid w:val="005A718F"/>
    <w:pPr>
      <w:tabs>
        <w:tab w:val="center" w:pos="4419"/>
        <w:tab w:val="right" w:pos="8838"/>
      </w:tabs>
      <w:autoSpaceDE w:val="0"/>
      <w:autoSpaceDN w:val="0"/>
    </w:pPr>
    <w:rPr>
      <w:rFonts w:ascii="Arial" w:hAnsi="Arial"/>
      <w:szCs w:val="20"/>
    </w:rPr>
  </w:style>
  <w:style w:type="paragraph" w:customStyle="1" w:styleId="ecmsoheader">
    <w:name w:val="ec_msoheader"/>
    <w:basedOn w:val="Normal"/>
    <w:rsid w:val="005A718F"/>
    <w:pPr>
      <w:spacing w:before="100" w:beforeAutospacing="1" w:after="100" w:afterAutospacing="1"/>
    </w:pPr>
    <w:rPr>
      <w:rFonts w:ascii="Arial Unicode MS" w:eastAsia="Arial Unicode MS" w:hAnsi="Arial Unicode MS" w:cs="Arial Unicode MS"/>
    </w:rPr>
  </w:style>
  <w:style w:type="paragraph" w:styleId="Citao">
    <w:name w:val="Quote"/>
    <w:basedOn w:val="Normal"/>
    <w:next w:val="Normal"/>
    <w:link w:val="CitaoChar"/>
    <w:rsid w:val="005A718F"/>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5A718F"/>
    <w:rPr>
      <w:rFonts w:ascii="Arial" w:eastAsia="Calibri" w:hAnsi="Arial" w:cs="Tahoma"/>
      <w:i/>
      <w:iCs/>
      <w:color w:val="000000"/>
      <w:szCs w:val="24"/>
      <w:shd w:val="clear" w:color="auto" w:fill="FFFFCC"/>
      <w:lang w:eastAsia="en-US"/>
    </w:rPr>
  </w:style>
  <w:style w:type="character" w:customStyle="1" w:styleId="rwrr">
    <w:name w:val="rwrr"/>
    <w:basedOn w:val="Fontepargpadro"/>
    <w:rsid w:val="005A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53937173">
      <w:bodyDiv w:val="1"/>
      <w:marLeft w:val="0"/>
      <w:marRight w:val="0"/>
      <w:marTop w:val="0"/>
      <w:marBottom w:val="0"/>
      <w:divBdr>
        <w:top w:val="none" w:sz="0" w:space="0" w:color="auto"/>
        <w:left w:val="none" w:sz="0" w:space="0" w:color="auto"/>
        <w:bottom w:val="none" w:sz="0" w:space="0" w:color="auto"/>
        <w:right w:val="none" w:sz="0" w:space="0" w:color="auto"/>
      </w:divBdr>
    </w:div>
    <w:div w:id="139735925">
      <w:bodyDiv w:val="1"/>
      <w:marLeft w:val="0"/>
      <w:marRight w:val="0"/>
      <w:marTop w:val="0"/>
      <w:marBottom w:val="0"/>
      <w:divBdr>
        <w:top w:val="none" w:sz="0" w:space="0" w:color="auto"/>
        <w:left w:val="none" w:sz="0" w:space="0" w:color="auto"/>
        <w:bottom w:val="none" w:sz="0" w:space="0" w:color="auto"/>
        <w:right w:val="none" w:sz="0" w:space="0" w:color="auto"/>
      </w:divBdr>
    </w:div>
    <w:div w:id="150603832">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198979016">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68122620">
      <w:bodyDiv w:val="1"/>
      <w:marLeft w:val="0"/>
      <w:marRight w:val="0"/>
      <w:marTop w:val="0"/>
      <w:marBottom w:val="0"/>
      <w:divBdr>
        <w:top w:val="none" w:sz="0" w:space="0" w:color="auto"/>
        <w:left w:val="none" w:sz="0" w:space="0" w:color="auto"/>
        <w:bottom w:val="none" w:sz="0" w:space="0" w:color="auto"/>
        <w:right w:val="none" w:sz="0" w:space="0" w:color="auto"/>
      </w:divBdr>
    </w:div>
    <w:div w:id="283848325">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45057839">
      <w:bodyDiv w:val="1"/>
      <w:marLeft w:val="0"/>
      <w:marRight w:val="0"/>
      <w:marTop w:val="0"/>
      <w:marBottom w:val="0"/>
      <w:divBdr>
        <w:top w:val="none" w:sz="0" w:space="0" w:color="auto"/>
        <w:left w:val="none" w:sz="0" w:space="0" w:color="auto"/>
        <w:bottom w:val="none" w:sz="0" w:space="0" w:color="auto"/>
        <w:right w:val="none" w:sz="0" w:space="0" w:color="auto"/>
      </w:divBdr>
    </w:div>
    <w:div w:id="394007316">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08356719">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48857647">
      <w:bodyDiv w:val="1"/>
      <w:marLeft w:val="0"/>
      <w:marRight w:val="0"/>
      <w:marTop w:val="0"/>
      <w:marBottom w:val="0"/>
      <w:divBdr>
        <w:top w:val="none" w:sz="0" w:space="0" w:color="auto"/>
        <w:left w:val="none" w:sz="0" w:space="0" w:color="auto"/>
        <w:bottom w:val="none" w:sz="0" w:space="0" w:color="auto"/>
        <w:right w:val="none" w:sz="0" w:space="0" w:color="auto"/>
      </w:divBdr>
    </w:div>
    <w:div w:id="464389978">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4552583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26617982">
      <w:bodyDiv w:val="1"/>
      <w:marLeft w:val="0"/>
      <w:marRight w:val="0"/>
      <w:marTop w:val="0"/>
      <w:marBottom w:val="0"/>
      <w:divBdr>
        <w:top w:val="none" w:sz="0" w:space="0" w:color="auto"/>
        <w:left w:val="none" w:sz="0" w:space="0" w:color="auto"/>
        <w:bottom w:val="none" w:sz="0" w:space="0" w:color="auto"/>
        <w:right w:val="none" w:sz="0" w:space="0" w:color="auto"/>
      </w:divBdr>
    </w:div>
    <w:div w:id="629672911">
      <w:bodyDiv w:val="1"/>
      <w:marLeft w:val="0"/>
      <w:marRight w:val="0"/>
      <w:marTop w:val="0"/>
      <w:marBottom w:val="0"/>
      <w:divBdr>
        <w:top w:val="none" w:sz="0" w:space="0" w:color="auto"/>
        <w:left w:val="none" w:sz="0" w:space="0" w:color="auto"/>
        <w:bottom w:val="none" w:sz="0" w:space="0" w:color="auto"/>
        <w:right w:val="none" w:sz="0" w:space="0" w:color="auto"/>
      </w:divBdr>
    </w:div>
    <w:div w:id="643434655">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691998995">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47922228">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2043228">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83371457">
      <w:bodyDiv w:val="1"/>
      <w:marLeft w:val="0"/>
      <w:marRight w:val="0"/>
      <w:marTop w:val="0"/>
      <w:marBottom w:val="0"/>
      <w:divBdr>
        <w:top w:val="none" w:sz="0" w:space="0" w:color="auto"/>
        <w:left w:val="none" w:sz="0" w:space="0" w:color="auto"/>
        <w:bottom w:val="none" w:sz="0" w:space="0" w:color="auto"/>
        <w:right w:val="none" w:sz="0" w:space="0" w:color="auto"/>
      </w:divBdr>
    </w:div>
    <w:div w:id="899829818">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07347772">
      <w:bodyDiv w:val="1"/>
      <w:marLeft w:val="0"/>
      <w:marRight w:val="0"/>
      <w:marTop w:val="0"/>
      <w:marBottom w:val="0"/>
      <w:divBdr>
        <w:top w:val="none" w:sz="0" w:space="0" w:color="auto"/>
        <w:left w:val="none" w:sz="0" w:space="0" w:color="auto"/>
        <w:bottom w:val="none" w:sz="0" w:space="0" w:color="auto"/>
        <w:right w:val="none" w:sz="0" w:space="0" w:color="auto"/>
      </w:divBdr>
    </w:div>
    <w:div w:id="912861805">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67933463">
      <w:bodyDiv w:val="1"/>
      <w:marLeft w:val="0"/>
      <w:marRight w:val="0"/>
      <w:marTop w:val="0"/>
      <w:marBottom w:val="0"/>
      <w:divBdr>
        <w:top w:val="none" w:sz="0" w:space="0" w:color="auto"/>
        <w:left w:val="none" w:sz="0" w:space="0" w:color="auto"/>
        <w:bottom w:val="none" w:sz="0" w:space="0" w:color="auto"/>
        <w:right w:val="none" w:sz="0" w:space="0" w:color="auto"/>
      </w:divBdr>
    </w:div>
    <w:div w:id="974259294">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15959474">
      <w:bodyDiv w:val="1"/>
      <w:marLeft w:val="0"/>
      <w:marRight w:val="0"/>
      <w:marTop w:val="0"/>
      <w:marBottom w:val="0"/>
      <w:divBdr>
        <w:top w:val="none" w:sz="0" w:space="0" w:color="auto"/>
        <w:left w:val="none" w:sz="0" w:space="0" w:color="auto"/>
        <w:bottom w:val="none" w:sz="0" w:space="0" w:color="auto"/>
        <w:right w:val="none" w:sz="0" w:space="0" w:color="auto"/>
      </w:divBdr>
    </w:div>
    <w:div w:id="1028725427">
      <w:bodyDiv w:val="1"/>
      <w:marLeft w:val="0"/>
      <w:marRight w:val="0"/>
      <w:marTop w:val="0"/>
      <w:marBottom w:val="0"/>
      <w:divBdr>
        <w:top w:val="none" w:sz="0" w:space="0" w:color="auto"/>
        <w:left w:val="none" w:sz="0" w:space="0" w:color="auto"/>
        <w:bottom w:val="none" w:sz="0" w:space="0" w:color="auto"/>
        <w:right w:val="none" w:sz="0" w:space="0" w:color="auto"/>
      </w:divBdr>
    </w:div>
    <w:div w:id="1042249354">
      <w:bodyDiv w:val="1"/>
      <w:marLeft w:val="0"/>
      <w:marRight w:val="0"/>
      <w:marTop w:val="0"/>
      <w:marBottom w:val="0"/>
      <w:divBdr>
        <w:top w:val="none" w:sz="0" w:space="0" w:color="auto"/>
        <w:left w:val="none" w:sz="0" w:space="0" w:color="auto"/>
        <w:bottom w:val="none" w:sz="0" w:space="0" w:color="auto"/>
        <w:right w:val="none" w:sz="0" w:space="0" w:color="auto"/>
      </w:divBdr>
    </w:div>
    <w:div w:id="1047952928">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17681962">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24345716">
      <w:bodyDiv w:val="1"/>
      <w:marLeft w:val="0"/>
      <w:marRight w:val="0"/>
      <w:marTop w:val="0"/>
      <w:marBottom w:val="0"/>
      <w:divBdr>
        <w:top w:val="none" w:sz="0" w:space="0" w:color="auto"/>
        <w:left w:val="none" w:sz="0" w:space="0" w:color="auto"/>
        <w:bottom w:val="none" w:sz="0" w:space="0" w:color="auto"/>
        <w:right w:val="none" w:sz="0" w:space="0" w:color="auto"/>
      </w:divBdr>
    </w:div>
    <w:div w:id="1132333514">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179781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99321221">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056256">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94501812">
      <w:bodyDiv w:val="1"/>
      <w:marLeft w:val="0"/>
      <w:marRight w:val="0"/>
      <w:marTop w:val="0"/>
      <w:marBottom w:val="0"/>
      <w:divBdr>
        <w:top w:val="none" w:sz="0" w:space="0" w:color="auto"/>
        <w:left w:val="none" w:sz="0" w:space="0" w:color="auto"/>
        <w:bottom w:val="none" w:sz="0" w:space="0" w:color="auto"/>
        <w:right w:val="none" w:sz="0" w:space="0" w:color="auto"/>
      </w:divBdr>
    </w:div>
    <w:div w:id="1394810240">
      <w:bodyDiv w:val="1"/>
      <w:marLeft w:val="0"/>
      <w:marRight w:val="0"/>
      <w:marTop w:val="0"/>
      <w:marBottom w:val="0"/>
      <w:divBdr>
        <w:top w:val="none" w:sz="0" w:space="0" w:color="auto"/>
        <w:left w:val="none" w:sz="0" w:space="0" w:color="auto"/>
        <w:bottom w:val="none" w:sz="0" w:space="0" w:color="auto"/>
        <w:right w:val="none" w:sz="0" w:space="0" w:color="auto"/>
      </w:divBdr>
    </w:div>
    <w:div w:id="1416827422">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74981869">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18614388">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34226614">
      <w:bodyDiv w:val="1"/>
      <w:marLeft w:val="0"/>
      <w:marRight w:val="0"/>
      <w:marTop w:val="0"/>
      <w:marBottom w:val="0"/>
      <w:divBdr>
        <w:top w:val="none" w:sz="0" w:space="0" w:color="auto"/>
        <w:left w:val="none" w:sz="0" w:space="0" w:color="auto"/>
        <w:bottom w:val="none" w:sz="0" w:space="0" w:color="auto"/>
        <w:right w:val="none" w:sz="0" w:space="0" w:color="auto"/>
      </w:divBdr>
    </w:div>
    <w:div w:id="1536695372">
      <w:bodyDiv w:val="1"/>
      <w:marLeft w:val="0"/>
      <w:marRight w:val="0"/>
      <w:marTop w:val="0"/>
      <w:marBottom w:val="0"/>
      <w:divBdr>
        <w:top w:val="none" w:sz="0" w:space="0" w:color="auto"/>
        <w:left w:val="none" w:sz="0" w:space="0" w:color="auto"/>
        <w:bottom w:val="none" w:sz="0" w:space="0" w:color="auto"/>
        <w:right w:val="none" w:sz="0" w:space="0" w:color="auto"/>
      </w:divBdr>
    </w:div>
    <w:div w:id="1561599278">
      <w:bodyDiv w:val="1"/>
      <w:marLeft w:val="0"/>
      <w:marRight w:val="0"/>
      <w:marTop w:val="0"/>
      <w:marBottom w:val="0"/>
      <w:divBdr>
        <w:top w:val="none" w:sz="0" w:space="0" w:color="auto"/>
        <w:left w:val="none" w:sz="0" w:space="0" w:color="auto"/>
        <w:bottom w:val="none" w:sz="0" w:space="0" w:color="auto"/>
        <w:right w:val="none" w:sz="0" w:space="0" w:color="auto"/>
      </w:divBdr>
    </w:div>
    <w:div w:id="1578133792">
      <w:bodyDiv w:val="1"/>
      <w:marLeft w:val="0"/>
      <w:marRight w:val="0"/>
      <w:marTop w:val="0"/>
      <w:marBottom w:val="0"/>
      <w:divBdr>
        <w:top w:val="none" w:sz="0" w:space="0" w:color="auto"/>
        <w:left w:val="none" w:sz="0" w:space="0" w:color="auto"/>
        <w:bottom w:val="none" w:sz="0" w:space="0" w:color="auto"/>
        <w:right w:val="none" w:sz="0" w:space="0" w:color="auto"/>
      </w:divBdr>
    </w:div>
    <w:div w:id="1598520591">
      <w:bodyDiv w:val="1"/>
      <w:marLeft w:val="0"/>
      <w:marRight w:val="0"/>
      <w:marTop w:val="0"/>
      <w:marBottom w:val="0"/>
      <w:divBdr>
        <w:top w:val="none" w:sz="0" w:space="0" w:color="auto"/>
        <w:left w:val="none" w:sz="0" w:space="0" w:color="auto"/>
        <w:bottom w:val="none" w:sz="0" w:space="0" w:color="auto"/>
        <w:right w:val="none" w:sz="0" w:space="0" w:color="auto"/>
      </w:divBdr>
    </w:div>
    <w:div w:id="1604991847">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70282756">
      <w:bodyDiv w:val="1"/>
      <w:marLeft w:val="0"/>
      <w:marRight w:val="0"/>
      <w:marTop w:val="0"/>
      <w:marBottom w:val="0"/>
      <w:divBdr>
        <w:top w:val="none" w:sz="0" w:space="0" w:color="auto"/>
        <w:left w:val="none" w:sz="0" w:space="0" w:color="auto"/>
        <w:bottom w:val="none" w:sz="0" w:space="0" w:color="auto"/>
        <w:right w:val="none" w:sz="0" w:space="0" w:color="auto"/>
      </w:divBdr>
    </w:div>
    <w:div w:id="1709182625">
      <w:bodyDiv w:val="1"/>
      <w:marLeft w:val="0"/>
      <w:marRight w:val="0"/>
      <w:marTop w:val="0"/>
      <w:marBottom w:val="0"/>
      <w:divBdr>
        <w:top w:val="none" w:sz="0" w:space="0" w:color="auto"/>
        <w:left w:val="none" w:sz="0" w:space="0" w:color="auto"/>
        <w:bottom w:val="none" w:sz="0" w:space="0" w:color="auto"/>
        <w:right w:val="none" w:sz="0" w:space="0" w:color="auto"/>
      </w:divBdr>
    </w:div>
    <w:div w:id="1717269067">
      <w:bodyDiv w:val="1"/>
      <w:marLeft w:val="0"/>
      <w:marRight w:val="0"/>
      <w:marTop w:val="0"/>
      <w:marBottom w:val="0"/>
      <w:divBdr>
        <w:top w:val="none" w:sz="0" w:space="0" w:color="auto"/>
        <w:left w:val="none" w:sz="0" w:space="0" w:color="auto"/>
        <w:bottom w:val="none" w:sz="0" w:space="0" w:color="auto"/>
        <w:right w:val="none" w:sz="0" w:space="0" w:color="auto"/>
      </w:divBdr>
    </w:div>
    <w:div w:id="1725593153">
      <w:bodyDiv w:val="1"/>
      <w:marLeft w:val="0"/>
      <w:marRight w:val="0"/>
      <w:marTop w:val="0"/>
      <w:marBottom w:val="0"/>
      <w:divBdr>
        <w:top w:val="none" w:sz="0" w:space="0" w:color="auto"/>
        <w:left w:val="none" w:sz="0" w:space="0" w:color="auto"/>
        <w:bottom w:val="none" w:sz="0" w:space="0" w:color="auto"/>
        <w:right w:val="none" w:sz="0" w:space="0" w:color="auto"/>
      </w:divBdr>
    </w:div>
    <w:div w:id="1740833632">
      <w:bodyDiv w:val="1"/>
      <w:marLeft w:val="0"/>
      <w:marRight w:val="0"/>
      <w:marTop w:val="0"/>
      <w:marBottom w:val="0"/>
      <w:divBdr>
        <w:top w:val="none" w:sz="0" w:space="0" w:color="auto"/>
        <w:left w:val="none" w:sz="0" w:space="0" w:color="auto"/>
        <w:bottom w:val="none" w:sz="0" w:space="0" w:color="auto"/>
        <w:right w:val="none" w:sz="0" w:space="0" w:color="auto"/>
      </w:divBdr>
    </w:div>
    <w:div w:id="1749881911">
      <w:bodyDiv w:val="1"/>
      <w:marLeft w:val="0"/>
      <w:marRight w:val="0"/>
      <w:marTop w:val="0"/>
      <w:marBottom w:val="0"/>
      <w:divBdr>
        <w:top w:val="none" w:sz="0" w:space="0" w:color="auto"/>
        <w:left w:val="none" w:sz="0" w:space="0" w:color="auto"/>
        <w:bottom w:val="none" w:sz="0" w:space="0" w:color="auto"/>
        <w:right w:val="none" w:sz="0" w:space="0" w:color="auto"/>
      </w:divBdr>
    </w:div>
    <w:div w:id="1756128298">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0148596">
      <w:bodyDiv w:val="1"/>
      <w:marLeft w:val="0"/>
      <w:marRight w:val="0"/>
      <w:marTop w:val="0"/>
      <w:marBottom w:val="0"/>
      <w:divBdr>
        <w:top w:val="none" w:sz="0" w:space="0" w:color="auto"/>
        <w:left w:val="none" w:sz="0" w:space="0" w:color="auto"/>
        <w:bottom w:val="none" w:sz="0" w:space="0" w:color="auto"/>
        <w:right w:val="none" w:sz="0" w:space="0" w:color="auto"/>
      </w:divBdr>
    </w:div>
    <w:div w:id="1805082211">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389995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93092963">
      <w:bodyDiv w:val="1"/>
      <w:marLeft w:val="0"/>
      <w:marRight w:val="0"/>
      <w:marTop w:val="0"/>
      <w:marBottom w:val="0"/>
      <w:divBdr>
        <w:top w:val="none" w:sz="0" w:space="0" w:color="auto"/>
        <w:left w:val="none" w:sz="0" w:space="0" w:color="auto"/>
        <w:bottom w:val="none" w:sz="0" w:space="0" w:color="auto"/>
        <w:right w:val="none" w:sz="0" w:space="0" w:color="auto"/>
      </w:divBdr>
    </w:div>
    <w:div w:id="202404502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64281738">
      <w:bodyDiv w:val="1"/>
      <w:marLeft w:val="0"/>
      <w:marRight w:val="0"/>
      <w:marTop w:val="0"/>
      <w:marBottom w:val="0"/>
      <w:divBdr>
        <w:top w:val="none" w:sz="0" w:space="0" w:color="auto"/>
        <w:left w:val="none" w:sz="0" w:space="0" w:color="auto"/>
        <w:bottom w:val="none" w:sz="0" w:space="0" w:color="auto"/>
        <w:right w:val="none" w:sz="0" w:space="0" w:color="auto"/>
      </w:divBdr>
    </w:div>
    <w:div w:id="2091199432">
      <w:bodyDiv w:val="1"/>
      <w:marLeft w:val="0"/>
      <w:marRight w:val="0"/>
      <w:marTop w:val="0"/>
      <w:marBottom w:val="0"/>
      <w:divBdr>
        <w:top w:val="none" w:sz="0" w:space="0" w:color="auto"/>
        <w:left w:val="none" w:sz="0" w:space="0" w:color="auto"/>
        <w:bottom w:val="none" w:sz="0" w:space="0" w:color="auto"/>
        <w:right w:val="none" w:sz="0" w:space="0" w:color="auto"/>
      </w:divBdr>
    </w:div>
    <w:div w:id="2098791352">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18" Type="http://schemas.openxmlformats.org/officeDocument/2006/relationships/hyperlink" Target="http://www.saude.mt.gov.br/licitaca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omat.mt.gov.br/" TargetMode="External"/><Relationship Id="rId7" Type="http://schemas.openxmlformats.org/officeDocument/2006/relationships/footnotes" Target="footnotes.xml"/><Relationship Id="rId12" Type="http://schemas.openxmlformats.org/officeDocument/2006/relationships/hyperlink" Target="http://www.receita.fazenda.gov.br" TargetMode="External"/><Relationship Id="rId17" Type="http://schemas.openxmlformats.org/officeDocument/2006/relationships/hyperlink" Target="https://www.iomat.mt.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omat.mt.gov.br/" TargetMode="External"/><Relationship Id="rId20" Type="http://schemas.openxmlformats.org/officeDocument/2006/relationships/hyperlink" Target="https://www.iomat.m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es.mt.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aixa.gov.b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licitacao@ses.mt.gov.br"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saude.mt.gov.br/licitacao" TargetMode="External"/><Relationship Id="rId14" Type="http://schemas.openxmlformats.org/officeDocument/2006/relationships/hyperlink" Target="http://www.sefaz.mt.gov.br" TargetMode="External"/><Relationship Id="rId22" Type="http://schemas.openxmlformats.org/officeDocument/2006/relationships/image" Target="media/image2.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787D4B-C252-4B84-B974-8041986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94</Pages>
  <Words>33431</Words>
  <Characters>195956</Characters>
  <Application>Microsoft Office Word</Application>
  <DocSecurity>0</DocSecurity>
  <Lines>1632</Lines>
  <Paragraphs>457</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228930</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Jose Luiz da Silva Rodrigues Malta</cp:lastModifiedBy>
  <cp:revision>37</cp:revision>
  <cp:lastPrinted>2019-04-03T20:49:00Z</cp:lastPrinted>
  <dcterms:created xsi:type="dcterms:W3CDTF">2019-01-08T13:37:00Z</dcterms:created>
  <dcterms:modified xsi:type="dcterms:W3CDTF">2019-04-03T21:41:00Z</dcterms:modified>
</cp:coreProperties>
</file>